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CD4" w:rsidRPr="00304A4A" w:rsidRDefault="006727D5" w:rsidP="00FC3FE7">
      <w:pPr>
        <w:spacing w:after="0" w:line="200" w:lineRule="exact"/>
        <w:rPr>
          <w:rFonts w:cs="Arial"/>
          <w:sz w:val="20"/>
          <w:szCs w:val="20"/>
        </w:rPr>
      </w:pPr>
      <w:r w:rsidRPr="006727D5">
        <w:rPr>
          <w:noProof/>
          <w:lang w:val="ru-RU" w:eastAsia="ru-RU"/>
        </w:rPr>
        <w:pict>
          <v:shapetype id="_x0000_t202" coordsize="21600,21600" o:spt="202" path="m,l,21600r21600,l21600,xe">
            <v:stroke joinstyle="miter"/>
            <v:path gradientshapeok="t" o:connecttype="rect"/>
          </v:shapetype>
          <v:shape id="Поле 25" o:spid="_x0000_s1026" type="#_x0000_t202" style="position:absolute;margin-left:-.15pt;margin-top:-9.85pt;width:518.2pt;height:55.2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" stroked="f" strokeweight=".5pt">
            <v:path arrowok="t"/>
            <v:textbox>
              <w:txbxContent>
                <w:p w:rsidR="001F0A8C" w:rsidRPr="00C04A15" w:rsidRDefault="001F0A8C" w:rsidP="00774B98">
                  <w:pPr>
                    <w:suppressAutoHyphens/>
                    <w:spacing w:after="0" w:line="240" w:lineRule="auto"/>
                    <w:jc w:val="center"/>
                    <w:textAlignment w:val="baseline"/>
                    <w:rPr>
                      <w:rFonts w:ascii="Times New Roman" w:hAnsi="Times New Roman"/>
                      <w:b/>
                      <w:color w:val="244061"/>
                      <w:sz w:val="44"/>
                      <w:szCs w:val="20"/>
                      <w:lang w:val="ru-RU" w:eastAsia="ru-RU"/>
                    </w:rPr>
                  </w:pPr>
                  <w:r w:rsidRPr="00C04A15">
                    <w:rPr>
                      <w:rFonts w:ascii="Times New Roman" w:hAnsi="Times New Roman"/>
                      <w:b/>
                      <w:color w:val="244061"/>
                      <w:sz w:val="44"/>
                      <w:szCs w:val="20"/>
                      <w:lang w:val="ru-RU" w:eastAsia="ru-RU"/>
                    </w:rPr>
                    <w:t>ПРАВИЛА</w:t>
                  </w:r>
                </w:p>
                <w:p w:rsidR="001F0A8C" w:rsidRPr="00C04A15" w:rsidRDefault="001F0A8C" w:rsidP="00774B98">
                  <w:pPr>
                    <w:suppressAutoHyphens/>
                    <w:spacing w:after="0" w:line="240" w:lineRule="auto"/>
                    <w:jc w:val="center"/>
                    <w:textAlignment w:val="baseline"/>
                    <w:rPr>
                      <w:rFonts w:ascii="Times New Roman" w:hAnsi="Times New Roman"/>
                      <w:b/>
                      <w:color w:val="244061"/>
                      <w:sz w:val="44"/>
                      <w:szCs w:val="20"/>
                      <w:lang w:val="ru-RU" w:eastAsia="ru-RU"/>
                    </w:rPr>
                  </w:pPr>
                  <w:r w:rsidRPr="00C04A15">
                    <w:rPr>
                      <w:rFonts w:ascii="Times New Roman" w:hAnsi="Times New Roman"/>
                      <w:b/>
                      <w:color w:val="244061"/>
                      <w:sz w:val="44"/>
                      <w:szCs w:val="20"/>
                      <w:lang w:val="ru-RU" w:eastAsia="ru-RU"/>
                    </w:rPr>
                    <w:t>ЗЕМЛЕПОЛЬЗОВАНИЯ И ЗАСТРОЙКИ</w:t>
                  </w:r>
                </w:p>
              </w:txbxContent>
            </v:textbox>
          </v:shape>
        </w:pict>
      </w:r>
    </w:p>
    <w:p w:rsidR="00AE6CD4" w:rsidRPr="00304A4A" w:rsidRDefault="00AE6CD4" w:rsidP="00FC3FE7">
      <w:pPr>
        <w:spacing w:after="0" w:line="200" w:lineRule="exact"/>
        <w:rPr>
          <w:rFonts w:cs="Arial"/>
          <w:sz w:val="20"/>
          <w:szCs w:val="20"/>
        </w:rPr>
      </w:pPr>
    </w:p>
    <w:p w:rsidR="00AE6CD4" w:rsidRPr="00304A4A" w:rsidRDefault="00AE6CD4" w:rsidP="00FC3FE7">
      <w:pPr>
        <w:spacing w:after="0" w:line="200" w:lineRule="exact"/>
        <w:rPr>
          <w:rFonts w:cs="Arial"/>
          <w:sz w:val="20"/>
          <w:szCs w:val="20"/>
        </w:rPr>
      </w:pPr>
    </w:p>
    <w:p w:rsidR="00AE6CD4" w:rsidRPr="00304A4A" w:rsidRDefault="006727D5" w:rsidP="00FC3FE7">
      <w:pPr>
        <w:spacing w:after="0" w:line="200" w:lineRule="exact"/>
        <w:rPr>
          <w:rFonts w:cs="Arial"/>
          <w:sz w:val="20"/>
          <w:szCs w:val="20"/>
        </w:rPr>
      </w:pPr>
      <w:r w:rsidRPr="006727D5">
        <w:rPr>
          <w:noProof/>
          <w:lang w:val="ru-RU" w:eastAsia="ru-RU"/>
        </w:rPr>
        <w:pict>
          <v:line id="Прямая соединительная линия 27" o:spid="_x0000_s1033" style="position:absolute;flip:y;z-index:251657728;visibility:visible" from="-29.45pt,16.7pt" to="518.8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" strokecolor="#4bacc6" strokeweight="2pt">
            <v:shadow on="t" color="black" opacity="24903f" origin=",.5" offset="0,.55556mm"/>
          </v:line>
        </w:pict>
      </w:r>
    </w:p>
    <w:p w:rsidR="00AE6CD4" w:rsidRPr="00304A4A" w:rsidRDefault="00AE6CD4" w:rsidP="00FC3FE7">
      <w:pPr>
        <w:spacing w:before="2" w:after="0" w:line="200" w:lineRule="exact"/>
        <w:rPr>
          <w:rFonts w:cs="Arial"/>
          <w:sz w:val="20"/>
          <w:szCs w:val="20"/>
        </w:rPr>
      </w:pPr>
    </w:p>
    <w:p w:rsidR="00AE6CD4" w:rsidRDefault="00AE6CD4" w:rsidP="00FC3FE7">
      <w:pPr>
        <w:spacing w:after="0" w:line="240" w:lineRule="auto"/>
        <w:ind w:left="1985" w:right="-20"/>
        <w:rPr>
          <w:rFonts w:cs="Arial"/>
          <w:sz w:val="51"/>
          <w:szCs w:val="51"/>
          <w:lang w:val="ru-RU"/>
        </w:rPr>
      </w:pPr>
    </w:p>
    <w:p w:rsidR="00AE6CD4" w:rsidRDefault="00D72BD6" w:rsidP="000A24D9">
      <w:pPr>
        <w:spacing w:after="0" w:line="240" w:lineRule="auto"/>
        <w:ind w:right="-20"/>
        <w:jc w:val="center"/>
        <w:rPr>
          <w:rFonts w:cs="Arial"/>
          <w:sz w:val="51"/>
          <w:szCs w:val="51"/>
          <w:lang w:val="ru-RU"/>
        </w:rPr>
      </w:pPr>
      <w:r>
        <w:rPr>
          <w:rFonts w:cs="Arial"/>
          <w:noProof/>
          <w:sz w:val="51"/>
          <w:szCs w:val="51"/>
          <w:lang w:val="ru-RU" w:eastAsia="ru-RU"/>
        </w:rPr>
        <w:drawing>
          <wp:inline distT="0" distB="0" distL="0" distR="0">
            <wp:extent cx="3636645" cy="4678045"/>
            <wp:effectExtent l="0" t="0" r="1905" b="8255"/>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6645" cy="4678045"/>
                    </a:xfrm>
                    <a:prstGeom prst="rect">
                      <a:avLst/>
                    </a:prstGeom>
                    <a:noFill/>
                    <a:ln>
                      <a:noFill/>
                    </a:ln>
                  </pic:spPr>
                </pic:pic>
              </a:graphicData>
            </a:graphic>
          </wp:inline>
        </w:drawing>
      </w:r>
    </w:p>
    <w:p w:rsidR="00AE6CD4" w:rsidRDefault="00AE6CD4" w:rsidP="008E6CA8">
      <w:pPr>
        <w:spacing w:after="0" w:line="200" w:lineRule="exact"/>
        <w:jc w:val="center"/>
        <w:rPr>
          <w:rFonts w:cs="Arial"/>
          <w:sz w:val="20"/>
          <w:szCs w:val="20"/>
          <w:lang w:val="ru-RU"/>
        </w:rPr>
      </w:pPr>
    </w:p>
    <w:p w:rsidR="00AE6CD4" w:rsidRDefault="006727D5" w:rsidP="00FC3FE7">
      <w:pPr>
        <w:spacing w:after="0" w:line="200" w:lineRule="exact"/>
        <w:rPr>
          <w:rFonts w:cs="Arial"/>
          <w:sz w:val="20"/>
          <w:szCs w:val="20"/>
          <w:lang w:val="ru-RU"/>
        </w:rPr>
      </w:pPr>
      <w:r w:rsidRPr="006727D5">
        <w:rPr>
          <w:noProof/>
          <w:lang w:val="ru-RU" w:eastAsia="ru-RU"/>
        </w:rPr>
        <w:pict>
          <v:rect id="Поле 4" o:spid="_x0000_s1027" style="position:absolute;margin-left:27.45pt;margin-top:.75pt;width:440.35pt;height:181.4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" filled="f" stroked="f" strokeweight=".18mm">
            <v:path arrowok="t"/>
            <v:textbox>
              <w:txbxContent>
                <w:p w:rsidR="001F0A8C" w:rsidRDefault="001F0A8C" w:rsidP="008E6CA8">
                  <w:pPr>
                    <w:spacing w:after="0" w:line="360" w:lineRule="auto"/>
                    <w:jc w:val="center"/>
                    <w:rPr>
                      <w:rFonts w:ascii="Times New Roman" w:hAnsi="Times New Roman"/>
                      <w:b/>
                      <w:color w:val="17365D"/>
                      <w:sz w:val="40"/>
                      <w:szCs w:val="37"/>
                      <w:lang w:val="ru-RU"/>
                    </w:rPr>
                  </w:pPr>
                  <w:r w:rsidRPr="00C04A15">
                    <w:rPr>
                      <w:rFonts w:ascii="Times New Roman" w:hAnsi="Times New Roman"/>
                      <w:b/>
                      <w:color w:val="17365D"/>
                      <w:sz w:val="40"/>
                      <w:szCs w:val="37"/>
                      <w:lang w:val="ru-RU"/>
                    </w:rPr>
                    <w:t xml:space="preserve">МУНИЦИПАЛЬНОГО ОБРАЗОВАНИЯ </w:t>
                  </w:r>
                </w:p>
                <w:p w:rsidR="001F0A8C" w:rsidRPr="00C04A15" w:rsidRDefault="001F0A8C" w:rsidP="008E6CA8">
                  <w:pPr>
                    <w:spacing w:after="0" w:line="360" w:lineRule="auto"/>
                    <w:jc w:val="center"/>
                    <w:rPr>
                      <w:rFonts w:ascii="Times New Roman" w:hAnsi="Times New Roman"/>
                      <w:b/>
                      <w:color w:val="17365D"/>
                      <w:sz w:val="44"/>
                      <w:szCs w:val="37"/>
                      <w:lang w:val="ru-RU"/>
                    </w:rPr>
                  </w:pPr>
                  <w:r w:rsidRPr="00C04A15">
                    <w:rPr>
                      <w:rFonts w:ascii="Times New Roman" w:hAnsi="Times New Roman"/>
                      <w:b/>
                      <w:color w:val="17365D"/>
                      <w:sz w:val="40"/>
                      <w:szCs w:val="37"/>
                      <w:lang w:val="ru-RU"/>
                    </w:rPr>
                    <w:t>«</w:t>
                  </w:r>
                  <w:r w:rsidRPr="00A45B56">
                    <w:rPr>
                      <w:rFonts w:ascii="Times New Roman" w:hAnsi="Times New Roman"/>
                      <w:b/>
                      <w:color w:val="17365D"/>
                      <w:sz w:val="36"/>
                      <w:szCs w:val="37"/>
                      <w:lang w:val="ru-RU"/>
                    </w:rPr>
                    <w:t xml:space="preserve">ПОСЕЛОК </w:t>
                  </w:r>
                  <w:r>
                    <w:rPr>
                      <w:rFonts w:ascii="Times New Roman" w:hAnsi="Times New Roman"/>
                      <w:b/>
                      <w:color w:val="17365D"/>
                      <w:sz w:val="36"/>
                      <w:szCs w:val="37"/>
                      <w:lang w:val="ru-RU"/>
                    </w:rPr>
                    <w:t>ВОЛГО-КАСПИЙСКИЙ</w:t>
                  </w:r>
                  <w:r w:rsidRPr="00C04A15">
                    <w:rPr>
                      <w:rFonts w:ascii="Times New Roman" w:hAnsi="Times New Roman"/>
                      <w:b/>
                      <w:color w:val="17365D"/>
                      <w:sz w:val="40"/>
                      <w:szCs w:val="37"/>
                      <w:lang w:val="ru-RU"/>
                    </w:rPr>
                    <w:t>»</w:t>
                  </w:r>
                </w:p>
                <w:p w:rsidR="001F0A8C" w:rsidRPr="00C04A15" w:rsidRDefault="001F0A8C" w:rsidP="008E6CA8">
                  <w:pPr>
                    <w:spacing w:after="0" w:line="360" w:lineRule="auto"/>
                    <w:jc w:val="center"/>
                    <w:rPr>
                      <w:rFonts w:ascii="Times New Roman" w:hAnsi="Times New Roman"/>
                      <w:b/>
                      <w:color w:val="17365D"/>
                      <w:sz w:val="36"/>
                      <w:szCs w:val="37"/>
                      <w:lang w:val="ru-RU"/>
                    </w:rPr>
                  </w:pPr>
                  <w:r w:rsidRPr="00C04A15">
                    <w:rPr>
                      <w:rFonts w:ascii="Times New Roman" w:hAnsi="Times New Roman"/>
                      <w:b/>
                      <w:color w:val="17365D"/>
                      <w:sz w:val="36"/>
                      <w:szCs w:val="37"/>
                      <w:lang w:val="ru-RU"/>
                    </w:rPr>
                    <w:t>КАМЫЗЯКСКОГО РАЙОНА</w:t>
                  </w:r>
                </w:p>
                <w:p w:rsidR="001F0A8C" w:rsidRPr="00C04A15" w:rsidRDefault="001F0A8C" w:rsidP="008E6CA8">
                  <w:pPr>
                    <w:spacing w:after="0" w:line="360" w:lineRule="auto"/>
                    <w:jc w:val="center"/>
                    <w:rPr>
                      <w:rFonts w:ascii="Times New Roman" w:hAnsi="Times New Roman"/>
                      <w:b/>
                      <w:color w:val="17365D"/>
                      <w:sz w:val="36"/>
                      <w:szCs w:val="37"/>
                      <w:lang w:val="ru-RU"/>
                    </w:rPr>
                  </w:pPr>
                  <w:r w:rsidRPr="00C04A15">
                    <w:rPr>
                      <w:rFonts w:ascii="Times New Roman" w:hAnsi="Times New Roman"/>
                      <w:b/>
                      <w:color w:val="17365D"/>
                      <w:sz w:val="36"/>
                      <w:szCs w:val="37"/>
                      <w:lang w:val="ru-RU"/>
                    </w:rPr>
                    <w:t>АСТРАХАНСКОЙ ОБЛАСТИ</w:t>
                  </w:r>
                </w:p>
                <w:p w:rsidR="001F0A8C" w:rsidRDefault="001F0A8C" w:rsidP="008E6CA8">
                  <w:pPr>
                    <w:pStyle w:val="afff4"/>
                    <w:spacing w:after="0"/>
                    <w:jc w:val="center"/>
                    <w:rPr>
                      <w:rFonts w:ascii="Arial" w:hAnsi="Arial" w:cs="Arial"/>
                      <w:b/>
                      <w:color w:val="404452"/>
                      <w:sz w:val="52"/>
                      <w:szCs w:val="38"/>
                    </w:rPr>
                  </w:pPr>
                </w:p>
                <w:p w:rsidR="001F0A8C" w:rsidRDefault="001F0A8C" w:rsidP="008E6CA8">
                  <w:pPr>
                    <w:pStyle w:val="afff4"/>
                    <w:jc w:val="center"/>
                    <w:rPr>
                      <w:rFonts w:ascii="Arial" w:hAnsi="Arial" w:cs="Arial"/>
                      <w:b/>
                      <w:color w:val="404452"/>
                      <w:sz w:val="52"/>
                      <w:szCs w:val="38"/>
                    </w:rPr>
                  </w:pPr>
                </w:p>
                <w:p w:rsidR="001F0A8C" w:rsidRDefault="001F0A8C" w:rsidP="008E6CA8">
                  <w:pPr>
                    <w:pStyle w:val="afff4"/>
                    <w:jc w:val="center"/>
                    <w:rPr>
                      <w:rFonts w:ascii="Arial" w:hAnsi="Arial" w:cs="Arial"/>
                      <w:b/>
                      <w:color w:val="404452"/>
                      <w:sz w:val="52"/>
                      <w:szCs w:val="38"/>
                    </w:rPr>
                  </w:pPr>
                </w:p>
                <w:p w:rsidR="001F0A8C" w:rsidRDefault="001F0A8C" w:rsidP="008E6CA8">
                  <w:pPr>
                    <w:pStyle w:val="afff4"/>
                    <w:jc w:val="center"/>
                    <w:rPr>
                      <w:rFonts w:ascii="Arial" w:hAnsi="Arial" w:cs="Arial"/>
                      <w:b/>
                      <w:color w:val="404452"/>
                      <w:sz w:val="52"/>
                      <w:szCs w:val="38"/>
                    </w:rPr>
                  </w:pPr>
                </w:p>
                <w:p w:rsidR="001F0A8C" w:rsidRDefault="001F0A8C" w:rsidP="008E6CA8">
                  <w:pPr>
                    <w:pStyle w:val="afff4"/>
                    <w:jc w:val="center"/>
                    <w:rPr>
                      <w:rFonts w:ascii="Arial" w:hAnsi="Arial" w:cs="Arial"/>
                      <w:b/>
                      <w:color w:val="404452"/>
                      <w:sz w:val="28"/>
                      <w:szCs w:val="28"/>
                    </w:rPr>
                  </w:pPr>
                </w:p>
                <w:p w:rsidR="001F0A8C" w:rsidRDefault="001F0A8C" w:rsidP="008E6CA8">
                  <w:pPr>
                    <w:pStyle w:val="afff4"/>
                    <w:jc w:val="center"/>
                    <w:rPr>
                      <w:rFonts w:ascii="Arial" w:hAnsi="Arial" w:cs="Arial"/>
                      <w:b/>
                      <w:color w:val="404452"/>
                      <w:sz w:val="28"/>
                      <w:szCs w:val="28"/>
                    </w:rPr>
                  </w:pPr>
                </w:p>
                <w:p w:rsidR="001F0A8C" w:rsidRDefault="001F0A8C" w:rsidP="008E6CA8">
                  <w:pPr>
                    <w:pStyle w:val="afff4"/>
                    <w:jc w:val="center"/>
                    <w:rPr>
                      <w:rFonts w:ascii="Arial" w:hAnsi="Arial" w:cs="Arial"/>
                      <w:b/>
                      <w:color w:val="404452"/>
                      <w:sz w:val="28"/>
                      <w:szCs w:val="28"/>
                    </w:rPr>
                  </w:pPr>
                </w:p>
                <w:p w:rsidR="001F0A8C" w:rsidRDefault="001F0A8C" w:rsidP="008E6CA8">
                  <w:pPr>
                    <w:pStyle w:val="afff4"/>
                    <w:jc w:val="center"/>
                    <w:rPr>
                      <w:rFonts w:ascii="Arial" w:hAnsi="Arial" w:cs="Arial"/>
                      <w:b/>
                      <w:color w:val="404452"/>
                      <w:sz w:val="28"/>
                      <w:szCs w:val="28"/>
                    </w:rPr>
                  </w:pPr>
                </w:p>
                <w:p w:rsidR="001F0A8C" w:rsidRDefault="001F0A8C" w:rsidP="008E6CA8">
                  <w:pPr>
                    <w:pStyle w:val="afff4"/>
                    <w:jc w:val="center"/>
                    <w:rPr>
                      <w:rFonts w:ascii="Arial" w:hAnsi="Arial" w:cs="Arial"/>
                      <w:b/>
                      <w:color w:val="404452"/>
                      <w:sz w:val="28"/>
                      <w:szCs w:val="28"/>
                    </w:rPr>
                  </w:pPr>
                </w:p>
                <w:p w:rsidR="001F0A8C" w:rsidRDefault="001F0A8C" w:rsidP="008E6CA8">
                  <w:pPr>
                    <w:pStyle w:val="afff4"/>
                    <w:jc w:val="center"/>
                    <w:rPr>
                      <w:rFonts w:ascii="Arial" w:hAnsi="Arial" w:cs="Arial"/>
                      <w:b/>
                      <w:color w:val="404452"/>
                      <w:sz w:val="28"/>
                      <w:szCs w:val="28"/>
                    </w:rPr>
                  </w:pPr>
                </w:p>
                <w:p w:rsidR="001F0A8C" w:rsidRDefault="001F0A8C" w:rsidP="008E6CA8">
                  <w:pPr>
                    <w:pStyle w:val="afff4"/>
                    <w:jc w:val="center"/>
                    <w:rPr>
                      <w:rFonts w:ascii="Arial" w:hAnsi="Arial" w:cs="Arial"/>
                      <w:b/>
                      <w:color w:val="404452"/>
                      <w:sz w:val="28"/>
                      <w:szCs w:val="28"/>
                    </w:rPr>
                  </w:pPr>
                </w:p>
                <w:p w:rsidR="001F0A8C" w:rsidRDefault="001F0A8C" w:rsidP="008E6CA8">
                  <w:pPr>
                    <w:pStyle w:val="afff4"/>
                    <w:jc w:val="center"/>
                    <w:rPr>
                      <w:rFonts w:ascii="Arial" w:hAnsi="Arial" w:cs="Arial"/>
                      <w:b/>
                      <w:color w:val="404452"/>
                      <w:sz w:val="28"/>
                      <w:szCs w:val="28"/>
                    </w:rPr>
                  </w:pPr>
                </w:p>
                <w:p w:rsidR="001F0A8C" w:rsidRDefault="001F0A8C" w:rsidP="008E6CA8">
                  <w:pPr>
                    <w:pStyle w:val="afff4"/>
                    <w:jc w:val="center"/>
                  </w:pPr>
                </w:p>
              </w:txbxContent>
            </v:textbox>
          </v:rect>
        </w:pict>
      </w:r>
    </w:p>
    <w:p w:rsidR="00AE6CD4" w:rsidRDefault="00AE6CD4" w:rsidP="00FC3FE7">
      <w:pPr>
        <w:spacing w:after="0" w:line="200" w:lineRule="exact"/>
        <w:rPr>
          <w:rFonts w:cs="Arial"/>
          <w:sz w:val="20"/>
          <w:szCs w:val="20"/>
          <w:lang w:val="ru-RU"/>
        </w:rPr>
      </w:pPr>
    </w:p>
    <w:p w:rsidR="00AE6CD4" w:rsidRDefault="00AE6CD4" w:rsidP="00FC3FE7">
      <w:pPr>
        <w:spacing w:after="0" w:line="200" w:lineRule="exact"/>
        <w:rPr>
          <w:rFonts w:cs="Arial"/>
          <w:sz w:val="20"/>
          <w:szCs w:val="20"/>
          <w:lang w:val="ru-RU"/>
        </w:rPr>
      </w:pPr>
    </w:p>
    <w:p w:rsidR="00AE6CD4" w:rsidRDefault="00AE6CD4" w:rsidP="00FC3FE7">
      <w:pPr>
        <w:spacing w:after="0" w:line="200" w:lineRule="exact"/>
        <w:rPr>
          <w:rFonts w:cs="Arial"/>
          <w:sz w:val="20"/>
          <w:szCs w:val="20"/>
          <w:lang w:val="ru-RU"/>
        </w:rPr>
      </w:pPr>
    </w:p>
    <w:p w:rsidR="00AE6CD4" w:rsidRPr="00304A4A" w:rsidRDefault="00AE6CD4" w:rsidP="00FC3FE7">
      <w:pPr>
        <w:tabs>
          <w:tab w:val="left" w:pos="1276"/>
        </w:tabs>
        <w:spacing w:after="0" w:line="200" w:lineRule="exact"/>
        <w:rPr>
          <w:rFonts w:cs="Arial"/>
          <w:sz w:val="20"/>
          <w:szCs w:val="20"/>
          <w:lang w:val="ru-RU"/>
        </w:rPr>
      </w:pPr>
    </w:p>
    <w:p w:rsidR="00AE6CD4" w:rsidRDefault="00AE6CD4" w:rsidP="00FC3FE7">
      <w:pPr>
        <w:spacing w:after="0" w:line="240" w:lineRule="auto"/>
        <w:ind w:left="140" w:right="-20"/>
        <w:rPr>
          <w:rFonts w:cs="Arial"/>
          <w:sz w:val="20"/>
          <w:szCs w:val="20"/>
          <w:lang w:val="ru-RU"/>
        </w:rPr>
      </w:pPr>
    </w:p>
    <w:p w:rsidR="00AE6CD4" w:rsidRDefault="00AE6CD4" w:rsidP="00FC3FE7">
      <w:pPr>
        <w:spacing w:after="0" w:line="240" w:lineRule="auto"/>
        <w:ind w:left="140" w:right="-20"/>
        <w:rPr>
          <w:rFonts w:cs="Arial"/>
          <w:sz w:val="20"/>
          <w:szCs w:val="20"/>
          <w:lang w:val="ru-RU"/>
        </w:rPr>
      </w:pPr>
    </w:p>
    <w:p w:rsidR="00AE6CD4" w:rsidRDefault="00AE6CD4" w:rsidP="00FC3FE7">
      <w:pPr>
        <w:spacing w:after="0" w:line="240" w:lineRule="auto"/>
        <w:ind w:left="1843" w:right="-20"/>
        <w:rPr>
          <w:rFonts w:cs="Arial"/>
          <w:sz w:val="20"/>
          <w:szCs w:val="20"/>
          <w:lang w:val="ru-RU"/>
        </w:rPr>
      </w:pPr>
    </w:p>
    <w:p w:rsidR="00AE6CD4" w:rsidRPr="00304A4A" w:rsidRDefault="00AE6CD4" w:rsidP="00FC3FE7">
      <w:pPr>
        <w:spacing w:after="0" w:line="170" w:lineRule="exact"/>
        <w:ind w:left="2552" w:hanging="709"/>
        <w:rPr>
          <w:rFonts w:cs="Arial"/>
          <w:sz w:val="17"/>
          <w:szCs w:val="17"/>
          <w:lang w:val="ru-RU"/>
        </w:rPr>
      </w:pPr>
    </w:p>
    <w:p w:rsidR="00AE6CD4" w:rsidRPr="00304A4A" w:rsidRDefault="00AE6CD4" w:rsidP="00FC3FE7">
      <w:pPr>
        <w:spacing w:after="0" w:line="200" w:lineRule="exact"/>
        <w:rPr>
          <w:rFonts w:cs="Arial"/>
          <w:sz w:val="20"/>
          <w:szCs w:val="20"/>
          <w:lang w:val="ru-RU"/>
        </w:rPr>
      </w:pPr>
    </w:p>
    <w:p w:rsidR="00AE6CD4" w:rsidRPr="00304A4A" w:rsidRDefault="00AE6CD4" w:rsidP="00FC3FE7">
      <w:pPr>
        <w:spacing w:after="0" w:line="200" w:lineRule="exact"/>
        <w:rPr>
          <w:rFonts w:cs="Arial"/>
          <w:sz w:val="20"/>
          <w:szCs w:val="20"/>
          <w:lang w:val="ru-RU"/>
        </w:rPr>
      </w:pPr>
    </w:p>
    <w:p w:rsidR="00AE6CD4" w:rsidRDefault="00AE6CD4" w:rsidP="00FC3FE7"/>
    <w:p w:rsidR="00AE6CD4" w:rsidRPr="00304A4A" w:rsidRDefault="00AE6CD4" w:rsidP="00FC3FE7">
      <w:pPr>
        <w:spacing w:after="0" w:line="200" w:lineRule="exact"/>
        <w:rPr>
          <w:rFonts w:cs="Arial"/>
          <w:sz w:val="20"/>
          <w:szCs w:val="20"/>
          <w:lang w:val="ru-RU"/>
        </w:rPr>
      </w:pPr>
    </w:p>
    <w:p w:rsidR="00AE6CD4" w:rsidRPr="00304A4A" w:rsidRDefault="006727D5" w:rsidP="00FC3FE7">
      <w:pPr>
        <w:spacing w:after="0"/>
        <w:jc w:val="center"/>
        <w:rPr>
          <w:rFonts w:cs="Arial"/>
          <w:lang w:val="ru-RU"/>
        </w:rPr>
        <w:sectPr w:rsidR="00AE6CD4" w:rsidRPr="00304A4A" w:rsidSect="00FC3FE7">
          <w:headerReference w:type="default" r:id="rId9"/>
          <w:headerReference w:type="first" r:id="rId10"/>
          <w:pgSz w:w="11900" w:h="16840"/>
          <w:pgMar w:top="1520" w:right="1060" w:bottom="1418" w:left="1060" w:header="1134" w:footer="567" w:gutter="0"/>
          <w:cols w:space="720"/>
          <w:titlePg/>
          <w:docGrid w:linePitch="299"/>
        </w:sectPr>
      </w:pPr>
      <w:r w:rsidRPr="006727D5">
        <w:rPr>
          <w:noProof/>
          <w:lang w:val="ru-RU" w:eastAsia="ru-RU"/>
        </w:rPr>
        <w:pict>
          <v:line id="Line 21" o:spid="_x0000_s1032" style="position:absolute;left:0;text-align:left;flip:y;z-index:251660800;visibility:visible" from="-30.2pt,77.6pt" to="518.0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" strokecolor="#4bacc6" strokeweight="2pt">
            <v:shadow on="t" color="black" opacity="24903f" origin=",.5" offset="0,.55556mm"/>
          </v:line>
        </w:pict>
      </w:r>
      <w:r w:rsidRPr="006727D5">
        <w:rPr>
          <w:noProof/>
          <w:lang w:val="ru-RU" w:eastAsia="ru-RU"/>
        </w:rPr>
        <w:pict>
          <v:shape id="Поле 34" o:spid="_x0000_s1028" type="#_x0000_t202" style="position:absolute;left:0;text-align:left;margin-left:377.8pt;margin-top:34.65pt;width:108pt;height:40.6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" stroked="f" strokeweight=".5pt">
            <v:path arrowok="t"/>
            <v:textbox>
              <w:txbxContent>
                <w:p w:rsidR="001F0A8C" w:rsidRPr="00C04A15" w:rsidRDefault="001F0A8C" w:rsidP="00FC3FE7">
                  <w:pPr>
                    <w:suppressAutoHyphens/>
                    <w:spacing w:after="0" w:line="240" w:lineRule="auto"/>
                    <w:textAlignment w:val="baseline"/>
                    <w:rPr>
                      <w:rFonts w:ascii="Times New Roman" w:hAnsi="Times New Roman"/>
                      <w:b/>
                      <w:color w:val="244061"/>
                      <w:sz w:val="48"/>
                      <w:szCs w:val="20"/>
                      <w:lang w:val="ru-RU" w:eastAsia="ru-RU"/>
                    </w:rPr>
                  </w:pPr>
                  <w:r w:rsidRPr="00C04A15">
                    <w:rPr>
                      <w:rFonts w:ascii="Times New Roman" w:hAnsi="Times New Roman"/>
                      <w:b/>
                      <w:color w:val="244061"/>
                      <w:sz w:val="48"/>
                      <w:szCs w:val="20"/>
                      <w:lang w:val="ru-RU" w:eastAsia="ru-RU"/>
                    </w:rPr>
                    <w:t>2017 год</w:t>
                  </w:r>
                </w:p>
              </w:txbxContent>
            </v:textbox>
          </v:shape>
        </w:pict>
      </w:r>
    </w:p>
    <w:p w:rsidR="00AE6CD4" w:rsidRDefault="00AE6CD4" w:rsidP="00C13449">
      <w:pPr>
        <w:pStyle w:val="15"/>
        <w:rPr>
          <w:noProof/>
          <w:lang w:val="ru-RU" w:eastAsia="ru-RU"/>
        </w:rPr>
      </w:pPr>
    </w:p>
    <w:p w:rsidR="00774B98" w:rsidRPr="00774B98" w:rsidRDefault="006727D5" w:rsidP="00774B98">
      <w:pPr>
        <w:rPr>
          <w:lang w:val="ru-RU" w:eastAsia="ru-RU"/>
        </w:rPr>
      </w:pPr>
      <w:r w:rsidRPr="006727D5">
        <w:rPr>
          <w:rFonts w:ascii="Arial Narrow" w:hAnsi="Arial Narrow"/>
          <w:noProof/>
          <w:color w:val="0F243E" w:themeColor="text2" w:themeShade="80"/>
          <w:lang w:val="ru-RU" w:eastAsia="ru-RU"/>
        </w:rPr>
        <w:pict>
          <v:group id="Группа 12" o:spid="_x0000_s1029" style="position:absolute;margin-left:-.95pt;margin-top:-33.35pt;width:491.1pt;height:73.5pt;z-index:251662848;mso-position-horizontal-relative:margin;mso-width-relative:margin" coordsize="53340,93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">
            <v:shape id="Надпись 2" o:spid="_x0000_s1030" type="#_x0000_t202" style="position:absolute;left:25336;top:857;width:28004;height:76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TvzMIA&#10;AADbAAAADwAAAGRycy9kb3ducmV2LnhtbERP24rCMBB9X9h/CLPgm6au4KUaxRUUFwRZV9DHoRnb&#10;YjMpTbTx782CsG9zONeZLYKpxJ0aV1pW0O8lIIgzq0vOFRx/190xCOeRNVaWScGDHCzm728zTLVt&#10;+YfuB5+LGMIuRQWF93UqpcsKMuh6tiaO3MU2Bn2ETS51g20MN5X8TJKhNFhybCiwplVB2fVwMwpa&#10;P5lsRuvv/Lwcjr9OOlxc2O2V6nyE5RSEp+D/xS/3Vsf5A/j7JR4g5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lO/MwgAAANsAAAAPAAAAAAAAAAAAAAAAAJgCAABkcnMvZG93&#10;bnJldi54bWxQSwUGAAAAAAQABAD1AAAAhwMAAAAA&#10;" stroked="f">
              <v:textbox>
                <w:txbxContent>
                  <w:p w:rsidR="001F0A8C" w:rsidRPr="00D150CD" w:rsidRDefault="001F0A8C" w:rsidP="00A45B56">
                    <w:pPr>
                      <w:spacing w:after="0" w:line="240" w:lineRule="auto"/>
                      <w:jc w:val="right"/>
                      <w:rPr>
                        <w:rFonts w:cs="Arial"/>
                        <w:b/>
                        <w:color w:val="17365D"/>
                        <w:lang w:val="ru-RU"/>
                      </w:rPr>
                    </w:pPr>
                    <w:r w:rsidRPr="00D150CD">
                      <w:rPr>
                        <w:rFonts w:cs="Arial"/>
                        <w:b/>
                        <w:color w:val="17365D"/>
                        <w:lang w:val="ru-RU"/>
                      </w:rPr>
                      <w:t xml:space="preserve">355009, Российская Федерация, Ставропольский край, </w:t>
                    </w:r>
                  </w:p>
                  <w:p w:rsidR="001F0A8C" w:rsidRPr="003F4FA0" w:rsidRDefault="001F0A8C" w:rsidP="00A45B56">
                    <w:pPr>
                      <w:spacing w:after="0" w:line="240" w:lineRule="auto"/>
                      <w:jc w:val="right"/>
                      <w:rPr>
                        <w:rFonts w:cs="Arial"/>
                        <w:b/>
                        <w:color w:val="17365D"/>
                      </w:rPr>
                    </w:pPr>
                    <w:r w:rsidRPr="00D150CD">
                      <w:rPr>
                        <w:rFonts w:cs="Arial"/>
                        <w:b/>
                        <w:color w:val="17365D"/>
                        <w:lang w:val="ru-RU"/>
                      </w:rPr>
                      <w:t xml:space="preserve">г. Ставрополь, ул. </w:t>
                    </w:r>
                    <w:r w:rsidRPr="003F4FA0">
                      <w:rPr>
                        <w:rFonts w:cs="Arial"/>
                        <w:b/>
                        <w:color w:val="17365D"/>
                      </w:rPr>
                      <w:t xml:space="preserve">Пушкина д. 1.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4" o:spid="_x0000_s1031" type="#_x0000_t75" style="position:absolute;width:25908;height:933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ZYlPXCAAAA2wAAAA8AAABkcnMvZG93bnJldi54bWxET01rwkAQvRf8D8sIvdWNRaSNbkQtUi89&#10;aEqhtzE7TUKzsyE7xvjv3ULB2zze5yxXg2tUT12oPRuYThJQxIW3NZcGPvPd0wuoIMgWG89k4EoB&#10;VtnoYYmp9Rc+UH+UUsUQDikaqETaVOtQVOQwTHxLHLkf3zmUCLtS2w4vMdw1+jlJ5tphzbGhwpa2&#10;FRW/x7Mz8LY/HWj6Osu3m/fvrzz5uA4itTGP42G9ACU0yF38797bOH8Gf7/EA3R2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WJT1wgAAANsAAAAPAAAAAAAAAAAAAAAAAJ8C&#10;AABkcnMvZG93bnJldi54bWxQSwUGAAAAAAQABAD3AAAAjgMAAAAA&#10;">
              <v:imagedata r:id="rId11" o:title="ЦСТП"/>
              <v:path arrowok="t"/>
            </v:shape>
            <w10:wrap anchorx="margin"/>
          </v:group>
        </w:pict>
      </w:r>
    </w:p>
    <w:p w:rsidR="00AE6CD4" w:rsidRDefault="00AE6CD4" w:rsidP="00FC3FE7">
      <w:pPr>
        <w:rPr>
          <w:b/>
          <w:sz w:val="18"/>
        </w:rPr>
      </w:pPr>
    </w:p>
    <w:p w:rsidR="00774B98" w:rsidRDefault="00774B98" w:rsidP="00FC3FE7">
      <w:pPr>
        <w:spacing w:line="360" w:lineRule="auto"/>
        <w:rPr>
          <w:rFonts w:ascii="Times New Roman" w:hAnsi="Times New Roman"/>
          <w:b/>
          <w:sz w:val="28"/>
          <w:szCs w:val="26"/>
          <w:lang w:val="ru-RU"/>
        </w:rPr>
      </w:pPr>
    </w:p>
    <w:p w:rsidR="00AE6CD4" w:rsidRPr="007B0C3F" w:rsidRDefault="00AE6CD4" w:rsidP="00FC3FE7">
      <w:pPr>
        <w:spacing w:line="360" w:lineRule="auto"/>
        <w:rPr>
          <w:rFonts w:ascii="Times New Roman" w:hAnsi="Times New Roman"/>
          <w:b/>
          <w:sz w:val="28"/>
          <w:szCs w:val="26"/>
          <w:lang w:val="ru-RU"/>
        </w:rPr>
      </w:pPr>
      <w:r>
        <w:rPr>
          <w:rFonts w:ascii="Times New Roman" w:hAnsi="Times New Roman"/>
          <w:b/>
          <w:sz w:val="28"/>
          <w:szCs w:val="26"/>
          <w:lang w:val="ru-RU"/>
        </w:rPr>
        <w:t>Договор</w:t>
      </w:r>
      <w:r w:rsidRPr="007B0C3F">
        <w:rPr>
          <w:rFonts w:ascii="Times New Roman" w:hAnsi="Times New Roman"/>
          <w:b/>
          <w:sz w:val="28"/>
          <w:szCs w:val="26"/>
          <w:lang w:val="ru-RU"/>
        </w:rPr>
        <w:t xml:space="preserve">: </w:t>
      </w:r>
    </w:p>
    <w:p w:rsidR="00AE6CD4" w:rsidRPr="007B0C3F" w:rsidRDefault="00AE6CD4" w:rsidP="00143EDA">
      <w:pPr>
        <w:jc w:val="both"/>
        <w:rPr>
          <w:rFonts w:ascii="Times New Roman" w:hAnsi="Times New Roman"/>
          <w:sz w:val="28"/>
          <w:szCs w:val="26"/>
          <w:lang w:val="ru-RU"/>
        </w:rPr>
      </w:pPr>
      <w:r w:rsidRPr="007B0C3F">
        <w:rPr>
          <w:rFonts w:ascii="Times New Roman" w:hAnsi="Times New Roman"/>
          <w:b/>
          <w:sz w:val="28"/>
          <w:szCs w:val="26"/>
          <w:lang w:val="ru-RU"/>
        </w:rPr>
        <w:t>Заказчик:</w:t>
      </w:r>
      <w:r w:rsidRPr="007B0C3F">
        <w:rPr>
          <w:rFonts w:ascii="Times New Roman" w:hAnsi="Times New Roman"/>
          <w:sz w:val="28"/>
          <w:szCs w:val="26"/>
          <w:lang w:val="ru-RU"/>
        </w:rPr>
        <w:t xml:space="preserve"> Администрация </w:t>
      </w:r>
      <w:r>
        <w:rPr>
          <w:rFonts w:ascii="Times New Roman" w:hAnsi="Times New Roman"/>
          <w:sz w:val="28"/>
          <w:szCs w:val="26"/>
          <w:lang w:val="ru-RU"/>
        </w:rPr>
        <w:t xml:space="preserve">муниципального образования </w:t>
      </w:r>
      <w:r w:rsidR="00A45B56">
        <w:rPr>
          <w:rFonts w:ascii="Times New Roman" w:hAnsi="Times New Roman"/>
          <w:sz w:val="28"/>
          <w:szCs w:val="26"/>
          <w:lang w:val="ru-RU"/>
        </w:rPr>
        <w:t xml:space="preserve">«поселок </w:t>
      </w:r>
      <w:r w:rsidR="00AC1641">
        <w:rPr>
          <w:rFonts w:ascii="Times New Roman" w:hAnsi="Times New Roman"/>
          <w:sz w:val="28"/>
          <w:szCs w:val="26"/>
          <w:lang w:val="ru-RU"/>
        </w:rPr>
        <w:t>Волго-Каспийский</w:t>
      </w:r>
      <w:r>
        <w:rPr>
          <w:rFonts w:ascii="Times New Roman" w:hAnsi="Times New Roman"/>
          <w:sz w:val="28"/>
          <w:szCs w:val="26"/>
          <w:lang w:val="ru-RU"/>
        </w:rPr>
        <w:t>» Камызякского района Астраханской области</w:t>
      </w:r>
    </w:p>
    <w:p w:rsidR="00AE6CD4" w:rsidRPr="007B0C3F" w:rsidRDefault="00AE6CD4" w:rsidP="00FC3FE7">
      <w:pPr>
        <w:spacing w:line="360" w:lineRule="auto"/>
        <w:jc w:val="center"/>
        <w:rPr>
          <w:rFonts w:ascii="Times New Roman" w:hAnsi="Times New Roman"/>
          <w:sz w:val="32"/>
          <w:lang w:val="ru-RU"/>
        </w:rPr>
      </w:pPr>
    </w:p>
    <w:p w:rsidR="00AE6CD4" w:rsidRDefault="00AE6CD4" w:rsidP="00FC3FE7">
      <w:pPr>
        <w:spacing w:line="360" w:lineRule="auto"/>
        <w:jc w:val="center"/>
        <w:rPr>
          <w:rFonts w:ascii="Times New Roman" w:hAnsi="Times New Roman"/>
          <w:sz w:val="32"/>
          <w:lang w:val="ru-RU"/>
        </w:rPr>
      </w:pPr>
    </w:p>
    <w:p w:rsidR="00774B98" w:rsidRPr="007B0C3F" w:rsidRDefault="00774B98" w:rsidP="00FC3FE7">
      <w:pPr>
        <w:spacing w:line="360" w:lineRule="auto"/>
        <w:jc w:val="center"/>
        <w:rPr>
          <w:rFonts w:ascii="Times New Roman" w:hAnsi="Times New Roman"/>
          <w:sz w:val="32"/>
          <w:lang w:val="ru-RU"/>
        </w:rPr>
      </w:pPr>
    </w:p>
    <w:p w:rsidR="00AE6CD4" w:rsidRPr="007B0C3F" w:rsidRDefault="00AE6CD4" w:rsidP="00FC3FE7">
      <w:pPr>
        <w:spacing w:line="360" w:lineRule="auto"/>
        <w:jc w:val="center"/>
        <w:rPr>
          <w:rFonts w:ascii="Times New Roman" w:hAnsi="Times New Roman"/>
          <w:b/>
          <w:sz w:val="36"/>
          <w:lang w:val="ru-RU"/>
        </w:rPr>
      </w:pPr>
      <w:r w:rsidRPr="007B0C3F">
        <w:rPr>
          <w:rFonts w:ascii="Times New Roman" w:hAnsi="Times New Roman"/>
          <w:b/>
          <w:sz w:val="36"/>
          <w:lang w:val="ru-RU"/>
        </w:rPr>
        <w:t>ПРАВИЛА ЗЕМЛЕПОЛЬЗОВАНИЯ И ЗАСТРОЙКИ</w:t>
      </w:r>
    </w:p>
    <w:p w:rsidR="00AE6CD4" w:rsidRDefault="00AE6CD4" w:rsidP="00194EDD">
      <w:pPr>
        <w:spacing w:after="0"/>
        <w:jc w:val="center"/>
        <w:rPr>
          <w:rFonts w:ascii="Times New Roman" w:hAnsi="Times New Roman"/>
          <w:b/>
          <w:sz w:val="48"/>
          <w:szCs w:val="48"/>
          <w:lang w:val="ru-RU"/>
        </w:rPr>
      </w:pPr>
      <w:r>
        <w:rPr>
          <w:rFonts w:ascii="Times New Roman" w:hAnsi="Times New Roman"/>
          <w:b/>
          <w:sz w:val="48"/>
          <w:szCs w:val="48"/>
          <w:lang w:val="ru-RU"/>
        </w:rPr>
        <w:t xml:space="preserve">Муниципального образования </w:t>
      </w:r>
      <w:r w:rsidR="001427B6">
        <w:rPr>
          <w:rFonts w:ascii="Times New Roman" w:hAnsi="Times New Roman"/>
          <w:b/>
          <w:sz w:val="48"/>
          <w:szCs w:val="48"/>
          <w:lang w:val="ru-RU"/>
        </w:rPr>
        <w:br/>
      </w:r>
      <w:r w:rsidR="00A45B56">
        <w:rPr>
          <w:rFonts w:ascii="Times New Roman" w:hAnsi="Times New Roman"/>
          <w:b/>
          <w:sz w:val="52"/>
          <w:szCs w:val="48"/>
          <w:lang w:val="ru-RU"/>
        </w:rPr>
        <w:t xml:space="preserve">«поселок </w:t>
      </w:r>
      <w:r w:rsidR="00AC1641">
        <w:rPr>
          <w:rFonts w:ascii="Times New Roman" w:hAnsi="Times New Roman"/>
          <w:b/>
          <w:sz w:val="52"/>
          <w:szCs w:val="48"/>
          <w:lang w:val="ru-RU"/>
        </w:rPr>
        <w:t>Волго-Каспийский</w:t>
      </w:r>
      <w:r w:rsidR="008572C9" w:rsidRPr="008572C9">
        <w:rPr>
          <w:rFonts w:ascii="Times New Roman" w:hAnsi="Times New Roman"/>
          <w:b/>
          <w:sz w:val="52"/>
          <w:szCs w:val="48"/>
          <w:lang w:val="ru-RU"/>
        </w:rPr>
        <w:t>»</w:t>
      </w:r>
      <w:r>
        <w:rPr>
          <w:rFonts w:ascii="Times New Roman" w:hAnsi="Times New Roman"/>
          <w:b/>
          <w:sz w:val="48"/>
          <w:szCs w:val="48"/>
          <w:lang w:val="ru-RU"/>
        </w:rPr>
        <w:br/>
      </w:r>
      <w:r>
        <w:rPr>
          <w:rFonts w:ascii="Times New Roman" w:hAnsi="Times New Roman"/>
          <w:b/>
          <w:sz w:val="44"/>
          <w:szCs w:val="48"/>
          <w:lang w:val="ru-RU"/>
        </w:rPr>
        <w:t>Камызякского</w:t>
      </w:r>
      <w:r w:rsidRPr="00D022F2">
        <w:rPr>
          <w:rFonts w:ascii="Times New Roman" w:hAnsi="Times New Roman"/>
          <w:b/>
          <w:sz w:val="44"/>
          <w:szCs w:val="48"/>
          <w:lang w:val="ru-RU"/>
        </w:rPr>
        <w:t xml:space="preserve"> района</w:t>
      </w:r>
    </w:p>
    <w:p w:rsidR="00AE6CD4" w:rsidRPr="007B0C3F" w:rsidRDefault="00AE6CD4" w:rsidP="00194EDD">
      <w:pPr>
        <w:spacing w:after="0"/>
        <w:jc w:val="center"/>
        <w:rPr>
          <w:rFonts w:ascii="Times New Roman" w:hAnsi="Times New Roman"/>
          <w:b/>
          <w:sz w:val="48"/>
          <w:szCs w:val="48"/>
          <w:lang w:val="ru-RU"/>
        </w:rPr>
      </w:pPr>
      <w:r>
        <w:rPr>
          <w:rFonts w:ascii="Times New Roman" w:hAnsi="Times New Roman"/>
          <w:b/>
          <w:sz w:val="48"/>
          <w:szCs w:val="48"/>
          <w:lang w:val="ru-RU"/>
        </w:rPr>
        <w:t>Астраханской области</w:t>
      </w:r>
    </w:p>
    <w:p w:rsidR="00AE6CD4" w:rsidRDefault="00AE6CD4" w:rsidP="00FC3FE7">
      <w:pPr>
        <w:spacing w:line="360" w:lineRule="auto"/>
        <w:jc w:val="center"/>
        <w:rPr>
          <w:rFonts w:ascii="Times New Roman" w:hAnsi="Times New Roman"/>
          <w:sz w:val="32"/>
          <w:lang w:val="ru-RU"/>
        </w:rPr>
      </w:pPr>
    </w:p>
    <w:p w:rsidR="00774B98" w:rsidRPr="007B0C3F" w:rsidRDefault="00774B98" w:rsidP="00FC3FE7">
      <w:pPr>
        <w:spacing w:line="360" w:lineRule="auto"/>
        <w:jc w:val="center"/>
        <w:rPr>
          <w:rFonts w:ascii="Times New Roman" w:hAnsi="Times New Roman"/>
          <w:sz w:val="32"/>
          <w:lang w:val="ru-RU"/>
        </w:rPr>
      </w:pPr>
    </w:p>
    <w:tbl>
      <w:tblPr>
        <w:tblW w:w="5000" w:type="pct"/>
        <w:tblLook w:val="0000"/>
      </w:tblPr>
      <w:tblGrid>
        <w:gridCol w:w="6351"/>
        <w:gridCol w:w="2891"/>
      </w:tblGrid>
      <w:tr w:rsidR="00AE6CD4" w:rsidRPr="001427B6" w:rsidTr="00194EDD">
        <w:trPr>
          <w:trHeight w:val="611"/>
        </w:trPr>
        <w:tc>
          <w:tcPr>
            <w:tcW w:w="6351" w:type="dxa"/>
          </w:tcPr>
          <w:p w:rsidR="00AE6CD4" w:rsidRPr="001427B6" w:rsidRDefault="00774B98" w:rsidP="00185400">
            <w:pPr>
              <w:spacing w:line="360" w:lineRule="auto"/>
              <w:jc w:val="both"/>
              <w:rPr>
                <w:rFonts w:ascii="Times New Roman" w:hAnsi="Times New Roman"/>
                <w:sz w:val="32"/>
                <w:lang w:val="ru-RU"/>
              </w:rPr>
            </w:pPr>
            <w:r>
              <w:rPr>
                <w:rFonts w:ascii="Times New Roman" w:hAnsi="Times New Roman"/>
                <w:sz w:val="32"/>
                <w:lang w:val="ru-RU"/>
              </w:rPr>
              <w:t>Д</w:t>
            </w:r>
            <w:r w:rsidR="00AE6CD4" w:rsidRPr="001427B6">
              <w:rPr>
                <w:rFonts w:ascii="Times New Roman" w:hAnsi="Times New Roman"/>
                <w:sz w:val="32"/>
                <w:lang w:val="ru-RU"/>
              </w:rPr>
              <w:t>иректор</w:t>
            </w:r>
          </w:p>
        </w:tc>
        <w:tc>
          <w:tcPr>
            <w:tcW w:w="2891" w:type="dxa"/>
          </w:tcPr>
          <w:p w:rsidR="00AE6CD4" w:rsidRPr="001427B6" w:rsidRDefault="00774B98" w:rsidP="00185400">
            <w:pPr>
              <w:spacing w:line="360" w:lineRule="auto"/>
              <w:jc w:val="center"/>
              <w:rPr>
                <w:rFonts w:ascii="Times New Roman" w:hAnsi="Times New Roman"/>
                <w:sz w:val="32"/>
                <w:lang w:val="ru-RU"/>
              </w:rPr>
            </w:pPr>
            <w:r>
              <w:rPr>
                <w:rFonts w:ascii="Times New Roman" w:hAnsi="Times New Roman"/>
                <w:sz w:val="32"/>
                <w:lang w:val="ru-RU"/>
              </w:rPr>
              <w:t>Р.А. Приходько</w:t>
            </w:r>
          </w:p>
        </w:tc>
      </w:tr>
    </w:tbl>
    <w:p w:rsidR="00AE6CD4" w:rsidRPr="001427B6" w:rsidRDefault="00AE6CD4" w:rsidP="00FC3FE7">
      <w:pPr>
        <w:spacing w:line="360" w:lineRule="auto"/>
        <w:jc w:val="center"/>
        <w:rPr>
          <w:rFonts w:ascii="Times New Roman" w:hAnsi="Times New Roman"/>
          <w:sz w:val="32"/>
          <w:lang w:val="ru-RU"/>
        </w:rPr>
      </w:pPr>
    </w:p>
    <w:p w:rsidR="00AE6CD4" w:rsidRPr="00D35D01" w:rsidRDefault="00AE6CD4" w:rsidP="00FC3FE7">
      <w:pPr>
        <w:spacing w:line="360" w:lineRule="auto"/>
        <w:jc w:val="center"/>
        <w:rPr>
          <w:rFonts w:ascii="Times New Roman" w:hAnsi="Times New Roman"/>
          <w:sz w:val="32"/>
          <w:lang w:val="ru-RU"/>
        </w:rPr>
        <w:sectPr w:rsidR="00AE6CD4" w:rsidRPr="00D35D01">
          <w:footerReference w:type="default" r:id="rId12"/>
          <w:pgSz w:w="11906" w:h="16838"/>
          <w:pgMar w:top="1440" w:right="1440" w:bottom="1440" w:left="1440" w:header="0" w:footer="1134" w:gutter="0"/>
          <w:cols w:space="720"/>
          <w:formProt w:val="0"/>
          <w:docGrid w:linePitch="600" w:charSpace="2047"/>
        </w:sectPr>
      </w:pPr>
      <w:r w:rsidRPr="001427B6">
        <w:rPr>
          <w:rFonts w:ascii="Times New Roman" w:hAnsi="Times New Roman"/>
          <w:sz w:val="32"/>
          <w:lang w:val="ru-RU"/>
        </w:rPr>
        <w:t>Ставрополь, 201</w:t>
      </w:r>
      <w:r>
        <w:rPr>
          <w:rFonts w:ascii="Times New Roman" w:hAnsi="Times New Roman"/>
          <w:sz w:val="32"/>
          <w:lang w:val="ru-RU"/>
        </w:rPr>
        <w:t>7</w:t>
      </w:r>
      <w:r w:rsidR="00774B98">
        <w:rPr>
          <w:rFonts w:ascii="Times New Roman" w:hAnsi="Times New Roman"/>
          <w:sz w:val="32"/>
          <w:lang w:val="ru-RU"/>
        </w:rPr>
        <w:t xml:space="preserve"> г.</w:t>
      </w:r>
    </w:p>
    <w:p w:rsidR="00AE6CD4" w:rsidRPr="00CF2025" w:rsidRDefault="00AE6CD4" w:rsidP="00CF2025">
      <w:pPr>
        <w:rPr>
          <w:rFonts w:ascii="Times New Roman" w:eastAsia="MS Gothic" w:hAnsi="Times New Roman"/>
          <w:bCs/>
          <w:sz w:val="24"/>
          <w:szCs w:val="24"/>
        </w:rPr>
      </w:pPr>
      <w:r w:rsidRPr="00CF2025">
        <w:rPr>
          <w:rFonts w:ascii="Times New Roman" w:eastAsia="MS Gothic" w:hAnsi="Times New Roman"/>
          <w:bCs/>
          <w:sz w:val="24"/>
          <w:szCs w:val="24"/>
        </w:rPr>
        <w:lastRenderedPageBreak/>
        <w:t>СОСТАВ ПРОЕКТА</w:t>
      </w:r>
    </w:p>
    <w:tbl>
      <w:tblPr>
        <w:tblW w:w="10031"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3" w:type="dxa"/>
        </w:tblCellMar>
        <w:tblLook w:val="01E0"/>
      </w:tblPr>
      <w:tblGrid>
        <w:gridCol w:w="7763"/>
        <w:gridCol w:w="2268"/>
      </w:tblGrid>
      <w:tr w:rsidR="00AE6CD4" w:rsidRPr="001427B6" w:rsidTr="00851B3C">
        <w:tc>
          <w:tcPr>
            <w:tcW w:w="7763" w:type="dxa"/>
            <w:tcMar>
              <w:left w:w="103" w:type="dxa"/>
            </w:tcMar>
            <w:vAlign w:val="center"/>
          </w:tcPr>
          <w:p w:rsidR="00AE6CD4" w:rsidRPr="00CF2025" w:rsidRDefault="00AE6CD4" w:rsidP="00981F5A">
            <w:pPr>
              <w:suppressAutoHyphens/>
              <w:spacing w:after="0" w:line="240" w:lineRule="auto"/>
              <w:jc w:val="both"/>
              <w:textAlignment w:val="baseline"/>
              <w:rPr>
                <w:rFonts w:ascii="Times New Roman" w:hAnsi="Times New Roman"/>
                <w:sz w:val="24"/>
                <w:szCs w:val="24"/>
                <w:lang w:val="ru-RU" w:eastAsia="ru-RU"/>
              </w:rPr>
            </w:pPr>
            <w:r w:rsidRPr="00CF2025">
              <w:rPr>
                <w:rFonts w:ascii="Times New Roman" w:hAnsi="Times New Roman"/>
                <w:sz w:val="24"/>
                <w:szCs w:val="24"/>
                <w:lang w:val="ru-RU" w:eastAsia="ru-RU"/>
              </w:rPr>
              <w:t>Наименование</w:t>
            </w:r>
          </w:p>
        </w:tc>
        <w:tc>
          <w:tcPr>
            <w:tcW w:w="2268" w:type="dxa"/>
            <w:tcMar>
              <w:left w:w="103" w:type="dxa"/>
            </w:tcMar>
            <w:vAlign w:val="center"/>
          </w:tcPr>
          <w:p w:rsidR="00AE6CD4" w:rsidRPr="00CF2025" w:rsidRDefault="00AE6CD4" w:rsidP="00981F5A">
            <w:pPr>
              <w:suppressAutoHyphens/>
              <w:spacing w:after="0" w:line="240" w:lineRule="auto"/>
              <w:jc w:val="both"/>
              <w:textAlignment w:val="baseline"/>
              <w:rPr>
                <w:rFonts w:ascii="Times New Roman" w:hAnsi="Times New Roman"/>
                <w:sz w:val="24"/>
                <w:szCs w:val="24"/>
                <w:lang w:val="ru-RU" w:eastAsia="ru-RU"/>
              </w:rPr>
            </w:pPr>
            <w:r w:rsidRPr="00CF2025">
              <w:rPr>
                <w:rFonts w:ascii="Times New Roman" w:hAnsi="Times New Roman"/>
                <w:sz w:val="24"/>
                <w:szCs w:val="24"/>
                <w:lang w:val="ru-RU" w:eastAsia="ru-RU"/>
              </w:rPr>
              <w:t>Примечание</w:t>
            </w:r>
          </w:p>
        </w:tc>
      </w:tr>
      <w:tr w:rsidR="00AE6CD4" w:rsidRPr="00CF2025" w:rsidTr="00851B3C">
        <w:tc>
          <w:tcPr>
            <w:tcW w:w="7763" w:type="dxa"/>
            <w:tcMar>
              <w:left w:w="103" w:type="dxa"/>
            </w:tcMar>
            <w:vAlign w:val="center"/>
          </w:tcPr>
          <w:p w:rsidR="00AE6CD4" w:rsidRPr="00CF2025" w:rsidRDefault="00AE6CD4" w:rsidP="00981F5A">
            <w:pPr>
              <w:suppressAutoHyphens/>
              <w:spacing w:after="0" w:line="240" w:lineRule="auto"/>
              <w:jc w:val="both"/>
              <w:textAlignment w:val="baseline"/>
              <w:rPr>
                <w:rFonts w:ascii="Times New Roman" w:hAnsi="Times New Roman"/>
                <w:sz w:val="24"/>
                <w:szCs w:val="24"/>
                <w:lang w:val="ru-RU" w:eastAsia="ru-RU"/>
              </w:rPr>
            </w:pPr>
            <w:r w:rsidRPr="00CF2025">
              <w:rPr>
                <w:rFonts w:ascii="Times New Roman" w:hAnsi="Times New Roman"/>
                <w:sz w:val="24"/>
                <w:szCs w:val="24"/>
                <w:lang w:val="ru-RU" w:eastAsia="ru-RU"/>
              </w:rPr>
              <w:t>Пояснительная записка</w:t>
            </w:r>
          </w:p>
          <w:p w:rsidR="00AE6CD4" w:rsidRPr="00CF2025" w:rsidRDefault="00AE6CD4" w:rsidP="008E42E5">
            <w:pPr>
              <w:rPr>
                <w:sz w:val="24"/>
                <w:szCs w:val="24"/>
                <w:lang w:val="ru-RU"/>
              </w:rPr>
            </w:pPr>
            <w:r w:rsidRPr="00CF2025">
              <w:rPr>
                <w:rFonts w:ascii="Times New Roman" w:hAnsi="Times New Roman"/>
                <w:sz w:val="24"/>
                <w:szCs w:val="24"/>
                <w:lang w:val="ru-RU" w:eastAsia="ru-RU"/>
              </w:rPr>
              <w:t>Правила землепользования и застройки</w:t>
            </w:r>
            <w:r w:rsidR="0081390B" w:rsidRPr="00CF2025">
              <w:rPr>
                <w:rFonts w:ascii="Times New Roman" w:hAnsi="Times New Roman"/>
                <w:sz w:val="24"/>
                <w:szCs w:val="24"/>
                <w:lang w:val="ru-RU" w:eastAsia="ru-RU"/>
              </w:rPr>
              <w:t xml:space="preserve"> </w:t>
            </w:r>
            <w:r w:rsidRPr="00CF2025">
              <w:rPr>
                <w:rFonts w:ascii="Times New Roman" w:hAnsi="Times New Roman"/>
                <w:sz w:val="24"/>
                <w:szCs w:val="24"/>
                <w:lang w:val="ru-RU" w:eastAsia="ru-RU"/>
              </w:rPr>
              <w:t xml:space="preserve">муниципального образования </w:t>
            </w:r>
            <w:r w:rsidR="00A45B56">
              <w:rPr>
                <w:rFonts w:ascii="Times New Roman" w:hAnsi="Times New Roman"/>
                <w:sz w:val="24"/>
                <w:szCs w:val="24"/>
                <w:lang w:val="ru-RU" w:eastAsia="ru-RU"/>
              </w:rPr>
              <w:t>«поселок</w:t>
            </w:r>
            <w:r w:rsidR="00A45B56">
              <w:rPr>
                <w:rFonts w:ascii="Times New Roman" w:hAnsi="Times New Roman"/>
                <w:sz w:val="24"/>
                <w:szCs w:val="24"/>
                <w:lang w:val="ru-RU"/>
              </w:rPr>
              <w:t xml:space="preserve"> </w:t>
            </w:r>
            <w:r w:rsidR="00AC1641">
              <w:rPr>
                <w:rFonts w:ascii="Times New Roman" w:hAnsi="Times New Roman"/>
                <w:sz w:val="24"/>
                <w:szCs w:val="24"/>
                <w:lang w:val="ru-RU"/>
              </w:rPr>
              <w:t>Волго-Каспийский</w:t>
            </w:r>
            <w:r w:rsidRPr="00CF2025">
              <w:rPr>
                <w:rFonts w:ascii="Times New Roman" w:hAnsi="Times New Roman"/>
                <w:sz w:val="24"/>
                <w:szCs w:val="24"/>
                <w:lang w:val="ru-RU" w:eastAsia="ru-RU"/>
              </w:rPr>
              <w:t>» Камызякского района Астраханской области</w:t>
            </w:r>
          </w:p>
          <w:p w:rsidR="00AE6CD4" w:rsidRPr="00CF2025" w:rsidRDefault="00AE6CD4" w:rsidP="00981F5A">
            <w:pPr>
              <w:suppressAutoHyphens/>
              <w:spacing w:after="0" w:line="240" w:lineRule="auto"/>
              <w:jc w:val="both"/>
              <w:textAlignment w:val="baseline"/>
              <w:rPr>
                <w:rFonts w:ascii="Times New Roman" w:hAnsi="Times New Roman"/>
                <w:sz w:val="24"/>
                <w:szCs w:val="24"/>
                <w:lang w:val="ru-RU" w:eastAsia="ru-RU"/>
              </w:rPr>
            </w:pPr>
          </w:p>
        </w:tc>
        <w:tc>
          <w:tcPr>
            <w:tcW w:w="2268" w:type="dxa"/>
            <w:tcMar>
              <w:left w:w="103" w:type="dxa"/>
            </w:tcMar>
            <w:vAlign w:val="center"/>
          </w:tcPr>
          <w:p w:rsidR="00AE6CD4" w:rsidRPr="00CF2025" w:rsidRDefault="00CF2025" w:rsidP="003C1C3C">
            <w:pPr>
              <w:suppressAutoHyphens/>
              <w:spacing w:after="0" w:line="240" w:lineRule="auto"/>
              <w:jc w:val="center"/>
              <w:textAlignment w:val="baseline"/>
              <w:rPr>
                <w:rFonts w:ascii="Times New Roman" w:hAnsi="Times New Roman"/>
                <w:sz w:val="24"/>
                <w:szCs w:val="24"/>
                <w:lang w:val="ru-RU" w:eastAsia="ru-RU"/>
              </w:rPr>
            </w:pPr>
            <w:r>
              <w:rPr>
                <w:rFonts w:ascii="Times New Roman" w:hAnsi="Times New Roman"/>
                <w:sz w:val="24"/>
                <w:szCs w:val="24"/>
                <w:lang w:val="ru-RU" w:eastAsia="ru-RU"/>
              </w:rPr>
              <w:t>1</w:t>
            </w:r>
            <w:r w:rsidR="00156C5F">
              <w:rPr>
                <w:rFonts w:ascii="Times New Roman" w:hAnsi="Times New Roman"/>
                <w:sz w:val="24"/>
                <w:szCs w:val="24"/>
                <w:lang w:val="ru-RU" w:eastAsia="ru-RU"/>
              </w:rPr>
              <w:t>0</w:t>
            </w:r>
            <w:r w:rsidR="003C1C3C">
              <w:rPr>
                <w:rFonts w:ascii="Times New Roman" w:hAnsi="Times New Roman"/>
                <w:sz w:val="24"/>
                <w:szCs w:val="24"/>
                <w:lang w:val="ru-RU" w:eastAsia="ru-RU"/>
              </w:rPr>
              <w:t>2</w:t>
            </w:r>
            <w:r w:rsidR="00FA7F93" w:rsidRPr="00CF2025">
              <w:rPr>
                <w:rFonts w:ascii="Times New Roman" w:hAnsi="Times New Roman"/>
                <w:sz w:val="24"/>
                <w:szCs w:val="24"/>
                <w:lang w:val="ru-RU" w:eastAsia="ru-RU"/>
              </w:rPr>
              <w:t xml:space="preserve"> </w:t>
            </w:r>
            <w:r w:rsidR="00AE6CD4" w:rsidRPr="00CF2025">
              <w:rPr>
                <w:rFonts w:ascii="Times New Roman" w:hAnsi="Times New Roman"/>
                <w:sz w:val="24"/>
                <w:szCs w:val="24"/>
                <w:lang w:val="ru-RU" w:eastAsia="ru-RU"/>
              </w:rPr>
              <w:t>стр.</w:t>
            </w:r>
          </w:p>
        </w:tc>
      </w:tr>
    </w:tbl>
    <w:p w:rsidR="00AE6CD4" w:rsidRPr="00CF2025" w:rsidRDefault="00AE6CD4" w:rsidP="00FC3FE7">
      <w:pPr>
        <w:jc w:val="both"/>
        <w:rPr>
          <w:b/>
          <w:sz w:val="24"/>
          <w:szCs w:val="24"/>
        </w:rPr>
      </w:pPr>
    </w:p>
    <w:p w:rsidR="00AE6CD4" w:rsidRPr="00CF2025" w:rsidRDefault="00AE6CD4" w:rsidP="00FC3FE7">
      <w:pPr>
        <w:jc w:val="both"/>
        <w:rPr>
          <w:sz w:val="24"/>
          <w:szCs w:val="24"/>
        </w:rPr>
      </w:pPr>
    </w:p>
    <w:p w:rsidR="00AE6CD4" w:rsidRPr="00CF2025" w:rsidRDefault="00AE6CD4" w:rsidP="00A03F2B">
      <w:pPr>
        <w:rPr>
          <w:rFonts w:ascii="Times New Roman" w:eastAsia="MS Gothic" w:hAnsi="Times New Roman"/>
          <w:bCs/>
          <w:sz w:val="24"/>
          <w:szCs w:val="24"/>
        </w:rPr>
      </w:pPr>
      <w:bookmarkStart w:id="0" w:name="_Toc440452687"/>
      <w:bookmarkStart w:id="1" w:name="_Toc447727948"/>
      <w:bookmarkStart w:id="2" w:name="_Toc468198014"/>
      <w:r w:rsidRPr="00CF2025">
        <w:rPr>
          <w:rFonts w:ascii="Times New Roman" w:eastAsia="MS Gothic" w:hAnsi="Times New Roman"/>
          <w:bCs/>
          <w:sz w:val="24"/>
          <w:szCs w:val="24"/>
        </w:rPr>
        <w:t>ГРАФИЧЕСКИЕ МАТЕРИАЛЫ</w:t>
      </w:r>
      <w:bookmarkEnd w:id="0"/>
      <w:bookmarkEnd w:id="1"/>
      <w:bookmarkEnd w:id="2"/>
    </w:p>
    <w:tbl>
      <w:tblPr>
        <w:tblW w:w="10031"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3" w:type="dxa"/>
        </w:tblCellMar>
        <w:tblLook w:val="01E0"/>
      </w:tblPr>
      <w:tblGrid>
        <w:gridCol w:w="7621"/>
        <w:gridCol w:w="2410"/>
      </w:tblGrid>
      <w:tr w:rsidR="00AE6CD4" w:rsidRPr="00CF2025" w:rsidTr="00851B3C">
        <w:tc>
          <w:tcPr>
            <w:tcW w:w="7621" w:type="dxa"/>
            <w:tcMar>
              <w:left w:w="103" w:type="dxa"/>
            </w:tcMar>
            <w:vAlign w:val="center"/>
          </w:tcPr>
          <w:p w:rsidR="00AE6CD4" w:rsidRPr="00CF2025" w:rsidRDefault="00AE6CD4" w:rsidP="00981F5A">
            <w:pPr>
              <w:suppressAutoHyphens/>
              <w:spacing w:after="0" w:line="240" w:lineRule="auto"/>
              <w:jc w:val="both"/>
              <w:textAlignment w:val="baseline"/>
              <w:rPr>
                <w:rFonts w:ascii="Times New Roman" w:hAnsi="Times New Roman"/>
                <w:sz w:val="24"/>
                <w:szCs w:val="24"/>
                <w:lang w:val="ru-RU" w:eastAsia="ru-RU"/>
              </w:rPr>
            </w:pPr>
            <w:r w:rsidRPr="00CF2025">
              <w:rPr>
                <w:rFonts w:ascii="Times New Roman" w:hAnsi="Times New Roman"/>
                <w:sz w:val="24"/>
                <w:szCs w:val="24"/>
                <w:lang w:val="ru-RU" w:eastAsia="ru-RU"/>
              </w:rPr>
              <w:t>Материалы</w:t>
            </w:r>
          </w:p>
        </w:tc>
        <w:tc>
          <w:tcPr>
            <w:tcW w:w="2410" w:type="dxa"/>
            <w:tcMar>
              <w:left w:w="103" w:type="dxa"/>
            </w:tcMar>
            <w:vAlign w:val="center"/>
          </w:tcPr>
          <w:p w:rsidR="00AE6CD4" w:rsidRPr="00CF2025" w:rsidRDefault="00AE6CD4" w:rsidP="00981F5A">
            <w:pPr>
              <w:suppressAutoHyphens/>
              <w:spacing w:after="0" w:line="240" w:lineRule="auto"/>
              <w:jc w:val="both"/>
              <w:textAlignment w:val="baseline"/>
              <w:rPr>
                <w:rFonts w:ascii="Times New Roman" w:hAnsi="Times New Roman"/>
                <w:sz w:val="24"/>
                <w:szCs w:val="24"/>
                <w:lang w:val="ru-RU" w:eastAsia="ru-RU"/>
              </w:rPr>
            </w:pPr>
            <w:r w:rsidRPr="00CF2025">
              <w:rPr>
                <w:rFonts w:ascii="Times New Roman" w:hAnsi="Times New Roman"/>
                <w:sz w:val="24"/>
                <w:szCs w:val="24"/>
                <w:lang w:val="ru-RU" w:eastAsia="ru-RU"/>
              </w:rPr>
              <w:t>Масштаб</w:t>
            </w:r>
          </w:p>
        </w:tc>
      </w:tr>
      <w:tr w:rsidR="00AE6CD4" w:rsidRPr="00CF2025" w:rsidTr="00851B3C">
        <w:tc>
          <w:tcPr>
            <w:tcW w:w="7621" w:type="dxa"/>
            <w:tcMar>
              <w:left w:w="103" w:type="dxa"/>
            </w:tcMar>
            <w:vAlign w:val="center"/>
          </w:tcPr>
          <w:p w:rsidR="00AE6CD4" w:rsidRPr="00CF2025" w:rsidRDefault="00AE6CD4" w:rsidP="00407FA6">
            <w:pPr>
              <w:rPr>
                <w:rFonts w:ascii="Times New Roman" w:hAnsi="Times New Roman"/>
                <w:sz w:val="24"/>
                <w:szCs w:val="24"/>
                <w:lang w:val="ru-RU" w:eastAsia="ru-RU"/>
              </w:rPr>
            </w:pPr>
            <w:r w:rsidRPr="00CF2025">
              <w:rPr>
                <w:rFonts w:ascii="Times New Roman" w:hAnsi="Times New Roman"/>
                <w:sz w:val="24"/>
                <w:szCs w:val="24"/>
                <w:lang w:val="ru-RU" w:eastAsia="ru-RU"/>
              </w:rPr>
              <w:t xml:space="preserve">Карта градостроительного зонирования муниципального образования </w:t>
            </w:r>
            <w:r w:rsidR="00A45B56">
              <w:rPr>
                <w:rFonts w:ascii="Times New Roman" w:hAnsi="Times New Roman"/>
                <w:sz w:val="24"/>
                <w:szCs w:val="24"/>
                <w:lang w:val="ru-RU" w:eastAsia="ru-RU"/>
              </w:rPr>
              <w:t>«поселок</w:t>
            </w:r>
            <w:r w:rsidR="00A45B56">
              <w:rPr>
                <w:rFonts w:ascii="Times New Roman" w:hAnsi="Times New Roman"/>
                <w:sz w:val="24"/>
                <w:szCs w:val="24"/>
                <w:lang w:val="ru-RU"/>
              </w:rPr>
              <w:t xml:space="preserve"> </w:t>
            </w:r>
            <w:r w:rsidR="00AC1641">
              <w:rPr>
                <w:rFonts w:ascii="Times New Roman" w:hAnsi="Times New Roman"/>
                <w:sz w:val="24"/>
                <w:szCs w:val="24"/>
                <w:lang w:val="ru-RU"/>
              </w:rPr>
              <w:t>Волго-Каспийский</w:t>
            </w:r>
            <w:r w:rsidRPr="00CF2025">
              <w:rPr>
                <w:rFonts w:ascii="Times New Roman" w:hAnsi="Times New Roman"/>
                <w:sz w:val="24"/>
                <w:szCs w:val="24"/>
                <w:lang w:val="ru-RU" w:eastAsia="ru-RU"/>
              </w:rPr>
              <w:t>»</w:t>
            </w:r>
          </w:p>
        </w:tc>
        <w:tc>
          <w:tcPr>
            <w:tcW w:w="2410" w:type="dxa"/>
            <w:tcMar>
              <w:left w:w="103" w:type="dxa"/>
            </w:tcMar>
            <w:vAlign w:val="center"/>
          </w:tcPr>
          <w:p w:rsidR="00AE6CD4" w:rsidRPr="00CF2025" w:rsidRDefault="00AE6CD4" w:rsidP="00787E8E">
            <w:pPr>
              <w:suppressAutoHyphens/>
              <w:spacing w:after="0" w:line="240" w:lineRule="auto"/>
              <w:jc w:val="center"/>
              <w:textAlignment w:val="baseline"/>
              <w:rPr>
                <w:rFonts w:ascii="Times New Roman" w:hAnsi="Times New Roman"/>
                <w:sz w:val="24"/>
                <w:szCs w:val="24"/>
                <w:lang w:val="ru-RU" w:eastAsia="ru-RU"/>
              </w:rPr>
            </w:pPr>
            <w:r w:rsidRPr="00CF2025">
              <w:rPr>
                <w:rFonts w:ascii="Times New Roman" w:hAnsi="Times New Roman"/>
                <w:sz w:val="24"/>
                <w:szCs w:val="24"/>
                <w:lang w:val="ru-RU" w:eastAsia="ru-RU"/>
              </w:rPr>
              <w:t>1:25 000</w:t>
            </w:r>
          </w:p>
        </w:tc>
      </w:tr>
      <w:tr w:rsidR="00AE6CD4" w:rsidRPr="00CF2025" w:rsidTr="00851B3C">
        <w:tc>
          <w:tcPr>
            <w:tcW w:w="7621" w:type="dxa"/>
            <w:tcMar>
              <w:left w:w="103" w:type="dxa"/>
            </w:tcMar>
            <w:vAlign w:val="center"/>
          </w:tcPr>
          <w:p w:rsidR="00AE6CD4" w:rsidRPr="00CF2025" w:rsidRDefault="00AE6CD4" w:rsidP="00407FA6">
            <w:pPr>
              <w:rPr>
                <w:rFonts w:ascii="Times New Roman" w:hAnsi="Times New Roman"/>
                <w:sz w:val="24"/>
                <w:szCs w:val="24"/>
                <w:lang w:val="ru-RU" w:eastAsia="ru-RU"/>
              </w:rPr>
            </w:pPr>
            <w:r w:rsidRPr="00CF2025">
              <w:rPr>
                <w:rFonts w:ascii="Times New Roman" w:hAnsi="Times New Roman"/>
                <w:sz w:val="24"/>
                <w:szCs w:val="24"/>
                <w:lang w:val="ru-RU" w:eastAsia="ru-RU"/>
              </w:rPr>
              <w:t xml:space="preserve">Карта градостроительного зонирования населенных пунктов входящих в состав муниципального образования </w:t>
            </w:r>
            <w:r w:rsidR="00A45B56">
              <w:rPr>
                <w:rFonts w:ascii="Times New Roman" w:hAnsi="Times New Roman"/>
                <w:sz w:val="24"/>
                <w:szCs w:val="24"/>
                <w:lang w:val="ru-RU" w:eastAsia="ru-RU"/>
              </w:rPr>
              <w:t>«поселок</w:t>
            </w:r>
            <w:r w:rsidR="00A45B56">
              <w:rPr>
                <w:rFonts w:ascii="Times New Roman" w:hAnsi="Times New Roman"/>
                <w:sz w:val="24"/>
                <w:szCs w:val="24"/>
                <w:lang w:val="ru-RU"/>
              </w:rPr>
              <w:t xml:space="preserve"> </w:t>
            </w:r>
            <w:r w:rsidR="00AC1641">
              <w:rPr>
                <w:rFonts w:ascii="Times New Roman" w:hAnsi="Times New Roman"/>
                <w:sz w:val="24"/>
                <w:szCs w:val="24"/>
                <w:lang w:val="ru-RU"/>
              </w:rPr>
              <w:t>Волго-Каспийский</w:t>
            </w:r>
            <w:r w:rsidRPr="00CF2025">
              <w:rPr>
                <w:rFonts w:ascii="Times New Roman" w:hAnsi="Times New Roman"/>
                <w:sz w:val="24"/>
                <w:szCs w:val="24"/>
                <w:lang w:val="ru-RU" w:eastAsia="ru-RU"/>
              </w:rPr>
              <w:t>»</w:t>
            </w:r>
          </w:p>
        </w:tc>
        <w:tc>
          <w:tcPr>
            <w:tcW w:w="2410" w:type="dxa"/>
            <w:tcMar>
              <w:left w:w="103" w:type="dxa"/>
            </w:tcMar>
            <w:vAlign w:val="center"/>
          </w:tcPr>
          <w:p w:rsidR="00AE6CD4" w:rsidRPr="00CF2025" w:rsidRDefault="00AE6CD4" w:rsidP="00787E8E">
            <w:pPr>
              <w:suppressAutoHyphens/>
              <w:spacing w:after="0" w:line="240" w:lineRule="auto"/>
              <w:jc w:val="center"/>
              <w:textAlignment w:val="baseline"/>
              <w:rPr>
                <w:rFonts w:ascii="Times New Roman" w:hAnsi="Times New Roman"/>
                <w:sz w:val="24"/>
                <w:szCs w:val="24"/>
                <w:lang w:val="ru-RU" w:eastAsia="ru-RU"/>
              </w:rPr>
            </w:pPr>
            <w:r w:rsidRPr="00CF2025">
              <w:rPr>
                <w:rFonts w:ascii="Times New Roman" w:hAnsi="Times New Roman"/>
                <w:sz w:val="24"/>
                <w:szCs w:val="24"/>
                <w:lang w:val="ru-RU" w:eastAsia="ru-RU"/>
              </w:rPr>
              <w:t>1:25 000</w:t>
            </w:r>
          </w:p>
        </w:tc>
      </w:tr>
    </w:tbl>
    <w:p w:rsidR="00AE6CD4" w:rsidRPr="00714B15" w:rsidRDefault="00AE6CD4" w:rsidP="00714B15">
      <w:pPr>
        <w:rPr>
          <w:rFonts w:ascii="Cambria" w:hAnsi="Cambria"/>
          <w:color w:val="365F91"/>
          <w:sz w:val="32"/>
          <w:szCs w:val="32"/>
          <w:lang w:val="ru-RU" w:eastAsia="ru-RU"/>
        </w:rPr>
        <w:sectPr w:rsidR="00AE6CD4" w:rsidRPr="00714B15" w:rsidSect="008D5FB5">
          <w:headerReference w:type="default" r:id="rId13"/>
          <w:footerReference w:type="default" r:id="rId14"/>
          <w:pgSz w:w="11900" w:h="16840"/>
          <w:pgMar w:top="1520" w:right="1060" w:bottom="1180" w:left="1060" w:header="510" w:footer="567" w:gutter="0"/>
          <w:cols w:space="720"/>
          <w:docGrid w:linePitch="299"/>
        </w:sectPr>
      </w:pPr>
      <w:r>
        <w:rPr>
          <w:rFonts w:ascii="Cambria" w:hAnsi="Cambria"/>
          <w:b/>
          <w:color w:val="365F91"/>
          <w:sz w:val="32"/>
          <w:szCs w:val="32"/>
          <w:lang w:val="ru-RU" w:eastAsia="ru-RU"/>
        </w:rPr>
        <w:br w:type="page"/>
      </w:r>
    </w:p>
    <w:p w:rsidR="00AE6CD4" w:rsidRPr="00156C5F" w:rsidRDefault="00AE6CD4" w:rsidP="00156C5F">
      <w:pPr>
        <w:pStyle w:val="af9"/>
        <w:spacing w:before="0" w:line="240" w:lineRule="auto"/>
        <w:ind w:left="-142" w:right="424"/>
        <w:contextualSpacing/>
        <w:rPr>
          <w:rFonts w:ascii="Times New Roman" w:hAnsi="Times New Roman"/>
          <w:color w:val="auto"/>
          <w:sz w:val="24"/>
          <w:szCs w:val="24"/>
        </w:rPr>
      </w:pPr>
      <w:bookmarkStart w:id="3" w:name="_Toc331865281"/>
      <w:bookmarkStart w:id="4" w:name="_Toc335576607"/>
      <w:r w:rsidRPr="00156C5F">
        <w:rPr>
          <w:rFonts w:ascii="Times New Roman" w:hAnsi="Times New Roman"/>
          <w:color w:val="auto"/>
          <w:sz w:val="24"/>
          <w:szCs w:val="24"/>
        </w:rPr>
        <w:lastRenderedPageBreak/>
        <w:t>Оглавление</w:t>
      </w:r>
    </w:p>
    <w:p w:rsidR="00156C5F" w:rsidRPr="00156C5F" w:rsidRDefault="006727D5" w:rsidP="00EC706B">
      <w:pPr>
        <w:pStyle w:val="23"/>
        <w:rPr>
          <w:rFonts w:eastAsiaTheme="minorEastAsia"/>
          <w:lang w:val="ru-RU" w:eastAsia="ru-RU"/>
        </w:rPr>
      </w:pPr>
      <w:r w:rsidRPr="006727D5">
        <w:fldChar w:fldCharType="begin"/>
      </w:r>
      <w:r w:rsidR="00AE6CD4" w:rsidRPr="00156C5F">
        <w:instrText xml:space="preserve"> TOC \o "1-3" \h \z \u </w:instrText>
      </w:r>
      <w:r w:rsidRPr="006727D5">
        <w:fldChar w:fldCharType="separate"/>
      </w:r>
      <w:hyperlink w:anchor="_Toc501392751" w:history="1">
        <w:r w:rsidR="00156C5F" w:rsidRPr="00156C5F">
          <w:rPr>
            <w:rStyle w:val="afa"/>
            <w:bCs/>
            <w:sz w:val="24"/>
            <w:szCs w:val="24"/>
          </w:rPr>
          <w:t>Преамбула</w:t>
        </w:r>
        <w:r w:rsidR="00156C5F" w:rsidRPr="00156C5F">
          <w:rPr>
            <w:webHidden/>
          </w:rPr>
          <w:tab/>
        </w:r>
        <w:r w:rsidRPr="00156C5F">
          <w:rPr>
            <w:webHidden/>
          </w:rPr>
          <w:fldChar w:fldCharType="begin"/>
        </w:r>
        <w:r w:rsidR="00156C5F" w:rsidRPr="00156C5F">
          <w:rPr>
            <w:webHidden/>
          </w:rPr>
          <w:instrText xml:space="preserve"> PAGEREF _Toc501392751 \h </w:instrText>
        </w:r>
        <w:r w:rsidRPr="00156C5F">
          <w:rPr>
            <w:webHidden/>
          </w:rPr>
        </w:r>
        <w:r w:rsidRPr="00156C5F">
          <w:rPr>
            <w:webHidden/>
          </w:rPr>
          <w:fldChar w:fldCharType="separate"/>
        </w:r>
        <w:r w:rsidR="001F0A8C">
          <w:rPr>
            <w:webHidden/>
          </w:rPr>
          <w:t>6</w:t>
        </w:r>
        <w:r w:rsidRPr="00156C5F">
          <w:rPr>
            <w:webHidden/>
          </w:rPr>
          <w:fldChar w:fldCharType="end"/>
        </w:r>
      </w:hyperlink>
    </w:p>
    <w:p w:rsidR="00156C5F" w:rsidRPr="00156C5F" w:rsidRDefault="006727D5" w:rsidP="00EC706B">
      <w:pPr>
        <w:pStyle w:val="15"/>
        <w:ind w:left="-142"/>
        <w:rPr>
          <w:rFonts w:ascii="Times New Roman" w:eastAsiaTheme="minorEastAsia" w:hAnsi="Times New Roman"/>
          <w:b w:val="0"/>
          <w:noProof/>
          <w:sz w:val="24"/>
          <w:szCs w:val="24"/>
          <w:lang w:val="ru-RU" w:eastAsia="ru-RU"/>
        </w:rPr>
      </w:pPr>
      <w:hyperlink w:anchor="_Toc501392752" w:history="1">
        <w:r w:rsidR="00156C5F" w:rsidRPr="00156C5F">
          <w:rPr>
            <w:rStyle w:val="afa"/>
            <w:rFonts w:ascii="Times New Roman" w:hAnsi="Times New Roman"/>
            <w:b w:val="0"/>
            <w:noProof/>
            <w:sz w:val="24"/>
            <w:szCs w:val="24"/>
          </w:rPr>
          <w:t>ЧАСТЬ I. ПРИМЕНЕНИЯ ПРАВИЛ И ВНЕСЕНИЯ ИЗМЕНЕНИЙ В НИХ</w:t>
        </w:r>
        <w:r w:rsidR="00156C5F" w:rsidRPr="00156C5F">
          <w:rPr>
            <w:rFonts w:ascii="Times New Roman" w:hAnsi="Times New Roman"/>
            <w:b w:val="0"/>
            <w:noProof/>
            <w:webHidden/>
            <w:sz w:val="24"/>
            <w:szCs w:val="24"/>
          </w:rPr>
          <w:tab/>
        </w:r>
        <w:r w:rsidRPr="00156C5F">
          <w:rPr>
            <w:rFonts w:ascii="Times New Roman" w:hAnsi="Times New Roman"/>
            <w:b w:val="0"/>
            <w:noProof/>
            <w:webHidden/>
            <w:sz w:val="24"/>
            <w:szCs w:val="24"/>
          </w:rPr>
          <w:fldChar w:fldCharType="begin"/>
        </w:r>
        <w:r w:rsidR="00156C5F" w:rsidRPr="00156C5F">
          <w:rPr>
            <w:rFonts w:ascii="Times New Roman" w:hAnsi="Times New Roman"/>
            <w:b w:val="0"/>
            <w:noProof/>
            <w:webHidden/>
            <w:sz w:val="24"/>
            <w:szCs w:val="24"/>
          </w:rPr>
          <w:instrText xml:space="preserve"> PAGEREF _Toc501392752 \h </w:instrText>
        </w:r>
        <w:r w:rsidRPr="00156C5F">
          <w:rPr>
            <w:rFonts w:ascii="Times New Roman" w:hAnsi="Times New Roman"/>
            <w:b w:val="0"/>
            <w:noProof/>
            <w:webHidden/>
            <w:sz w:val="24"/>
            <w:szCs w:val="24"/>
          </w:rPr>
        </w:r>
        <w:r w:rsidRPr="00156C5F">
          <w:rPr>
            <w:rFonts w:ascii="Times New Roman" w:hAnsi="Times New Roman"/>
            <w:b w:val="0"/>
            <w:noProof/>
            <w:webHidden/>
            <w:sz w:val="24"/>
            <w:szCs w:val="24"/>
          </w:rPr>
          <w:fldChar w:fldCharType="separate"/>
        </w:r>
        <w:r w:rsidR="001F0A8C">
          <w:rPr>
            <w:rFonts w:ascii="Times New Roman" w:hAnsi="Times New Roman"/>
            <w:b w:val="0"/>
            <w:noProof/>
            <w:webHidden/>
            <w:sz w:val="24"/>
            <w:szCs w:val="24"/>
          </w:rPr>
          <w:t>7</w:t>
        </w:r>
        <w:r w:rsidRPr="00156C5F">
          <w:rPr>
            <w:rFonts w:ascii="Times New Roman" w:hAnsi="Times New Roman"/>
            <w:b w:val="0"/>
            <w:noProof/>
            <w:webHidden/>
            <w:sz w:val="24"/>
            <w:szCs w:val="24"/>
          </w:rPr>
          <w:fldChar w:fldCharType="end"/>
        </w:r>
      </w:hyperlink>
    </w:p>
    <w:p w:rsidR="00156C5F" w:rsidRPr="00156C5F" w:rsidRDefault="006727D5" w:rsidP="00EC706B">
      <w:pPr>
        <w:pStyle w:val="15"/>
        <w:ind w:left="-142"/>
        <w:rPr>
          <w:rFonts w:ascii="Times New Roman" w:eastAsiaTheme="minorEastAsia" w:hAnsi="Times New Roman"/>
          <w:b w:val="0"/>
          <w:noProof/>
          <w:sz w:val="24"/>
          <w:szCs w:val="24"/>
          <w:lang w:val="ru-RU" w:eastAsia="ru-RU"/>
        </w:rPr>
      </w:pPr>
      <w:hyperlink w:anchor="_Toc501392753" w:history="1">
        <w:r w:rsidR="00156C5F" w:rsidRPr="00156C5F">
          <w:rPr>
            <w:rStyle w:val="afa"/>
            <w:rFonts w:ascii="Times New Roman" w:hAnsi="Times New Roman"/>
            <w:b w:val="0"/>
            <w:noProof/>
            <w:sz w:val="24"/>
            <w:szCs w:val="24"/>
          </w:rPr>
          <w:t xml:space="preserve">ГЛАВА 1. </w:t>
        </w:r>
        <w:r w:rsidR="00156C5F" w:rsidRPr="00156C5F">
          <w:rPr>
            <w:rFonts w:ascii="Times New Roman" w:eastAsiaTheme="minorEastAsia" w:hAnsi="Times New Roman"/>
            <w:b w:val="0"/>
            <w:noProof/>
            <w:sz w:val="24"/>
            <w:szCs w:val="24"/>
            <w:lang w:val="ru-RU" w:eastAsia="ru-RU"/>
          </w:rPr>
          <w:tab/>
        </w:r>
        <w:r w:rsidR="00156C5F" w:rsidRPr="00156C5F">
          <w:rPr>
            <w:rStyle w:val="afa"/>
            <w:rFonts w:ascii="Times New Roman" w:hAnsi="Times New Roman"/>
            <w:b w:val="0"/>
            <w:noProof/>
            <w:sz w:val="24"/>
            <w:szCs w:val="24"/>
          </w:rPr>
          <w:t>ПОЛОЖЕНИЕ О РЕГУЛИРОВАНИИ ЗЕМЛЕПОЛЬЗОВАНИЯ И ЗАСТРОЙКИ ОРГАНАМИ МЕСТНОГО САМОУПРАВЛЕНИЯ</w:t>
        </w:r>
        <w:r w:rsidR="00156C5F" w:rsidRPr="00156C5F">
          <w:rPr>
            <w:rFonts w:ascii="Times New Roman" w:hAnsi="Times New Roman"/>
            <w:b w:val="0"/>
            <w:noProof/>
            <w:webHidden/>
            <w:sz w:val="24"/>
            <w:szCs w:val="24"/>
          </w:rPr>
          <w:tab/>
        </w:r>
        <w:r w:rsidRPr="00156C5F">
          <w:rPr>
            <w:rFonts w:ascii="Times New Roman" w:hAnsi="Times New Roman"/>
            <w:b w:val="0"/>
            <w:noProof/>
            <w:webHidden/>
            <w:sz w:val="24"/>
            <w:szCs w:val="24"/>
          </w:rPr>
          <w:fldChar w:fldCharType="begin"/>
        </w:r>
        <w:r w:rsidR="00156C5F" w:rsidRPr="00156C5F">
          <w:rPr>
            <w:rFonts w:ascii="Times New Roman" w:hAnsi="Times New Roman"/>
            <w:b w:val="0"/>
            <w:noProof/>
            <w:webHidden/>
            <w:sz w:val="24"/>
            <w:szCs w:val="24"/>
          </w:rPr>
          <w:instrText xml:space="preserve"> PAGEREF _Toc501392753 \h </w:instrText>
        </w:r>
        <w:r w:rsidRPr="00156C5F">
          <w:rPr>
            <w:rFonts w:ascii="Times New Roman" w:hAnsi="Times New Roman"/>
            <w:b w:val="0"/>
            <w:noProof/>
            <w:webHidden/>
            <w:sz w:val="24"/>
            <w:szCs w:val="24"/>
          </w:rPr>
        </w:r>
        <w:r w:rsidRPr="00156C5F">
          <w:rPr>
            <w:rFonts w:ascii="Times New Roman" w:hAnsi="Times New Roman"/>
            <w:b w:val="0"/>
            <w:noProof/>
            <w:webHidden/>
            <w:sz w:val="24"/>
            <w:szCs w:val="24"/>
          </w:rPr>
          <w:fldChar w:fldCharType="separate"/>
        </w:r>
        <w:r w:rsidR="001F0A8C">
          <w:rPr>
            <w:rFonts w:ascii="Times New Roman" w:hAnsi="Times New Roman"/>
            <w:b w:val="0"/>
            <w:noProof/>
            <w:webHidden/>
            <w:sz w:val="24"/>
            <w:szCs w:val="24"/>
          </w:rPr>
          <w:t>7</w:t>
        </w:r>
        <w:r w:rsidRPr="00156C5F">
          <w:rPr>
            <w:rFonts w:ascii="Times New Roman" w:hAnsi="Times New Roman"/>
            <w:b w:val="0"/>
            <w:noProof/>
            <w:webHidden/>
            <w:sz w:val="24"/>
            <w:szCs w:val="24"/>
          </w:rPr>
          <w:fldChar w:fldCharType="end"/>
        </w:r>
      </w:hyperlink>
    </w:p>
    <w:p w:rsidR="00156C5F" w:rsidRPr="00156C5F" w:rsidRDefault="006727D5" w:rsidP="00EC706B">
      <w:pPr>
        <w:pStyle w:val="23"/>
        <w:rPr>
          <w:rFonts w:eastAsiaTheme="minorEastAsia"/>
          <w:lang w:val="ru-RU" w:eastAsia="ru-RU"/>
        </w:rPr>
      </w:pPr>
      <w:hyperlink w:anchor="_Toc501392754" w:history="1">
        <w:r w:rsidR="00156C5F" w:rsidRPr="00156C5F">
          <w:rPr>
            <w:rStyle w:val="afa"/>
            <w:sz w:val="24"/>
            <w:szCs w:val="24"/>
          </w:rPr>
          <w:t>Статья 1. Основные термины, используемые в Правилах</w:t>
        </w:r>
        <w:r w:rsidR="00156C5F" w:rsidRPr="00156C5F">
          <w:rPr>
            <w:webHidden/>
          </w:rPr>
          <w:tab/>
        </w:r>
        <w:r w:rsidRPr="00156C5F">
          <w:rPr>
            <w:webHidden/>
          </w:rPr>
          <w:fldChar w:fldCharType="begin"/>
        </w:r>
        <w:r w:rsidR="00156C5F" w:rsidRPr="00156C5F">
          <w:rPr>
            <w:webHidden/>
          </w:rPr>
          <w:instrText xml:space="preserve"> PAGEREF _Toc501392754 \h </w:instrText>
        </w:r>
        <w:r w:rsidRPr="00156C5F">
          <w:rPr>
            <w:webHidden/>
          </w:rPr>
        </w:r>
        <w:r w:rsidRPr="00156C5F">
          <w:rPr>
            <w:webHidden/>
          </w:rPr>
          <w:fldChar w:fldCharType="separate"/>
        </w:r>
        <w:r w:rsidR="001F0A8C">
          <w:rPr>
            <w:webHidden/>
          </w:rPr>
          <w:t>7</w:t>
        </w:r>
        <w:r w:rsidRPr="00156C5F">
          <w:rPr>
            <w:webHidden/>
          </w:rPr>
          <w:fldChar w:fldCharType="end"/>
        </w:r>
      </w:hyperlink>
    </w:p>
    <w:p w:rsidR="00156C5F" w:rsidRPr="00156C5F" w:rsidRDefault="006727D5" w:rsidP="00EC706B">
      <w:pPr>
        <w:pStyle w:val="23"/>
        <w:rPr>
          <w:rFonts w:eastAsiaTheme="minorEastAsia"/>
          <w:lang w:val="ru-RU" w:eastAsia="ru-RU"/>
        </w:rPr>
      </w:pPr>
      <w:hyperlink w:anchor="_Toc501392755" w:history="1">
        <w:r w:rsidR="00156C5F" w:rsidRPr="00156C5F">
          <w:rPr>
            <w:rStyle w:val="afa"/>
            <w:sz w:val="24"/>
            <w:szCs w:val="24"/>
          </w:rPr>
          <w:t>Статья 2. Полномочия органов местного самоуправления в части  подготовки и применения Правил</w:t>
        </w:r>
        <w:r w:rsidR="00156C5F">
          <w:rPr>
            <w:rStyle w:val="afa"/>
            <w:sz w:val="24"/>
            <w:szCs w:val="24"/>
            <w:lang w:val="ru-RU"/>
          </w:rPr>
          <w:t>…………</w:t>
        </w:r>
        <w:r w:rsidR="00156C5F" w:rsidRPr="00156C5F">
          <w:rPr>
            <w:webHidden/>
          </w:rPr>
          <w:tab/>
        </w:r>
        <w:r w:rsidRPr="00156C5F">
          <w:rPr>
            <w:webHidden/>
          </w:rPr>
          <w:fldChar w:fldCharType="begin"/>
        </w:r>
        <w:r w:rsidR="00156C5F" w:rsidRPr="00156C5F">
          <w:rPr>
            <w:webHidden/>
          </w:rPr>
          <w:instrText xml:space="preserve"> PAGEREF _Toc501392755 \h </w:instrText>
        </w:r>
        <w:r w:rsidRPr="00156C5F">
          <w:rPr>
            <w:webHidden/>
          </w:rPr>
        </w:r>
        <w:r w:rsidRPr="00156C5F">
          <w:rPr>
            <w:webHidden/>
          </w:rPr>
          <w:fldChar w:fldCharType="separate"/>
        </w:r>
        <w:r w:rsidR="001F0A8C">
          <w:rPr>
            <w:webHidden/>
          </w:rPr>
          <w:t>9</w:t>
        </w:r>
        <w:r w:rsidRPr="00156C5F">
          <w:rPr>
            <w:webHidden/>
          </w:rPr>
          <w:fldChar w:fldCharType="end"/>
        </w:r>
      </w:hyperlink>
    </w:p>
    <w:p w:rsidR="00156C5F" w:rsidRPr="00156C5F" w:rsidRDefault="006727D5" w:rsidP="00EC706B">
      <w:pPr>
        <w:pStyle w:val="23"/>
        <w:rPr>
          <w:rFonts w:eastAsiaTheme="minorEastAsia"/>
          <w:lang w:val="ru-RU" w:eastAsia="ru-RU"/>
        </w:rPr>
      </w:pPr>
      <w:hyperlink w:anchor="_Toc501392756" w:history="1">
        <w:r w:rsidR="00156C5F" w:rsidRPr="00156C5F">
          <w:rPr>
            <w:rStyle w:val="afa"/>
            <w:sz w:val="24"/>
            <w:szCs w:val="24"/>
          </w:rPr>
          <w:t>Статья 3. Полномочия Совета муниципального образования «поселок Волго-Каспийский» в области регулирования отношений по вопросам землепользования и застройки</w:t>
        </w:r>
        <w:r w:rsidR="00EC706B">
          <w:rPr>
            <w:rStyle w:val="afa"/>
            <w:sz w:val="24"/>
            <w:szCs w:val="24"/>
            <w:lang w:val="ru-RU"/>
          </w:rPr>
          <w:t>..</w:t>
        </w:r>
        <w:r w:rsidR="00156C5F" w:rsidRPr="00156C5F">
          <w:rPr>
            <w:webHidden/>
          </w:rPr>
          <w:tab/>
        </w:r>
        <w:r w:rsidRPr="00156C5F">
          <w:rPr>
            <w:webHidden/>
          </w:rPr>
          <w:fldChar w:fldCharType="begin"/>
        </w:r>
        <w:r w:rsidR="00156C5F" w:rsidRPr="00156C5F">
          <w:rPr>
            <w:webHidden/>
          </w:rPr>
          <w:instrText xml:space="preserve"> PAGEREF _Toc501392756 \h </w:instrText>
        </w:r>
        <w:r w:rsidRPr="00156C5F">
          <w:rPr>
            <w:webHidden/>
          </w:rPr>
        </w:r>
        <w:r w:rsidRPr="00156C5F">
          <w:rPr>
            <w:webHidden/>
          </w:rPr>
          <w:fldChar w:fldCharType="separate"/>
        </w:r>
        <w:r w:rsidR="001F0A8C">
          <w:rPr>
            <w:webHidden/>
          </w:rPr>
          <w:t>9</w:t>
        </w:r>
        <w:r w:rsidRPr="00156C5F">
          <w:rPr>
            <w:webHidden/>
          </w:rPr>
          <w:fldChar w:fldCharType="end"/>
        </w:r>
      </w:hyperlink>
    </w:p>
    <w:p w:rsidR="00156C5F" w:rsidRPr="00156C5F" w:rsidRDefault="006727D5" w:rsidP="00EC706B">
      <w:pPr>
        <w:pStyle w:val="23"/>
        <w:rPr>
          <w:rFonts w:eastAsiaTheme="minorEastAsia"/>
          <w:lang w:val="ru-RU" w:eastAsia="ru-RU"/>
        </w:rPr>
      </w:pPr>
      <w:hyperlink w:anchor="_Toc501392757" w:history="1">
        <w:r w:rsidR="00156C5F" w:rsidRPr="00156C5F">
          <w:rPr>
            <w:rStyle w:val="afa"/>
            <w:sz w:val="24"/>
            <w:szCs w:val="24"/>
          </w:rPr>
          <w:t>Статья 4. Полномочия администрации муниципального образования «поселок Волго-Каспийский» в области регулирования отношений по вопросам землепользования и застройки</w:t>
        </w:r>
        <w:r w:rsidR="00EC706B">
          <w:rPr>
            <w:rStyle w:val="afa"/>
            <w:sz w:val="24"/>
            <w:szCs w:val="24"/>
            <w:lang w:val="ru-RU"/>
          </w:rPr>
          <w:t>..</w:t>
        </w:r>
        <w:r w:rsidR="00156C5F" w:rsidRPr="00156C5F">
          <w:rPr>
            <w:webHidden/>
          </w:rPr>
          <w:tab/>
        </w:r>
        <w:r w:rsidRPr="00156C5F">
          <w:rPr>
            <w:webHidden/>
          </w:rPr>
          <w:fldChar w:fldCharType="begin"/>
        </w:r>
        <w:r w:rsidR="00156C5F" w:rsidRPr="00156C5F">
          <w:rPr>
            <w:webHidden/>
          </w:rPr>
          <w:instrText xml:space="preserve"> PAGEREF _Toc501392757 \h </w:instrText>
        </w:r>
        <w:r w:rsidRPr="00156C5F">
          <w:rPr>
            <w:webHidden/>
          </w:rPr>
        </w:r>
        <w:r w:rsidRPr="00156C5F">
          <w:rPr>
            <w:webHidden/>
          </w:rPr>
          <w:fldChar w:fldCharType="separate"/>
        </w:r>
        <w:r w:rsidR="001F0A8C">
          <w:rPr>
            <w:webHidden/>
          </w:rPr>
          <w:t>10</w:t>
        </w:r>
        <w:r w:rsidRPr="00156C5F">
          <w:rPr>
            <w:webHidden/>
          </w:rPr>
          <w:fldChar w:fldCharType="end"/>
        </w:r>
      </w:hyperlink>
    </w:p>
    <w:p w:rsidR="00156C5F" w:rsidRPr="00156C5F" w:rsidRDefault="006727D5" w:rsidP="00EC706B">
      <w:pPr>
        <w:pStyle w:val="23"/>
        <w:rPr>
          <w:rFonts w:eastAsiaTheme="minorEastAsia"/>
          <w:lang w:val="ru-RU" w:eastAsia="ru-RU"/>
        </w:rPr>
      </w:pPr>
      <w:hyperlink w:anchor="_Toc501392758" w:history="1">
        <w:r w:rsidR="00156C5F" w:rsidRPr="00156C5F">
          <w:rPr>
            <w:rStyle w:val="afa"/>
            <w:sz w:val="24"/>
            <w:szCs w:val="24"/>
          </w:rPr>
          <w:t>Статья 5. Комиссия по подготовке Правил землепользования и застройки</w:t>
        </w:r>
        <w:r w:rsidR="00156C5F" w:rsidRPr="00156C5F">
          <w:rPr>
            <w:webHidden/>
          </w:rPr>
          <w:tab/>
        </w:r>
        <w:r w:rsidRPr="00156C5F">
          <w:rPr>
            <w:webHidden/>
          </w:rPr>
          <w:fldChar w:fldCharType="begin"/>
        </w:r>
        <w:r w:rsidR="00156C5F" w:rsidRPr="00156C5F">
          <w:rPr>
            <w:webHidden/>
          </w:rPr>
          <w:instrText xml:space="preserve"> PAGEREF _Toc501392758 \h </w:instrText>
        </w:r>
        <w:r w:rsidRPr="00156C5F">
          <w:rPr>
            <w:webHidden/>
          </w:rPr>
        </w:r>
        <w:r w:rsidRPr="00156C5F">
          <w:rPr>
            <w:webHidden/>
          </w:rPr>
          <w:fldChar w:fldCharType="separate"/>
        </w:r>
        <w:r w:rsidR="001F0A8C">
          <w:rPr>
            <w:webHidden/>
          </w:rPr>
          <w:t>10</w:t>
        </w:r>
        <w:r w:rsidRPr="00156C5F">
          <w:rPr>
            <w:webHidden/>
          </w:rPr>
          <w:fldChar w:fldCharType="end"/>
        </w:r>
      </w:hyperlink>
    </w:p>
    <w:p w:rsidR="00156C5F" w:rsidRPr="00156C5F" w:rsidRDefault="006727D5" w:rsidP="00EC706B">
      <w:pPr>
        <w:pStyle w:val="23"/>
        <w:rPr>
          <w:rFonts w:eastAsiaTheme="minorEastAsia"/>
          <w:lang w:val="ru-RU" w:eastAsia="ru-RU"/>
        </w:rPr>
      </w:pPr>
      <w:hyperlink w:anchor="_Toc501392759" w:history="1">
        <w:r w:rsidR="00156C5F" w:rsidRPr="00156C5F">
          <w:rPr>
            <w:rStyle w:val="afa"/>
            <w:sz w:val="24"/>
            <w:szCs w:val="24"/>
          </w:rPr>
          <w:t>Статья 6. Открытость и доступность информации о землепользовании и застройке</w:t>
        </w:r>
        <w:r w:rsidR="00156C5F" w:rsidRPr="00156C5F">
          <w:rPr>
            <w:webHidden/>
          </w:rPr>
          <w:tab/>
        </w:r>
        <w:r w:rsidRPr="00156C5F">
          <w:rPr>
            <w:webHidden/>
          </w:rPr>
          <w:fldChar w:fldCharType="begin"/>
        </w:r>
        <w:r w:rsidR="00156C5F" w:rsidRPr="00156C5F">
          <w:rPr>
            <w:webHidden/>
          </w:rPr>
          <w:instrText xml:space="preserve"> PAGEREF _Toc501392759 \h </w:instrText>
        </w:r>
        <w:r w:rsidRPr="00156C5F">
          <w:rPr>
            <w:webHidden/>
          </w:rPr>
        </w:r>
        <w:r w:rsidRPr="00156C5F">
          <w:rPr>
            <w:webHidden/>
          </w:rPr>
          <w:fldChar w:fldCharType="separate"/>
        </w:r>
        <w:r w:rsidR="001F0A8C">
          <w:rPr>
            <w:webHidden/>
          </w:rPr>
          <w:t>11</w:t>
        </w:r>
        <w:r w:rsidRPr="00156C5F">
          <w:rPr>
            <w:webHidden/>
          </w:rPr>
          <w:fldChar w:fldCharType="end"/>
        </w:r>
      </w:hyperlink>
    </w:p>
    <w:p w:rsidR="00156C5F" w:rsidRPr="00156C5F" w:rsidRDefault="006727D5" w:rsidP="00EC706B">
      <w:pPr>
        <w:pStyle w:val="23"/>
        <w:rPr>
          <w:rFonts w:eastAsiaTheme="minorEastAsia"/>
          <w:lang w:val="ru-RU" w:eastAsia="ru-RU"/>
        </w:rPr>
      </w:pPr>
      <w:hyperlink w:anchor="_Toc501392760" w:history="1">
        <w:r w:rsidR="00156C5F" w:rsidRPr="00156C5F">
          <w:rPr>
            <w:rStyle w:val="afa"/>
            <w:sz w:val="24"/>
            <w:szCs w:val="24"/>
          </w:rPr>
          <w:t>Статья 7. Действие Правил по отношению к ранее возникшим правам, документации по планировке территории, нормативно-правовым актам</w:t>
        </w:r>
        <w:r w:rsidR="00156C5F" w:rsidRPr="00156C5F">
          <w:rPr>
            <w:webHidden/>
          </w:rPr>
          <w:tab/>
        </w:r>
        <w:r w:rsidRPr="00156C5F">
          <w:rPr>
            <w:webHidden/>
          </w:rPr>
          <w:fldChar w:fldCharType="begin"/>
        </w:r>
        <w:r w:rsidR="00156C5F" w:rsidRPr="00156C5F">
          <w:rPr>
            <w:webHidden/>
          </w:rPr>
          <w:instrText xml:space="preserve"> PAGEREF _Toc501392760 \h </w:instrText>
        </w:r>
        <w:r w:rsidRPr="00156C5F">
          <w:rPr>
            <w:webHidden/>
          </w:rPr>
        </w:r>
        <w:r w:rsidRPr="00156C5F">
          <w:rPr>
            <w:webHidden/>
          </w:rPr>
          <w:fldChar w:fldCharType="separate"/>
        </w:r>
        <w:r w:rsidR="001F0A8C">
          <w:rPr>
            <w:webHidden/>
          </w:rPr>
          <w:t>11</w:t>
        </w:r>
        <w:r w:rsidRPr="00156C5F">
          <w:rPr>
            <w:webHidden/>
          </w:rPr>
          <w:fldChar w:fldCharType="end"/>
        </w:r>
      </w:hyperlink>
    </w:p>
    <w:p w:rsidR="00156C5F" w:rsidRPr="00156C5F" w:rsidRDefault="006727D5" w:rsidP="00EC706B">
      <w:pPr>
        <w:pStyle w:val="15"/>
        <w:ind w:left="-142"/>
        <w:rPr>
          <w:rFonts w:ascii="Times New Roman" w:eastAsiaTheme="minorEastAsia" w:hAnsi="Times New Roman"/>
          <w:b w:val="0"/>
          <w:noProof/>
          <w:sz w:val="24"/>
          <w:szCs w:val="24"/>
          <w:lang w:val="ru-RU" w:eastAsia="ru-RU"/>
        </w:rPr>
      </w:pPr>
      <w:hyperlink w:anchor="_Toc501392761" w:history="1">
        <w:r w:rsidR="00156C5F" w:rsidRPr="00156C5F">
          <w:rPr>
            <w:rStyle w:val="afa"/>
            <w:rFonts w:ascii="Times New Roman" w:hAnsi="Times New Roman"/>
            <w:b w:val="0"/>
            <w:noProof/>
            <w:sz w:val="24"/>
            <w:szCs w:val="24"/>
          </w:rPr>
          <w:t>ГЛАВА 2.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156C5F" w:rsidRPr="00156C5F">
          <w:rPr>
            <w:rFonts w:ascii="Times New Roman" w:hAnsi="Times New Roman"/>
            <w:b w:val="0"/>
            <w:noProof/>
            <w:webHidden/>
            <w:sz w:val="24"/>
            <w:szCs w:val="24"/>
          </w:rPr>
          <w:tab/>
        </w:r>
        <w:r w:rsidRPr="00156C5F">
          <w:rPr>
            <w:rFonts w:ascii="Times New Roman" w:hAnsi="Times New Roman"/>
            <w:b w:val="0"/>
            <w:noProof/>
            <w:webHidden/>
            <w:sz w:val="24"/>
            <w:szCs w:val="24"/>
          </w:rPr>
          <w:fldChar w:fldCharType="begin"/>
        </w:r>
        <w:r w:rsidR="00156C5F" w:rsidRPr="00156C5F">
          <w:rPr>
            <w:rFonts w:ascii="Times New Roman" w:hAnsi="Times New Roman"/>
            <w:b w:val="0"/>
            <w:noProof/>
            <w:webHidden/>
            <w:sz w:val="24"/>
            <w:szCs w:val="24"/>
          </w:rPr>
          <w:instrText xml:space="preserve"> PAGEREF _Toc501392761 \h </w:instrText>
        </w:r>
        <w:r w:rsidRPr="00156C5F">
          <w:rPr>
            <w:rFonts w:ascii="Times New Roman" w:hAnsi="Times New Roman"/>
            <w:b w:val="0"/>
            <w:noProof/>
            <w:webHidden/>
            <w:sz w:val="24"/>
            <w:szCs w:val="24"/>
          </w:rPr>
        </w:r>
        <w:r w:rsidRPr="00156C5F">
          <w:rPr>
            <w:rFonts w:ascii="Times New Roman" w:hAnsi="Times New Roman"/>
            <w:b w:val="0"/>
            <w:noProof/>
            <w:webHidden/>
            <w:sz w:val="24"/>
            <w:szCs w:val="24"/>
          </w:rPr>
          <w:fldChar w:fldCharType="separate"/>
        </w:r>
        <w:r w:rsidR="001F0A8C">
          <w:rPr>
            <w:rFonts w:ascii="Times New Roman" w:hAnsi="Times New Roman"/>
            <w:b w:val="0"/>
            <w:noProof/>
            <w:webHidden/>
            <w:sz w:val="24"/>
            <w:szCs w:val="24"/>
          </w:rPr>
          <w:t>12</w:t>
        </w:r>
        <w:r w:rsidRPr="00156C5F">
          <w:rPr>
            <w:rFonts w:ascii="Times New Roman" w:hAnsi="Times New Roman"/>
            <w:b w:val="0"/>
            <w:noProof/>
            <w:webHidden/>
            <w:sz w:val="24"/>
            <w:szCs w:val="24"/>
          </w:rPr>
          <w:fldChar w:fldCharType="end"/>
        </w:r>
      </w:hyperlink>
    </w:p>
    <w:p w:rsidR="00156C5F" w:rsidRPr="00156C5F" w:rsidRDefault="006727D5" w:rsidP="00EC706B">
      <w:pPr>
        <w:pStyle w:val="23"/>
        <w:rPr>
          <w:rFonts w:eastAsiaTheme="minorEastAsia"/>
          <w:lang w:val="ru-RU" w:eastAsia="ru-RU"/>
        </w:rPr>
      </w:pPr>
      <w:hyperlink w:anchor="_Toc501392762" w:history="1">
        <w:r w:rsidR="00156C5F" w:rsidRPr="00156C5F">
          <w:rPr>
            <w:rStyle w:val="afa"/>
            <w:sz w:val="24"/>
            <w:szCs w:val="24"/>
          </w:rPr>
          <w:t>Статья 8. Порядок изменения видов разрешенного использования земельных участков и объектов капитального строительства физическими и юридическими лицами</w:t>
        </w:r>
        <w:r w:rsidR="00156C5F" w:rsidRPr="00156C5F">
          <w:rPr>
            <w:webHidden/>
          </w:rPr>
          <w:tab/>
        </w:r>
        <w:r w:rsidRPr="00156C5F">
          <w:rPr>
            <w:webHidden/>
          </w:rPr>
          <w:fldChar w:fldCharType="begin"/>
        </w:r>
        <w:r w:rsidR="00156C5F" w:rsidRPr="00156C5F">
          <w:rPr>
            <w:webHidden/>
          </w:rPr>
          <w:instrText xml:space="preserve"> PAGEREF _Toc501392762 \h </w:instrText>
        </w:r>
        <w:r w:rsidRPr="00156C5F">
          <w:rPr>
            <w:webHidden/>
          </w:rPr>
        </w:r>
        <w:r w:rsidRPr="00156C5F">
          <w:rPr>
            <w:webHidden/>
          </w:rPr>
          <w:fldChar w:fldCharType="separate"/>
        </w:r>
        <w:r w:rsidR="001F0A8C">
          <w:rPr>
            <w:webHidden/>
          </w:rPr>
          <w:t>12</w:t>
        </w:r>
        <w:r w:rsidRPr="00156C5F">
          <w:rPr>
            <w:webHidden/>
          </w:rPr>
          <w:fldChar w:fldCharType="end"/>
        </w:r>
      </w:hyperlink>
    </w:p>
    <w:p w:rsidR="00156C5F" w:rsidRPr="00156C5F" w:rsidRDefault="006727D5" w:rsidP="00EC706B">
      <w:pPr>
        <w:pStyle w:val="23"/>
        <w:rPr>
          <w:rFonts w:eastAsiaTheme="minorEastAsia"/>
          <w:lang w:val="ru-RU" w:eastAsia="ru-RU"/>
        </w:rPr>
      </w:pPr>
      <w:hyperlink w:anchor="_Toc501392763" w:history="1">
        <w:r w:rsidR="00156C5F" w:rsidRPr="00156C5F">
          <w:rPr>
            <w:rStyle w:val="afa"/>
            <w:sz w:val="24"/>
            <w:szCs w:val="24"/>
          </w:rPr>
          <w:t>Статья 9. Порядок предоставления разрешения на условно разрешенный вид использования земельного участка или объекта капитального строительства и разрешения на отклонение от предельных параметров разрешенного строительства, реконструкции объектов капитального строительства</w:t>
        </w:r>
        <w:r w:rsidR="00156C5F">
          <w:rPr>
            <w:rStyle w:val="afa"/>
            <w:sz w:val="24"/>
            <w:szCs w:val="24"/>
            <w:lang w:val="ru-RU"/>
          </w:rPr>
          <w:t>…</w:t>
        </w:r>
        <w:r w:rsidR="00156C5F" w:rsidRPr="00156C5F">
          <w:rPr>
            <w:webHidden/>
          </w:rPr>
          <w:tab/>
        </w:r>
        <w:r w:rsidRPr="00156C5F">
          <w:rPr>
            <w:webHidden/>
          </w:rPr>
          <w:fldChar w:fldCharType="begin"/>
        </w:r>
        <w:r w:rsidR="00156C5F" w:rsidRPr="00156C5F">
          <w:rPr>
            <w:webHidden/>
          </w:rPr>
          <w:instrText xml:space="preserve"> PAGEREF _Toc501392763 \h </w:instrText>
        </w:r>
        <w:r w:rsidRPr="00156C5F">
          <w:rPr>
            <w:webHidden/>
          </w:rPr>
        </w:r>
        <w:r w:rsidRPr="00156C5F">
          <w:rPr>
            <w:webHidden/>
          </w:rPr>
          <w:fldChar w:fldCharType="separate"/>
        </w:r>
        <w:r w:rsidR="001F0A8C">
          <w:rPr>
            <w:webHidden/>
          </w:rPr>
          <w:t>14</w:t>
        </w:r>
        <w:r w:rsidRPr="00156C5F">
          <w:rPr>
            <w:webHidden/>
          </w:rPr>
          <w:fldChar w:fldCharType="end"/>
        </w:r>
      </w:hyperlink>
    </w:p>
    <w:p w:rsidR="00156C5F" w:rsidRPr="00156C5F" w:rsidRDefault="006727D5" w:rsidP="00EC706B">
      <w:pPr>
        <w:pStyle w:val="23"/>
        <w:rPr>
          <w:rFonts w:eastAsiaTheme="minorEastAsia"/>
          <w:lang w:val="ru-RU" w:eastAsia="ru-RU"/>
        </w:rPr>
      </w:pPr>
      <w:hyperlink w:anchor="_Toc501392764" w:history="1">
        <w:r w:rsidR="00156C5F" w:rsidRPr="00156C5F">
          <w:rPr>
            <w:rStyle w:val="afa"/>
            <w:sz w:val="24"/>
            <w:szCs w:val="24"/>
          </w:rPr>
          <w:t>Статья 10. Проведение публичных слушаний по предоставлению разрешений на отклонения от предельных параметров</w:t>
        </w:r>
        <w:r w:rsidR="00156C5F" w:rsidRPr="00156C5F">
          <w:rPr>
            <w:webHidden/>
          </w:rPr>
          <w:tab/>
        </w:r>
        <w:r w:rsidRPr="00156C5F">
          <w:rPr>
            <w:webHidden/>
          </w:rPr>
          <w:fldChar w:fldCharType="begin"/>
        </w:r>
        <w:r w:rsidR="00156C5F" w:rsidRPr="00156C5F">
          <w:rPr>
            <w:webHidden/>
          </w:rPr>
          <w:instrText xml:space="preserve"> PAGEREF _Toc501392764 \h </w:instrText>
        </w:r>
        <w:r w:rsidRPr="00156C5F">
          <w:rPr>
            <w:webHidden/>
          </w:rPr>
        </w:r>
        <w:r w:rsidRPr="00156C5F">
          <w:rPr>
            <w:webHidden/>
          </w:rPr>
          <w:fldChar w:fldCharType="separate"/>
        </w:r>
        <w:r w:rsidR="001F0A8C">
          <w:rPr>
            <w:webHidden/>
          </w:rPr>
          <w:t>14</w:t>
        </w:r>
        <w:r w:rsidRPr="00156C5F">
          <w:rPr>
            <w:webHidden/>
          </w:rPr>
          <w:fldChar w:fldCharType="end"/>
        </w:r>
      </w:hyperlink>
    </w:p>
    <w:p w:rsidR="00156C5F" w:rsidRPr="00156C5F" w:rsidRDefault="006727D5" w:rsidP="00EC706B">
      <w:pPr>
        <w:pStyle w:val="23"/>
        <w:rPr>
          <w:rFonts w:eastAsiaTheme="minorEastAsia"/>
          <w:lang w:val="ru-RU" w:eastAsia="ru-RU"/>
        </w:rPr>
      </w:pPr>
      <w:hyperlink w:anchor="_Toc501392765" w:history="1">
        <w:r w:rsidR="00156C5F" w:rsidRPr="00156C5F">
          <w:rPr>
            <w:rStyle w:val="afa"/>
            <w:sz w:val="24"/>
            <w:szCs w:val="24"/>
          </w:rPr>
          <w:t>Статья 11.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00156C5F" w:rsidRPr="00156C5F">
          <w:rPr>
            <w:webHidden/>
          </w:rPr>
          <w:tab/>
        </w:r>
        <w:r w:rsidRPr="00156C5F">
          <w:rPr>
            <w:webHidden/>
          </w:rPr>
          <w:fldChar w:fldCharType="begin"/>
        </w:r>
        <w:r w:rsidR="00156C5F" w:rsidRPr="00156C5F">
          <w:rPr>
            <w:webHidden/>
          </w:rPr>
          <w:instrText xml:space="preserve"> PAGEREF _Toc501392765 \h </w:instrText>
        </w:r>
        <w:r w:rsidRPr="00156C5F">
          <w:rPr>
            <w:webHidden/>
          </w:rPr>
        </w:r>
        <w:r w:rsidRPr="00156C5F">
          <w:rPr>
            <w:webHidden/>
          </w:rPr>
          <w:fldChar w:fldCharType="separate"/>
        </w:r>
        <w:r w:rsidR="001F0A8C">
          <w:rPr>
            <w:webHidden/>
          </w:rPr>
          <w:t>15</w:t>
        </w:r>
        <w:r w:rsidRPr="00156C5F">
          <w:rPr>
            <w:webHidden/>
          </w:rPr>
          <w:fldChar w:fldCharType="end"/>
        </w:r>
      </w:hyperlink>
    </w:p>
    <w:p w:rsidR="00156C5F" w:rsidRPr="00156C5F" w:rsidRDefault="006727D5" w:rsidP="00EC706B">
      <w:pPr>
        <w:pStyle w:val="15"/>
        <w:ind w:left="-142"/>
        <w:rPr>
          <w:rFonts w:ascii="Times New Roman" w:eastAsiaTheme="minorEastAsia" w:hAnsi="Times New Roman"/>
          <w:b w:val="0"/>
          <w:noProof/>
          <w:sz w:val="24"/>
          <w:szCs w:val="24"/>
          <w:lang w:val="ru-RU" w:eastAsia="ru-RU"/>
        </w:rPr>
      </w:pPr>
      <w:hyperlink w:anchor="_Toc501392766" w:history="1">
        <w:r w:rsidR="00156C5F" w:rsidRPr="00156C5F">
          <w:rPr>
            <w:rStyle w:val="afa"/>
            <w:rFonts w:ascii="Times New Roman" w:hAnsi="Times New Roman"/>
            <w:b w:val="0"/>
            <w:noProof/>
            <w:sz w:val="24"/>
            <w:szCs w:val="24"/>
          </w:rPr>
          <w:t>ГЛАВА 3. ПОЛОЖЕНИЕ О ПРОВЕДЕНИИ ПУБЛИЧНЫХ СЛУШАНИЙ ПО ВОПРОСАМ ЗЕМЛЕПОЛЬЗОВАНИЯ И ЗАСТРОЙКИ</w:t>
        </w:r>
        <w:r w:rsidR="00156C5F" w:rsidRPr="00156C5F">
          <w:rPr>
            <w:rFonts w:ascii="Times New Roman" w:hAnsi="Times New Roman"/>
            <w:b w:val="0"/>
            <w:noProof/>
            <w:webHidden/>
            <w:sz w:val="24"/>
            <w:szCs w:val="24"/>
          </w:rPr>
          <w:tab/>
        </w:r>
        <w:r w:rsidRPr="00156C5F">
          <w:rPr>
            <w:rFonts w:ascii="Times New Roman" w:hAnsi="Times New Roman"/>
            <w:b w:val="0"/>
            <w:noProof/>
            <w:webHidden/>
            <w:sz w:val="24"/>
            <w:szCs w:val="24"/>
          </w:rPr>
          <w:fldChar w:fldCharType="begin"/>
        </w:r>
        <w:r w:rsidR="00156C5F" w:rsidRPr="00156C5F">
          <w:rPr>
            <w:rFonts w:ascii="Times New Roman" w:hAnsi="Times New Roman"/>
            <w:b w:val="0"/>
            <w:noProof/>
            <w:webHidden/>
            <w:sz w:val="24"/>
            <w:szCs w:val="24"/>
          </w:rPr>
          <w:instrText xml:space="preserve"> PAGEREF _Toc501392766 \h </w:instrText>
        </w:r>
        <w:r w:rsidRPr="00156C5F">
          <w:rPr>
            <w:rFonts w:ascii="Times New Roman" w:hAnsi="Times New Roman"/>
            <w:b w:val="0"/>
            <w:noProof/>
            <w:webHidden/>
            <w:sz w:val="24"/>
            <w:szCs w:val="24"/>
          </w:rPr>
        </w:r>
        <w:r w:rsidRPr="00156C5F">
          <w:rPr>
            <w:rFonts w:ascii="Times New Roman" w:hAnsi="Times New Roman"/>
            <w:b w:val="0"/>
            <w:noProof/>
            <w:webHidden/>
            <w:sz w:val="24"/>
            <w:szCs w:val="24"/>
          </w:rPr>
          <w:fldChar w:fldCharType="separate"/>
        </w:r>
        <w:r w:rsidR="001F0A8C">
          <w:rPr>
            <w:rFonts w:ascii="Times New Roman" w:hAnsi="Times New Roman"/>
            <w:b w:val="0"/>
            <w:noProof/>
            <w:webHidden/>
            <w:sz w:val="24"/>
            <w:szCs w:val="24"/>
          </w:rPr>
          <w:t>17</w:t>
        </w:r>
        <w:r w:rsidRPr="00156C5F">
          <w:rPr>
            <w:rFonts w:ascii="Times New Roman" w:hAnsi="Times New Roman"/>
            <w:b w:val="0"/>
            <w:noProof/>
            <w:webHidden/>
            <w:sz w:val="24"/>
            <w:szCs w:val="24"/>
          </w:rPr>
          <w:fldChar w:fldCharType="end"/>
        </w:r>
      </w:hyperlink>
    </w:p>
    <w:p w:rsidR="00156C5F" w:rsidRPr="00156C5F" w:rsidRDefault="006727D5" w:rsidP="00EC706B">
      <w:pPr>
        <w:pStyle w:val="23"/>
        <w:rPr>
          <w:rFonts w:eastAsiaTheme="minorEastAsia"/>
          <w:lang w:val="ru-RU" w:eastAsia="ru-RU"/>
        </w:rPr>
      </w:pPr>
      <w:hyperlink w:anchor="_Toc501392767" w:history="1">
        <w:r w:rsidR="00156C5F" w:rsidRPr="00156C5F">
          <w:rPr>
            <w:rStyle w:val="afa"/>
            <w:sz w:val="24"/>
            <w:szCs w:val="24"/>
          </w:rPr>
          <w:t>Статья 12. Общие положения о публичных слушаниях по вопросам градостроительной деятельности</w:t>
        </w:r>
        <w:r w:rsidR="00156C5F">
          <w:rPr>
            <w:rStyle w:val="afa"/>
            <w:sz w:val="24"/>
            <w:szCs w:val="24"/>
            <w:lang w:val="ru-RU"/>
          </w:rPr>
          <w:t>…..</w:t>
        </w:r>
        <w:r w:rsidR="00156C5F" w:rsidRPr="00156C5F">
          <w:rPr>
            <w:webHidden/>
          </w:rPr>
          <w:tab/>
        </w:r>
        <w:r w:rsidRPr="00156C5F">
          <w:rPr>
            <w:webHidden/>
          </w:rPr>
          <w:fldChar w:fldCharType="begin"/>
        </w:r>
        <w:r w:rsidR="00156C5F" w:rsidRPr="00156C5F">
          <w:rPr>
            <w:webHidden/>
          </w:rPr>
          <w:instrText xml:space="preserve"> PAGEREF _Toc501392767 \h </w:instrText>
        </w:r>
        <w:r w:rsidRPr="00156C5F">
          <w:rPr>
            <w:webHidden/>
          </w:rPr>
        </w:r>
        <w:r w:rsidRPr="00156C5F">
          <w:rPr>
            <w:webHidden/>
          </w:rPr>
          <w:fldChar w:fldCharType="separate"/>
        </w:r>
        <w:r w:rsidR="001F0A8C">
          <w:rPr>
            <w:webHidden/>
          </w:rPr>
          <w:t>17</w:t>
        </w:r>
        <w:r w:rsidRPr="00156C5F">
          <w:rPr>
            <w:webHidden/>
          </w:rPr>
          <w:fldChar w:fldCharType="end"/>
        </w:r>
      </w:hyperlink>
    </w:p>
    <w:p w:rsidR="00156C5F" w:rsidRPr="00156C5F" w:rsidRDefault="006727D5" w:rsidP="00EC706B">
      <w:pPr>
        <w:pStyle w:val="23"/>
        <w:rPr>
          <w:rFonts w:eastAsiaTheme="minorEastAsia"/>
          <w:lang w:val="ru-RU" w:eastAsia="ru-RU"/>
        </w:rPr>
      </w:pPr>
      <w:hyperlink w:anchor="_Toc501392768" w:history="1">
        <w:r w:rsidR="00156C5F" w:rsidRPr="00156C5F">
          <w:rPr>
            <w:rStyle w:val="afa"/>
            <w:sz w:val="24"/>
            <w:szCs w:val="24"/>
          </w:rPr>
          <w:t>Статья 13. Порядок утверждения правил землепользования и застройки</w:t>
        </w:r>
        <w:r w:rsidR="00156C5F" w:rsidRPr="00156C5F">
          <w:rPr>
            <w:webHidden/>
          </w:rPr>
          <w:tab/>
        </w:r>
        <w:r w:rsidRPr="00156C5F">
          <w:rPr>
            <w:webHidden/>
          </w:rPr>
          <w:fldChar w:fldCharType="begin"/>
        </w:r>
        <w:r w:rsidR="00156C5F" w:rsidRPr="00156C5F">
          <w:rPr>
            <w:webHidden/>
          </w:rPr>
          <w:instrText xml:space="preserve"> PAGEREF _Toc501392768 \h </w:instrText>
        </w:r>
        <w:r w:rsidRPr="00156C5F">
          <w:rPr>
            <w:webHidden/>
          </w:rPr>
        </w:r>
        <w:r w:rsidRPr="00156C5F">
          <w:rPr>
            <w:webHidden/>
          </w:rPr>
          <w:fldChar w:fldCharType="separate"/>
        </w:r>
        <w:r w:rsidR="001F0A8C">
          <w:rPr>
            <w:webHidden/>
          </w:rPr>
          <w:t>18</w:t>
        </w:r>
        <w:r w:rsidRPr="00156C5F">
          <w:rPr>
            <w:webHidden/>
          </w:rPr>
          <w:fldChar w:fldCharType="end"/>
        </w:r>
      </w:hyperlink>
    </w:p>
    <w:p w:rsidR="00156C5F" w:rsidRPr="00156C5F" w:rsidRDefault="006727D5" w:rsidP="00EC706B">
      <w:pPr>
        <w:pStyle w:val="23"/>
        <w:rPr>
          <w:rFonts w:eastAsiaTheme="minorEastAsia"/>
          <w:lang w:val="ru-RU" w:eastAsia="ru-RU"/>
        </w:rPr>
      </w:pPr>
      <w:hyperlink w:anchor="_Toc501392769" w:history="1">
        <w:r w:rsidR="00156C5F" w:rsidRPr="00156C5F">
          <w:rPr>
            <w:rStyle w:val="afa"/>
            <w:sz w:val="24"/>
            <w:szCs w:val="24"/>
          </w:rPr>
          <w:t>Статья 14. Положение о проведении публичных слушаний по вопросам землепользования и застройки</w:t>
        </w:r>
        <w:r w:rsidR="00156C5F">
          <w:rPr>
            <w:rStyle w:val="afa"/>
            <w:sz w:val="24"/>
            <w:szCs w:val="24"/>
            <w:lang w:val="ru-RU"/>
          </w:rPr>
          <w:t>………</w:t>
        </w:r>
        <w:r w:rsidR="00156C5F" w:rsidRPr="00156C5F">
          <w:rPr>
            <w:webHidden/>
          </w:rPr>
          <w:tab/>
        </w:r>
        <w:r w:rsidRPr="00156C5F">
          <w:rPr>
            <w:webHidden/>
          </w:rPr>
          <w:fldChar w:fldCharType="begin"/>
        </w:r>
        <w:r w:rsidR="00156C5F" w:rsidRPr="00156C5F">
          <w:rPr>
            <w:webHidden/>
          </w:rPr>
          <w:instrText xml:space="preserve"> PAGEREF _Toc501392769 \h </w:instrText>
        </w:r>
        <w:r w:rsidRPr="00156C5F">
          <w:rPr>
            <w:webHidden/>
          </w:rPr>
        </w:r>
        <w:r w:rsidRPr="00156C5F">
          <w:rPr>
            <w:webHidden/>
          </w:rPr>
          <w:fldChar w:fldCharType="separate"/>
        </w:r>
        <w:r w:rsidR="001F0A8C">
          <w:rPr>
            <w:webHidden/>
          </w:rPr>
          <w:t>18</w:t>
        </w:r>
        <w:r w:rsidRPr="00156C5F">
          <w:rPr>
            <w:webHidden/>
          </w:rPr>
          <w:fldChar w:fldCharType="end"/>
        </w:r>
      </w:hyperlink>
    </w:p>
    <w:p w:rsidR="00156C5F" w:rsidRPr="00156C5F" w:rsidRDefault="006727D5" w:rsidP="00EC706B">
      <w:pPr>
        <w:pStyle w:val="15"/>
        <w:ind w:left="-142"/>
        <w:rPr>
          <w:rFonts w:ascii="Times New Roman" w:eastAsiaTheme="minorEastAsia" w:hAnsi="Times New Roman"/>
          <w:b w:val="0"/>
          <w:noProof/>
          <w:sz w:val="24"/>
          <w:szCs w:val="24"/>
          <w:lang w:val="ru-RU" w:eastAsia="ru-RU"/>
        </w:rPr>
      </w:pPr>
      <w:hyperlink w:anchor="_Toc501392770" w:history="1">
        <w:r w:rsidR="00156C5F" w:rsidRPr="00156C5F">
          <w:rPr>
            <w:rStyle w:val="afa"/>
            <w:rFonts w:ascii="Times New Roman" w:hAnsi="Times New Roman"/>
            <w:b w:val="0"/>
            <w:noProof/>
            <w:sz w:val="24"/>
            <w:szCs w:val="24"/>
          </w:rPr>
          <w:t>ГЛАВА 4. ПОЛОЖЕНИЕ О ПОДГОТОВКЕ ДОКУМЕНТАЦИИ ПО ПЛАНИРОВКЕ ТЕРРИТОРИИ</w:t>
        </w:r>
        <w:r w:rsidR="00EC706B">
          <w:rPr>
            <w:rStyle w:val="afa"/>
            <w:rFonts w:ascii="Times New Roman" w:hAnsi="Times New Roman"/>
            <w:b w:val="0"/>
            <w:noProof/>
            <w:sz w:val="24"/>
            <w:szCs w:val="24"/>
            <w:lang w:val="ru-RU"/>
          </w:rPr>
          <w:t>…</w:t>
        </w:r>
        <w:r w:rsidR="00156C5F" w:rsidRPr="00156C5F">
          <w:rPr>
            <w:rFonts w:ascii="Times New Roman" w:hAnsi="Times New Roman"/>
            <w:b w:val="0"/>
            <w:noProof/>
            <w:webHidden/>
            <w:sz w:val="24"/>
            <w:szCs w:val="24"/>
          </w:rPr>
          <w:tab/>
        </w:r>
        <w:r w:rsidRPr="00156C5F">
          <w:rPr>
            <w:rFonts w:ascii="Times New Roman" w:hAnsi="Times New Roman"/>
            <w:b w:val="0"/>
            <w:noProof/>
            <w:webHidden/>
            <w:sz w:val="24"/>
            <w:szCs w:val="24"/>
          </w:rPr>
          <w:fldChar w:fldCharType="begin"/>
        </w:r>
        <w:r w:rsidR="00156C5F" w:rsidRPr="00156C5F">
          <w:rPr>
            <w:rFonts w:ascii="Times New Roman" w:hAnsi="Times New Roman"/>
            <w:b w:val="0"/>
            <w:noProof/>
            <w:webHidden/>
            <w:sz w:val="24"/>
            <w:szCs w:val="24"/>
          </w:rPr>
          <w:instrText xml:space="preserve"> PAGEREF _Toc501392770 \h </w:instrText>
        </w:r>
        <w:r w:rsidRPr="00156C5F">
          <w:rPr>
            <w:rFonts w:ascii="Times New Roman" w:hAnsi="Times New Roman"/>
            <w:b w:val="0"/>
            <w:noProof/>
            <w:webHidden/>
            <w:sz w:val="24"/>
            <w:szCs w:val="24"/>
          </w:rPr>
        </w:r>
        <w:r w:rsidRPr="00156C5F">
          <w:rPr>
            <w:rFonts w:ascii="Times New Roman" w:hAnsi="Times New Roman"/>
            <w:b w:val="0"/>
            <w:noProof/>
            <w:webHidden/>
            <w:sz w:val="24"/>
            <w:szCs w:val="24"/>
          </w:rPr>
          <w:fldChar w:fldCharType="separate"/>
        </w:r>
        <w:r w:rsidR="001F0A8C">
          <w:rPr>
            <w:rFonts w:ascii="Times New Roman" w:hAnsi="Times New Roman"/>
            <w:b w:val="0"/>
            <w:noProof/>
            <w:webHidden/>
            <w:sz w:val="24"/>
            <w:szCs w:val="24"/>
          </w:rPr>
          <w:t>19</w:t>
        </w:r>
        <w:r w:rsidRPr="00156C5F">
          <w:rPr>
            <w:rFonts w:ascii="Times New Roman" w:hAnsi="Times New Roman"/>
            <w:b w:val="0"/>
            <w:noProof/>
            <w:webHidden/>
            <w:sz w:val="24"/>
            <w:szCs w:val="24"/>
          </w:rPr>
          <w:fldChar w:fldCharType="end"/>
        </w:r>
      </w:hyperlink>
    </w:p>
    <w:p w:rsidR="00156C5F" w:rsidRPr="00156C5F" w:rsidRDefault="006727D5" w:rsidP="00EC706B">
      <w:pPr>
        <w:pStyle w:val="23"/>
        <w:rPr>
          <w:rFonts w:eastAsiaTheme="minorEastAsia"/>
          <w:lang w:val="ru-RU" w:eastAsia="ru-RU"/>
        </w:rPr>
      </w:pPr>
      <w:hyperlink w:anchor="_Toc501392771" w:history="1">
        <w:r w:rsidR="00156C5F" w:rsidRPr="00156C5F">
          <w:rPr>
            <w:rStyle w:val="afa"/>
            <w:sz w:val="24"/>
            <w:szCs w:val="24"/>
            <w:shd w:val="clear" w:color="auto" w:fill="FFFFFF"/>
          </w:rPr>
          <w:t>Статья 15. Решение о подготовке документации по планировке территории</w:t>
        </w:r>
        <w:r w:rsidR="00156C5F" w:rsidRPr="00156C5F">
          <w:rPr>
            <w:webHidden/>
          </w:rPr>
          <w:tab/>
        </w:r>
        <w:r w:rsidRPr="00156C5F">
          <w:rPr>
            <w:webHidden/>
          </w:rPr>
          <w:fldChar w:fldCharType="begin"/>
        </w:r>
        <w:r w:rsidR="00156C5F" w:rsidRPr="00156C5F">
          <w:rPr>
            <w:webHidden/>
          </w:rPr>
          <w:instrText xml:space="preserve"> PAGEREF _Toc501392771 \h </w:instrText>
        </w:r>
        <w:r w:rsidRPr="00156C5F">
          <w:rPr>
            <w:webHidden/>
          </w:rPr>
        </w:r>
        <w:r w:rsidRPr="00156C5F">
          <w:rPr>
            <w:webHidden/>
          </w:rPr>
          <w:fldChar w:fldCharType="separate"/>
        </w:r>
        <w:r w:rsidR="001F0A8C">
          <w:rPr>
            <w:webHidden/>
          </w:rPr>
          <w:t>19</w:t>
        </w:r>
        <w:r w:rsidRPr="00156C5F">
          <w:rPr>
            <w:webHidden/>
          </w:rPr>
          <w:fldChar w:fldCharType="end"/>
        </w:r>
      </w:hyperlink>
    </w:p>
    <w:p w:rsidR="00156C5F" w:rsidRPr="00156C5F" w:rsidRDefault="006727D5" w:rsidP="00EC706B">
      <w:pPr>
        <w:pStyle w:val="23"/>
        <w:rPr>
          <w:rFonts w:eastAsiaTheme="minorEastAsia"/>
          <w:lang w:val="ru-RU" w:eastAsia="ru-RU"/>
        </w:rPr>
      </w:pPr>
      <w:hyperlink w:anchor="_Toc501392772" w:history="1">
        <w:r w:rsidR="00156C5F" w:rsidRPr="00156C5F">
          <w:rPr>
            <w:rStyle w:val="afa"/>
            <w:sz w:val="24"/>
            <w:szCs w:val="24"/>
            <w:shd w:val="clear" w:color="auto" w:fill="FFFFFF"/>
          </w:rPr>
          <w:t>Статья 16. Подготовка и согласование документации по планировке территории</w:t>
        </w:r>
        <w:r w:rsidR="00156C5F" w:rsidRPr="00156C5F">
          <w:rPr>
            <w:webHidden/>
          </w:rPr>
          <w:tab/>
        </w:r>
        <w:r w:rsidRPr="00156C5F">
          <w:rPr>
            <w:webHidden/>
          </w:rPr>
          <w:fldChar w:fldCharType="begin"/>
        </w:r>
        <w:r w:rsidR="00156C5F" w:rsidRPr="00156C5F">
          <w:rPr>
            <w:webHidden/>
          </w:rPr>
          <w:instrText xml:space="preserve"> PAGEREF _Toc501392772 \h </w:instrText>
        </w:r>
        <w:r w:rsidRPr="00156C5F">
          <w:rPr>
            <w:webHidden/>
          </w:rPr>
        </w:r>
        <w:r w:rsidRPr="00156C5F">
          <w:rPr>
            <w:webHidden/>
          </w:rPr>
          <w:fldChar w:fldCharType="separate"/>
        </w:r>
        <w:r w:rsidR="001F0A8C">
          <w:rPr>
            <w:webHidden/>
          </w:rPr>
          <w:t>20</w:t>
        </w:r>
        <w:r w:rsidRPr="00156C5F">
          <w:rPr>
            <w:webHidden/>
          </w:rPr>
          <w:fldChar w:fldCharType="end"/>
        </w:r>
      </w:hyperlink>
    </w:p>
    <w:p w:rsidR="00156C5F" w:rsidRPr="00156C5F" w:rsidRDefault="006727D5" w:rsidP="00EC706B">
      <w:pPr>
        <w:pStyle w:val="23"/>
        <w:rPr>
          <w:rFonts w:eastAsiaTheme="minorEastAsia"/>
          <w:lang w:val="ru-RU" w:eastAsia="ru-RU"/>
        </w:rPr>
      </w:pPr>
      <w:hyperlink w:anchor="_Toc501392773" w:history="1">
        <w:r w:rsidR="00156C5F" w:rsidRPr="00156C5F">
          <w:rPr>
            <w:rStyle w:val="afa"/>
            <w:sz w:val="24"/>
            <w:szCs w:val="24"/>
            <w:shd w:val="clear" w:color="auto" w:fill="FFFFFF"/>
          </w:rPr>
          <w:t>Статья 17. Утверждение документации по планировке территории</w:t>
        </w:r>
        <w:r w:rsidR="00156C5F" w:rsidRPr="00156C5F">
          <w:rPr>
            <w:webHidden/>
          </w:rPr>
          <w:tab/>
        </w:r>
        <w:r w:rsidRPr="00156C5F">
          <w:rPr>
            <w:webHidden/>
          </w:rPr>
          <w:fldChar w:fldCharType="begin"/>
        </w:r>
        <w:r w:rsidR="00156C5F" w:rsidRPr="00156C5F">
          <w:rPr>
            <w:webHidden/>
          </w:rPr>
          <w:instrText xml:space="preserve"> PAGEREF _Toc501392773 \h </w:instrText>
        </w:r>
        <w:r w:rsidRPr="00156C5F">
          <w:rPr>
            <w:webHidden/>
          </w:rPr>
        </w:r>
        <w:r w:rsidRPr="00156C5F">
          <w:rPr>
            <w:webHidden/>
          </w:rPr>
          <w:fldChar w:fldCharType="separate"/>
        </w:r>
        <w:r w:rsidR="001F0A8C">
          <w:rPr>
            <w:webHidden/>
          </w:rPr>
          <w:t>21</w:t>
        </w:r>
        <w:r w:rsidRPr="00156C5F">
          <w:rPr>
            <w:webHidden/>
          </w:rPr>
          <w:fldChar w:fldCharType="end"/>
        </w:r>
      </w:hyperlink>
    </w:p>
    <w:p w:rsidR="00156C5F" w:rsidRPr="00156C5F" w:rsidRDefault="006727D5" w:rsidP="00EC706B">
      <w:pPr>
        <w:pStyle w:val="15"/>
        <w:ind w:left="-142"/>
        <w:rPr>
          <w:rFonts w:ascii="Times New Roman" w:eastAsiaTheme="minorEastAsia" w:hAnsi="Times New Roman"/>
          <w:b w:val="0"/>
          <w:noProof/>
          <w:sz w:val="24"/>
          <w:szCs w:val="24"/>
          <w:lang w:val="ru-RU" w:eastAsia="ru-RU"/>
        </w:rPr>
      </w:pPr>
      <w:hyperlink w:anchor="_Toc501392774" w:history="1">
        <w:r w:rsidR="00156C5F" w:rsidRPr="00156C5F">
          <w:rPr>
            <w:rStyle w:val="afa"/>
            <w:rFonts w:ascii="Times New Roman" w:hAnsi="Times New Roman"/>
            <w:b w:val="0"/>
            <w:noProof/>
            <w:sz w:val="24"/>
            <w:szCs w:val="24"/>
          </w:rPr>
          <w:t>ГЛАВА 5. ПОЛОЖЕНИЕ О ВНЕСЕНИИ ИЗМЕНЕНИЙ В ПРАВИЛА ЗЕМЛЕПОЛЬЗОВАНИЯ И ЗАСТРОЙКИ</w:t>
        </w:r>
        <w:r w:rsidR="00156C5F" w:rsidRPr="00156C5F">
          <w:rPr>
            <w:rFonts w:ascii="Times New Roman" w:hAnsi="Times New Roman"/>
            <w:b w:val="0"/>
            <w:noProof/>
            <w:webHidden/>
            <w:sz w:val="24"/>
            <w:szCs w:val="24"/>
          </w:rPr>
          <w:tab/>
        </w:r>
        <w:r w:rsidRPr="00156C5F">
          <w:rPr>
            <w:rFonts w:ascii="Times New Roman" w:hAnsi="Times New Roman"/>
            <w:b w:val="0"/>
            <w:noProof/>
            <w:webHidden/>
            <w:sz w:val="24"/>
            <w:szCs w:val="24"/>
          </w:rPr>
          <w:fldChar w:fldCharType="begin"/>
        </w:r>
        <w:r w:rsidR="00156C5F" w:rsidRPr="00156C5F">
          <w:rPr>
            <w:rFonts w:ascii="Times New Roman" w:hAnsi="Times New Roman"/>
            <w:b w:val="0"/>
            <w:noProof/>
            <w:webHidden/>
            <w:sz w:val="24"/>
            <w:szCs w:val="24"/>
          </w:rPr>
          <w:instrText xml:space="preserve"> PAGEREF _Toc501392774 \h </w:instrText>
        </w:r>
        <w:r w:rsidRPr="00156C5F">
          <w:rPr>
            <w:rFonts w:ascii="Times New Roman" w:hAnsi="Times New Roman"/>
            <w:b w:val="0"/>
            <w:noProof/>
            <w:webHidden/>
            <w:sz w:val="24"/>
            <w:szCs w:val="24"/>
          </w:rPr>
        </w:r>
        <w:r w:rsidRPr="00156C5F">
          <w:rPr>
            <w:rFonts w:ascii="Times New Roman" w:hAnsi="Times New Roman"/>
            <w:b w:val="0"/>
            <w:noProof/>
            <w:webHidden/>
            <w:sz w:val="24"/>
            <w:szCs w:val="24"/>
          </w:rPr>
          <w:fldChar w:fldCharType="separate"/>
        </w:r>
        <w:r w:rsidR="001F0A8C">
          <w:rPr>
            <w:rFonts w:ascii="Times New Roman" w:hAnsi="Times New Roman"/>
            <w:b w:val="0"/>
            <w:noProof/>
            <w:webHidden/>
            <w:sz w:val="24"/>
            <w:szCs w:val="24"/>
          </w:rPr>
          <w:t>21</w:t>
        </w:r>
        <w:r w:rsidRPr="00156C5F">
          <w:rPr>
            <w:rFonts w:ascii="Times New Roman" w:hAnsi="Times New Roman"/>
            <w:b w:val="0"/>
            <w:noProof/>
            <w:webHidden/>
            <w:sz w:val="24"/>
            <w:szCs w:val="24"/>
          </w:rPr>
          <w:fldChar w:fldCharType="end"/>
        </w:r>
      </w:hyperlink>
    </w:p>
    <w:p w:rsidR="00156C5F" w:rsidRPr="00156C5F" w:rsidRDefault="006727D5" w:rsidP="00EC706B">
      <w:pPr>
        <w:pStyle w:val="23"/>
        <w:rPr>
          <w:rFonts w:eastAsiaTheme="minorEastAsia"/>
          <w:lang w:val="ru-RU" w:eastAsia="ru-RU"/>
        </w:rPr>
      </w:pPr>
      <w:hyperlink w:anchor="_Toc501392775" w:history="1">
        <w:r w:rsidR="00156C5F" w:rsidRPr="00156C5F">
          <w:rPr>
            <w:rStyle w:val="afa"/>
            <w:sz w:val="24"/>
            <w:szCs w:val="24"/>
          </w:rPr>
          <w:t>Статья 18. Внесение изменений в правила землепользования и застройки</w:t>
        </w:r>
        <w:r w:rsidR="00156C5F" w:rsidRPr="00156C5F">
          <w:rPr>
            <w:webHidden/>
          </w:rPr>
          <w:tab/>
        </w:r>
        <w:r w:rsidRPr="00156C5F">
          <w:rPr>
            <w:webHidden/>
          </w:rPr>
          <w:fldChar w:fldCharType="begin"/>
        </w:r>
        <w:r w:rsidR="00156C5F" w:rsidRPr="00156C5F">
          <w:rPr>
            <w:webHidden/>
          </w:rPr>
          <w:instrText xml:space="preserve"> PAGEREF _Toc501392775 \h </w:instrText>
        </w:r>
        <w:r w:rsidRPr="00156C5F">
          <w:rPr>
            <w:webHidden/>
          </w:rPr>
        </w:r>
        <w:r w:rsidRPr="00156C5F">
          <w:rPr>
            <w:webHidden/>
          </w:rPr>
          <w:fldChar w:fldCharType="separate"/>
        </w:r>
        <w:r w:rsidR="001F0A8C">
          <w:rPr>
            <w:webHidden/>
          </w:rPr>
          <w:t>21</w:t>
        </w:r>
        <w:r w:rsidRPr="00156C5F">
          <w:rPr>
            <w:webHidden/>
          </w:rPr>
          <w:fldChar w:fldCharType="end"/>
        </w:r>
      </w:hyperlink>
    </w:p>
    <w:p w:rsidR="00156C5F" w:rsidRPr="00156C5F" w:rsidRDefault="006727D5" w:rsidP="00EC706B">
      <w:pPr>
        <w:pStyle w:val="15"/>
        <w:ind w:left="-142"/>
        <w:rPr>
          <w:rFonts w:ascii="Times New Roman" w:eastAsiaTheme="minorEastAsia" w:hAnsi="Times New Roman"/>
          <w:b w:val="0"/>
          <w:noProof/>
          <w:sz w:val="24"/>
          <w:szCs w:val="24"/>
          <w:lang w:val="ru-RU" w:eastAsia="ru-RU"/>
        </w:rPr>
      </w:pPr>
      <w:hyperlink w:anchor="_Toc501392776" w:history="1">
        <w:r w:rsidR="00156C5F" w:rsidRPr="00156C5F">
          <w:rPr>
            <w:rStyle w:val="afa"/>
            <w:rFonts w:ascii="Times New Roman" w:hAnsi="Times New Roman"/>
            <w:b w:val="0"/>
            <w:noProof/>
            <w:sz w:val="24"/>
            <w:szCs w:val="24"/>
          </w:rPr>
          <w:t>ГЛАВА 6. ПОЛОЖЕНИЕ О РЕГУЛИРОВАНИИ ИНЫХ ВОПРОСОВ ЗЕМЛЕПОЛЬЗОВАНИЯ И ЗАСТРОЙКИ</w:t>
        </w:r>
        <w:r w:rsidR="00156C5F" w:rsidRPr="00156C5F">
          <w:rPr>
            <w:rFonts w:ascii="Times New Roman" w:hAnsi="Times New Roman"/>
            <w:b w:val="0"/>
            <w:noProof/>
            <w:webHidden/>
            <w:sz w:val="24"/>
            <w:szCs w:val="24"/>
          </w:rPr>
          <w:tab/>
        </w:r>
        <w:r w:rsidRPr="00156C5F">
          <w:rPr>
            <w:rFonts w:ascii="Times New Roman" w:hAnsi="Times New Roman"/>
            <w:b w:val="0"/>
            <w:noProof/>
            <w:webHidden/>
            <w:sz w:val="24"/>
            <w:szCs w:val="24"/>
          </w:rPr>
          <w:fldChar w:fldCharType="begin"/>
        </w:r>
        <w:r w:rsidR="00156C5F" w:rsidRPr="00156C5F">
          <w:rPr>
            <w:rFonts w:ascii="Times New Roman" w:hAnsi="Times New Roman"/>
            <w:b w:val="0"/>
            <w:noProof/>
            <w:webHidden/>
            <w:sz w:val="24"/>
            <w:szCs w:val="24"/>
          </w:rPr>
          <w:instrText xml:space="preserve"> PAGEREF _Toc501392776 \h </w:instrText>
        </w:r>
        <w:r w:rsidRPr="00156C5F">
          <w:rPr>
            <w:rFonts w:ascii="Times New Roman" w:hAnsi="Times New Roman"/>
            <w:b w:val="0"/>
            <w:noProof/>
            <w:webHidden/>
            <w:sz w:val="24"/>
            <w:szCs w:val="24"/>
          </w:rPr>
        </w:r>
        <w:r w:rsidRPr="00156C5F">
          <w:rPr>
            <w:rFonts w:ascii="Times New Roman" w:hAnsi="Times New Roman"/>
            <w:b w:val="0"/>
            <w:noProof/>
            <w:webHidden/>
            <w:sz w:val="24"/>
            <w:szCs w:val="24"/>
          </w:rPr>
          <w:fldChar w:fldCharType="separate"/>
        </w:r>
        <w:r w:rsidR="001F0A8C">
          <w:rPr>
            <w:rFonts w:ascii="Times New Roman" w:hAnsi="Times New Roman"/>
            <w:b w:val="0"/>
            <w:noProof/>
            <w:webHidden/>
            <w:sz w:val="24"/>
            <w:szCs w:val="24"/>
          </w:rPr>
          <w:t>22</w:t>
        </w:r>
        <w:r w:rsidRPr="00156C5F">
          <w:rPr>
            <w:rFonts w:ascii="Times New Roman" w:hAnsi="Times New Roman"/>
            <w:b w:val="0"/>
            <w:noProof/>
            <w:webHidden/>
            <w:sz w:val="24"/>
            <w:szCs w:val="24"/>
          </w:rPr>
          <w:fldChar w:fldCharType="end"/>
        </w:r>
      </w:hyperlink>
    </w:p>
    <w:p w:rsidR="00156C5F" w:rsidRPr="00156C5F" w:rsidRDefault="006727D5" w:rsidP="00EC706B">
      <w:pPr>
        <w:pStyle w:val="23"/>
        <w:rPr>
          <w:rFonts w:eastAsiaTheme="minorEastAsia"/>
          <w:lang w:val="ru-RU" w:eastAsia="ru-RU"/>
        </w:rPr>
      </w:pPr>
      <w:hyperlink w:anchor="_Toc501392777" w:history="1">
        <w:r w:rsidR="00156C5F" w:rsidRPr="00156C5F">
          <w:rPr>
            <w:rStyle w:val="afa"/>
            <w:sz w:val="24"/>
            <w:szCs w:val="24"/>
          </w:rPr>
          <w:t xml:space="preserve">Статья 19. Общие условия осуществления строительства, реконструкции объектов </w:t>
        </w:r>
        <w:r w:rsidR="00156C5F" w:rsidRPr="00156C5F">
          <w:rPr>
            <w:rStyle w:val="afa"/>
            <w:sz w:val="24"/>
            <w:szCs w:val="24"/>
          </w:rPr>
          <w:lastRenderedPageBreak/>
          <w:t>капитального строительства</w:t>
        </w:r>
        <w:r w:rsidR="00156C5F" w:rsidRPr="00156C5F">
          <w:rPr>
            <w:webHidden/>
          </w:rPr>
          <w:tab/>
        </w:r>
        <w:r w:rsidRPr="00156C5F">
          <w:rPr>
            <w:webHidden/>
          </w:rPr>
          <w:fldChar w:fldCharType="begin"/>
        </w:r>
        <w:r w:rsidR="00156C5F" w:rsidRPr="00156C5F">
          <w:rPr>
            <w:webHidden/>
          </w:rPr>
          <w:instrText xml:space="preserve"> PAGEREF _Toc501392777 \h </w:instrText>
        </w:r>
        <w:r w:rsidRPr="00156C5F">
          <w:rPr>
            <w:webHidden/>
          </w:rPr>
        </w:r>
        <w:r w:rsidRPr="00156C5F">
          <w:rPr>
            <w:webHidden/>
          </w:rPr>
          <w:fldChar w:fldCharType="separate"/>
        </w:r>
        <w:r w:rsidR="001F0A8C">
          <w:rPr>
            <w:webHidden/>
          </w:rPr>
          <w:t>22</w:t>
        </w:r>
        <w:r w:rsidRPr="00156C5F">
          <w:rPr>
            <w:webHidden/>
          </w:rPr>
          <w:fldChar w:fldCharType="end"/>
        </w:r>
      </w:hyperlink>
    </w:p>
    <w:p w:rsidR="00156C5F" w:rsidRPr="00156C5F" w:rsidRDefault="006727D5" w:rsidP="00EC706B">
      <w:pPr>
        <w:pStyle w:val="23"/>
        <w:rPr>
          <w:rFonts w:eastAsiaTheme="minorEastAsia"/>
          <w:lang w:val="ru-RU" w:eastAsia="ru-RU"/>
        </w:rPr>
      </w:pPr>
      <w:hyperlink w:anchor="_Toc501392778" w:history="1">
        <w:r w:rsidR="00156C5F" w:rsidRPr="00156C5F">
          <w:rPr>
            <w:rStyle w:val="afa"/>
            <w:sz w:val="24"/>
            <w:szCs w:val="24"/>
          </w:rPr>
          <w:t>Статья 20. Контроль за использованием объектов капитального строительства и земельных участков</w:t>
        </w:r>
        <w:r w:rsidR="00EC706B">
          <w:rPr>
            <w:rStyle w:val="afa"/>
            <w:sz w:val="24"/>
            <w:szCs w:val="24"/>
            <w:lang w:val="ru-RU"/>
          </w:rPr>
          <w:t>…………</w:t>
        </w:r>
        <w:r w:rsidR="00156C5F" w:rsidRPr="00156C5F">
          <w:rPr>
            <w:webHidden/>
          </w:rPr>
          <w:tab/>
        </w:r>
        <w:r w:rsidRPr="00156C5F">
          <w:rPr>
            <w:webHidden/>
          </w:rPr>
          <w:fldChar w:fldCharType="begin"/>
        </w:r>
        <w:r w:rsidR="00156C5F" w:rsidRPr="00156C5F">
          <w:rPr>
            <w:webHidden/>
          </w:rPr>
          <w:instrText xml:space="preserve"> PAGEREF _Toc501392778 \h </w:instrText>
        </w:r>
        <w:r w:rsidRPr="00156C5F">
          <w:rPr>
            <w:webHidden/>
          </w:rPr>
        </w:r>
        <w:r w:rsidRPr="00156C5F">
          <w:rPr>
            <w:webHidden/>
          </w:rPr>
          <w:fldChar w:fldCharType="separate"/>
        </w:r>
        <w:r w:rsidR="001F0A8C">
          <w:rPr>
            <w:webHidden/>
          </w:rPr>
          <w:t>23</w:t>
        </w:r>
        <w:r w:rsidRPr="00156C5F">
          <w:rPr>
            <w:webHidden/>
          </w:rPr>
          <w:fldChar w:fldCharType="end"/>
        </w:r>
      </w:hyperlink>
    </w:p>
    <w:p w:rsidR="00156C5F" w:rsidRPr="00156C5F" w:rsidRDefault="006727D5" w:rsidP="00EC706B">
      <w:pPr>
        <w:pStyle w:val="15"/>
        <w:ind w:left="-142"/>
        <w:rPr>
          <w:rFonts w:ascii="Times New Roman" w:eastAsiaTheme="minorEastAsia" w:hAnsi="Times New Roman"/>
          <w:b w:val="0"/>
          <w:noProof/>
          <w:sz w:val="24"/>
          <w:szCs w:val="24"/>
          <w:lang w:val="ru-RU" w:eastAsia="ru-RU"/>
        </w:rPr>
      </w:pPr>
      <w:hyperlink w:anchor="_Toc501392779" w:history="1">
        <w:r w:rsidR="00156C5F" w:rsidRPr="00156C5F">
          <w:rPr>
            <w:rStyle w:val="afa"/>
            <w:rFonts w:ascii="Times New Roman" w:hAnsi="Times New Roman"/>
            <w:b w:val="0"/>
            <w:noProof/>
            <w:sz w:val="24"/>
            <w:szCs w:val="24"/>
          </w:rPr>
          <w:t>ЧАСТЬ II. КАРТА ГРАДОСТРОИТЕЛЬНОГО ЗОНИРОВАНИЯ</w:t>
        </w:r>
        <w:r w:rsidR="00156C5F" w:rsidRPr="00156C5F">
          <w:rPr>
            <w:rFonts w:ascii="Times New Roman" w:hAnsi="Times New Roman"/>
            <w:b w:val="0"/>
            <w:noProof/>
            <w:webHidden/>
            <w:sz w:val="24"/>
            <w:szCs w:val="24"/>
          </w:rPr>
          <w:tab/>
        </w:r>
        <w:r w:rsidRPr="00156C5F">
          <w:rPr>
            <w:rFonts w:ascii="Times New Roman" w:hAnsi="Times New Roman"/>
            <w:b w:val="0"/>
            <w:noProof/>
            <w:webHidden/>
            <w:sz w:val="24"/>
            <w:szCs w:val="24"/>
          </w:rPr>
          <w:fldChar w:fldCharType="begin"/>
        </w:r>
        <w:r w:rsidR="00156C5F" w:rsidRPr="00156C5F">
          <w:rPr>
            <w:rFonts w:ascii="Times New Roman" w:hAnsi="Times New Roman"/>
            <w:b w:val="0"/>
            <w:noProof/>
            <w:webHidden/>
            <w:sz w:val="24"/>
            <w:szCs w:val="24"/>
          </w:rPr>
          <w:instrText xml:space="preserve"> PAGEREF _Toc501392779 \h </w:instrText>
        </w:r>
        <w:r w:rsidRPr="00156C5F">
          <w:rPr>
            <w:rFonts w:ascii="Times New Roman" w:hAnsi="Times New Roman"/>
            <w:b w:val="0"/>
            <w:noProof/>
            <w:webHidden/>
            <w:sz w:val="24"/>
            <w:szCs w:val="24"/>
          </w:rPr>
        </w:r>
        <w:r w:rsidRPr="00156C5F">
          <w:rPr>
            <w:rFonts w:ascii="Times New Roman" w:hAnsi="Times New Roman"/>
            <w:b w:val="0"/>
            <w:noProof/>
            <w:webHidden/>
            <w:sz w:val="24"/>
            <w:szCs w:val="24"/>
          </w:rPr>
          <w:fldChar w:fldCharType="separate"/>
        </w:r>
        <w:r w:rsidR="001F0A8C">
          <w:rPr>
            <w:rFonts w:ascii="Times New Roman" w:hAnsi="Times New Roman"/>
            <w:b w:val="0"/>
            <w:noProof/>
            <w:webHidden/>
            <w:sz w:val="24"/>
            <w:szCs w:val="24"/>
          </w:rPr>
          <w:t>24</w:t>
        </w:r>
        <w:r w:rsidRPr="00156C5F">
          <w:rPr>
            <w:rFonts w:ascii="Times New Roman" w:hAnsi="Times New Roman"/>
            <w:b w:val="0"/>
            <w:noProof/>
            <w:webHidden/>
            <w:sz w:val="24"/>
            <w:szCs w:val="24"/>
          </w:rPr>
          <w:fldChar w:fldCharType="end"/>
        </w:r>
      </w:hyperlink>
    </w:p>
    <w:p w:rsidR="00156C5F" w:rsidRPr="00156C5F" w:rsidRDefault="006727D5" w:rsidP="00EC706B">
      <w:pPr>
        <w:pStyle w:val="15"/>
        <w:ind w:left="-142"/>
        <w:rPr>
          <w:rFonts w:ascii="Times New Roman" w:eastAsiaTheme="minorEastAsia" w:hAnsi="Times New Roman"/>
          <w:b w:val="0"/>
          <w:noProof/>
          <w:sz w:val="24"/>
          <w:szCs w:val="24"/>
          <w:lang w:val="ru-RU" w:eastAsia="ru-RU"/>
        </w:rPr>
      </w:pPr>
      <w:hyperlink w:anchor="_Toc501392780" w:history="1">
        <w:r w:rsidR="00156C5F" w:rsidRPr="00156C5F">
          <w:rPr>
            <w:rStyle w:val="afa"/>
            <w:rFonts w:ascii="Times New Roman" w:hAnsi="Times New Roman"/>
            <w:b w:val="0"/>
            <w:noProof/>
            <w:sz w:val="24"/>
            <w:szCs w:val="24"/>
          </w:rPr>
          <w:t>ГЛАВА 7. ГРАДОСТРОИТЕЛЬНОЕ ЗОНИРОВАНИЕ И СОДЕРЖАНИЕ КАРТОГРАФИЧЕСКИХ МАТЕРИАЛОВ ПРАВИЛ</w:t>
        </w:r>
        <w:r w:rsidR="00156C5F" w:rsidRPr="00156C5F">
          <w:rPr>
            <w:rFonts w:ascii="Times New Roman" w:hAnsi="Times New Roman"/>
            <w:b w:val="0"/>
            <w:noProof/>
            <w:webHidden/>
            <w:sz w:val="24"/>
            <w:szCs w:val="24"/>
          </w:rPr>
          <w:tab/>
        </w:r>
        <w:r w:rsidRPr="00156C5F">
          <w:rPr>
            <w:rFonts w:ascii="Times New Roman" w:hAnsi="Times New Roman"/>
            <w:b w:val="0"/>
            <w:noProof/>
            <w:webHidden/>
            <w:sz w:val="24"/>
            <w:szCs w:val="24"/>
          </w:rPr>
          <w:fldChar w:fldCharType="begin"/>
        </w:r>
        <w:r w:rsidR="00156C5F" w:rsidRPr="00156C5F">
          <w:rPr>
            <w:rFonts w:ascii="Times New Roman" w:hAnsi="Times New Roman"/>
            <w:b w:val="0"/>
            <w:noProof/>
            <w:webHidden/>
            <w:sz w:val="24"/>
            <w:szCs w:val="24"/>
          </w:rPr>
          <w:instrText xml:space="preserve"> PAGEREF _Toc501392780 \h </w:instrText>
        </w:r>
        <w:r w:rsidRPr="00156C5F">
          <w:rPr>
            <w:rFonts w:ascii="Times New Roman" w:hAnsi="Times New Roman"/>
            <w:b w:val="0"/>
            <w:noProof/>
            <w:webHidden/>
            <w:sz w:val="24"/>
            <w:szCs w:val="24"/>
          </w:rPr>
        </w:r>
        <w:r w:rsidRPr="00156C5F">
          <w:rPr>
            <w:rFonts w:ascii="Times New Roman" w:hAnsi="Times New Roman"/>
            <w:b w:val="0"/>
            <w:noProof/>
            <w:webHidden/>
            <w:sz w:val="24"/>
            <w:szCs w:val="24"/>
          </w:rPr>
          <w:fldChar w:fldCharType="separate"/>
        </w:r>
        <w:r w:rsidR="001F0A8C">
          <w:rPr>
            <w:rFonts w:ascii="Times New Roman" w:hAnsi="Times New Roman"/>
            <w:b w:val="0"/>
            <w:noProof/>
            <w:webHidden/>
            <w:sz w:val="24"/>
            <w:szCs w:val="24"/>
          </w:rPr>
          <w:t>24</w:t>
        </w:r>
        <w:r w:rsidRPr="00156C5F">
          <w:rPr>
            <w:rFonts w:ascii="Times New Roman" w:hAnsi="Times New Roman"/>
            <w:b w:val="0"/>
            <w:noProof/>
            <w:webHidden/>
            <w:sz w:val="24"/>
            <w:szCs w:val="24"/>
          </w:rPr>
          <w:fldChar w:fldCharType="end"/>
        </w:r>
      </w:hyperlink>
    </w:p>
    <w:p w:rsidR="00156C5F" w:rsidRPr="00156C5F" w:rsidRDefault="006727D5" w:rsidP="00EC706B">
      <w:pPr>
        <w:pStyle w:val="31"/>
        <w:spacing w:after="0" w:line="240" w:lineRule="auto"/>
        <w:ind w:left="426"/>
        <w:rPr>
          <w:rFonts w:ascii="Times New Roman" w:eastAsiaTheme="minorEastAsia" w:hAnsi="Times New Roman"/>
          <w:noProof/>
          <w:sz w:val="24"/>
          <w:szCs w:val="24"/>
          <w:lang w:val="ru-RU" w:eastAsia="ru-RU"/>
        </w:rPr>
      </w:pPr>
      <w:hyperlink w:anchor="_Toc501392781" w:history="1">
        <w:r w:rsidR="00156C5F" w:rsidRPr="00156C5F">
          <w:rPr>
            <w:rStyle w:val="afa"/>
            <w:rFonts w:ascii="Times New Roman" w:hAnsi="Times New Roman"/>
            <w:noProof/>
            <w:sz w:val="24"/>
            <w:szCs w:val="24"/>
          </w:rPr>
          <w:t>Статья 21. Общие положения градостроительного зонирования территории</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_Toc501392781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24</w:t>
        </w:r>
        <w:r w:rsidRPr="00156C5F">
          <w:rPr>
            <w:rFonts w:ascii="Times New Roman" w:hAnsi="Times New Roman"/>
            <w:noProof/>
            <w:webHidden/>
            <w:sz w:val="24"/>
            <w:szCs w:val="24"/>
          </w:rPr>
          <w:fldChar w:fldCharType="end"/>
        </w:r>
      </w:hyperlink>
    </w:p>
    <w:p w:rsidR="00156C5F" w:rsidRPr="00156C5F" w:rsidRDefault="006727D5" w:rsidP="00EC706B">
      <w:pPr>
        <w:pStyle w:val="31"/>
        <w:spacing w:after="0" w:line="240" w:lineRule="auto"/>
        <w:ind w:left="426"/>
        <w:rPr>
          <w:rFonts w:ascii="Times New Roman" w:eastAsiaTheme="minorEastAsia" w:hAnsi="Times New Roman"/>
          <w:noProof/>
          <w:sz w:val="24"/>
          <w:szCs w:val="24"/>
          <w:lang w:val="ru-RU" w:eastAsia="ru-RU"/>
        </w:rPr>
      </w:pPr>
      <w:hyperlink w:anchor="_Toc501392782" w:history="1">
        <w:r w:rsidR="00156C5F" w:rsidRPr="00156C5F">
          <w:rPr>
            <w:rStyle w:val="afa"/>
            <w:rFonts w:ascii="Times New Roman" w:hAnsi="Times New Roman"/>
            <w:noProof/>
            <w:sz w:val="24"/>
            <w:szCs w:val="24"/>
          </w:rPr>
          <w:t xml:space="preserve">Статья </w:t>
        </w:r>
        <w:r w:rsidR="00156C5F" w:rsidRPr="00156C5F">
          <w:rPr>
            <w:rStyle w:val="afa"/>
            <w:rFonts w:ascii="Times New Roman" w:eastAsia="Times New Roman" w:hAnsi="Times New Roman"/>
            <w:noProof/>
            <w:sz w:val="24"/>
            <w:szCs w:val="24"/>
          </w:rPr>
          <w:t xml:space="preserve">22. </w:t>
        </w:r>
        <w:r w:rsidR="00156C5F" w:rsidRPr="00156C5F">
          <w:rPr>
            <w:rStyle w:val="afa"/>
            <w:rFonts w:ascii="Times New Roman" w:hAnsi="Times New Roman"/>
            <w:noProof/>
            <w:sz w:val="24"/>
            <w:szCs w:val="24"/>
          </w:rPr>
          <w:t>Карта градостроительного зонирования территории</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_Toc501392782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24</w:t>
        </w:r>
        <w:r w:rsidRPr="00156C5F">
          <w:rPr>
            <w:rFonts w:ascii="Times New Roman" w:hAnsi="Times New Roman"/>
            <w:noProof/>
            <w:webHidden/>
            <w:sz w:val="24"/>
            <w:szCs w:val="24"/>
          </w:rPr>
          <w:fldChar w:fldCharType="end"/>
        </w:r>
      </w:hyperlink>
    </w:p>
    <w:p w:rsidR="00156C5F" w:rsidRPr="00156C5F" w:rsidRDefault="006727D5" w:rsidP="00EC706B">
      <w:pPr>
        <w:pStyle w:val="15"/>
        <w:ind w:left="-142"/>
        <w:rPr>
          <w:rFonts w:ascii="Times New Roman" w:eastAsiaTheme="minorEastAsia" w:hAnsi="Times New Roman"/>
          <w:b w:val="0"/>
          <w:noProof/>
          <w:sz w:val="24"/>
          <w:szCs w:val="24"/>
          <w:lang w:val="ru-RU" w:eastAsia="ru-RU"/>
        </w:rPr>
      </w:pPr>
      <w:hyperlink w:anchor="_Toc501392783" w:history="1">
        <w:r w:rsidR="00156C5F" w:rsidRPr="00156C5F">
          <w:rPr>
            <w:rStyle w:val="afa"/>
            <w:rFonts w:ascii="Times New Roman" w:hAnsi="Times New Roman"/>
            <w:b w:val="0"/>
            <w:noProof/>
            <w:sz w:val="24"/>
            <w:szCs w:val="24"/>
          </w:rPr>
          <w:t>ГЛАВА 8.</w:t>
        </w:r>
        <w:r w:rsidR="00EC706B" w:rsidRPr="00156C5F">
          <w:rPr>
            <w:rStyle w:val="afa"/>
            <w:rFonts w:ascii="Times New Roman" w:hAnsi="Times New Roman"/>
            <w:b w:val="0"/>
            <w:noProof/>
            <w:sz w:val="24"/>
            <w:szCs w:val="24"/>
          </w:rPr>
          <w:t xml:space="preserve"> </w:t>
        </w:r>
        <w:r w:rsidR="00156C5F" w:rsidRPr="00156C5F">
          <w:rPr>
            <w:rStyle w:val="afa"/>
            <w:rFonts w:ascii="Times New Roman" w:hAnsi="Times New Roman"/>
            <w:b w:val="0"/>
            <w:noProof/>
            <w:sz w:val="24"/>
            <w:szCs w:val="24"/>
          </w:rPr>
          <w:t>ТЕРРИТОРИАЛЬНЫЕ ЗОНЫ МУНИЦИПАЛЬНОГО ОБРАЗОВАНИЯ «</w:t>
        </w:r>
        <w:r w:rsidR="00EC706B" w:rsidRPr="00156C5F">
          <w:rPr>
            <w:rStyle w:val="afa"/>
            <w:rFonts w:ascii="Times New Roman" w:hAnsi="Times New Roman"/>
            <w:b w:val="0"/>
            <w:noProof/>
            <w:sz w:val="24"/>
            <w:szCs w:val="24"/>
          </w:rPr>
          <w:t>ПОСЕЛОК</w:t>
        </w:r>
        <w:r w:rsidR="00156C5F" w:rsidRPr="00156C5F">
          <w:rPr>
            <w:rStyle w:val="afa"/>
            <w:rFonts w:ascii="Times New Roman" w:hAnsi="Times New Roman"/>
            <w:b w:val="0"/>
            <w:noProof/>
            <w:sz w:val="24"/>
            <w:szCs w:val="24"/>
          </w:rPr>
          <w:t xml:space="preserve"> ВОЛГО-КАСПИЙСКИЙ»</w:t>
        </w:r>
        <w:r w:rsidR="00156C5F" w:rsidRPr="00156C5F">
          <w:rPr>
            <w:rFonts w:ascii="Times New Roman" w:hAnsi="Times New Roman"/>
            <w:b w:val="0"/>
            <w:noProof/>
            <w:webHidden/>
            <w:sz w:val="24"/>
            <w:szCs w:val="24"/>
          </w:rPr>
          <w:tab/>
        </w:r>
        <w:r w:rsidRPr="00156C5F">
          <w:rPr>
            <w:rFonts w:ascii="Times New Roman" w:hAnsi="Times New Roman"/>
            <w:b w:val="0"/>
            <w:noProof/>
            <w:webHidden/>
            <w:sz w:val="24"/>
            <w:szCs w:val="24"/>
          </w:rPr>
          <w:fldChar w:fldCharType="begin"/>
        </w:r>
        <w:r w:rsidR="00156C5F" w:rsidRPr="00156C5F">
          <w:rPr>
            <w:rFonts w:ascii="Times New Roman" w:hAnsi="Times New Roman"/>
            <w:b w:val="0"/>
            <w:noProof/>
            <w:webHidden/>
            <w:sz w:val="24"/>
            <w:szCs w:val="24"/>
          </w:rPr>
          <w:instrText xml:space="preserve"> PAGEREF _Toc501392783 \h </w:instrText>
        </w:r>
        <w:r w:rsidRPr="00156C5F">
          <w:rPr>
            <w:rFonts w:ascii="Times New Roman" w:hAnsi="Times New Roman"/>
            <w:b w:val="0"/>
            <w:noProof/>
            <w:webHidden/>
            <w:sz w:val="24"/>
            <w:szCs w:val="24"/>
          </w:rPr>
        </w:r>
        <w:r w:rsidRPr="00156C5F">
          <w:rPr>
            <w:rFonts w:ascii="Times New Roman" w:hAnsi="Times New Roman"/>
            <w:b w:val="0"/>
            <w:noProof/>
            <w:webHidden/>
            <w:sz w:val="24"/>
            <w:szCs w:val="24"/>
          </w:rPr>
          <w:fldChar w:fldCharType="separate"/>
        </w:r>
        <w:r w:rsidR="001F0A8C">
          <w:rPr>
            <w:rFonts w:ascii="Times New Roman" w:hAnsi="Times New Roman"/>
            <w:b w:val="0"/>
            <w:noProof/>
            <w:webHidden/>
            <w:sz w:val="24"/>
            <w:szCs w:val="24"/>
          </w:rPr>
          <w:t>24</w:t>
        </w:r>
        <w:r w:rsidRPr="00156C5F">
          <w:rPr>
            <w:rFonts w:ascii="Times New Roman" w:hAnsi="Times New Roman"/>
            <w:b w:val="0"/>
            <w:noProof/>
            <w:webHidden/>
            <w:sz w:val="24"/>
            <w:szCs w:val="24"/>
          </w:rPr>
          <w:fldChar w:fldCharType="end"/>
        </w:r>
      </w:hyperlink>
    </w:p>
    <w:p w:rsidR="00156C5F" w:rsidRPr="00156C5F" w:rsidRDefault="006727D5" w:rsidP="00EC706B">
      <w:pPr>
        <w:pStyle w:val="31"/>
        <w:tabs>
          <w:tab w:val="left" w:pos="993"/>
          <w:tab w:val="left" w:pos="1809"/>
        </w:tabs>
        <w:spacing w:after="0" w:line="240" w:lineRule="auto"/>
        <w:ind w:left="426"/>
        <w:rPr>
          <w:rFonts w:ascii="Times New Roman" w:eastAsiaTheme="minorEastAsia" w:hAnsi="Times New Roman"/>
          <w:noProof/>
          <w:sz w:val="24"/>
          <w:szCs w:val="24"/>
          <w:lang w:val="ru-RU" w:eastAsia="ru-RU"/>
        </w:rPr>
      </w:pPr>
      <w:hyperlink w:anchor="_Toc501392784" w:history="1">
        <w:r w:rsidR="00156C5F" w:rsidRPr="00156C5F">
          <w:rPr>
            <w:rStyle w:val="afa"/>
            <w:rFonts w:ascii="Times New Roman" w:hAnsi="Times New Roman"/>
            <w:noProof/>
            <w:sz w:val="24"/>
            <w:szCs w:val="24"/>
          </w:rPr>
          <w:t xml:space="preserve">Статья </w:t>
        </w:r>
        <w:r w:rsidR="00156C5F" w:rsidRPr="00156C5F">
          <w:rPr>
            <w:rStyle w:val="afa"/>
            <w:rFonts w:ascii="Times New Roman" w:eastAsia="Times New Roman" w:hAnsi="Times New Roman"/>
            <w:noProof/>
            <w:sz w:val="24"/>
            <w:szCs w:val="24"/>
          </w:rPr>
          <w:t>23.</w:t>
        </w:r>
        <w:r w:rsidR="00EC706B" w:rsidRPr="00156C5F">
          <w:rPr>
            <w:rStyle w:val="afa"/>
            <w:rFonts w:ascii="Times New Roman" w:hAnsi="Times New Roman"/>
            <w:noProof/>
            <w:sz w:val="24"/>
            <w:szCs w:val="24"/>
          </w:rPr>
          <w:t xml:space="preserve"> </w:t>
        </w:r>
        <w:r w:rsidR="00156C5F" w:rsidRPr="00156C5F">
          <w:rPr>
            <w:rStyle w:val="afa"/>
            <w:rFonts w:ascii="Times New Roman" w:hAnsi="Times New Roman"/>
            <w:noProof/>
            <w:sz w:val="24"/>
            <w:szCs w:val="24"/>
          </w:rPr>
          <w:t>Перечень территориальных зон</w:t>
        </w:r>
        <w:r w:rsidR="00156C5F" w:rsidRPr="00156C5F">
          <w:rPr>
            <w:rStyle w:val="afa"/>
            <w:rFonts w:ascii="Times New Roman" w:eastAsia="Times New Roman" w:hAnsi="Times New Roman"/>
            <w:noProof/>
            <w:sz w:val="24"/>
            <w:szCs w:val="24"/>
          </w:rPr>
          <w:t xml:space="preserve">, </w:t>
        </w:r>
        <w:r w:rsidR="00156C5F" w:rsidRPr="00156C5F">
          <w:rPr>
            <w:rStyle w:val="afa"/>
            <w:rFonts w:ascii="Times New Roman" w:hAnsi="Times New Roman"/>
            <w:noProof/>
            <w:sz w:val="24"/>
            <w:szCs w:val="24"/>
          </w:rPr>
          <w:t>установленных на карте градостроительного зонирования территории муниципального образования «поселок Волго-Каспийский»</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_Toc501392784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24</w:t>
        </w:r>
        <w:r w:rsidRPr="00156C5F">
          <w:rPr>
            <w:rFonts w:ascii="Times New Roman" w:hAnsi="Times New Roman"/>
            <w:noProof/>
            <w:webHidden/>
            <w:sz w:val="24"/>
            <w:szCs w:val="24"/>
          </w:rPr>
          <w:fldChar w:fldCharType="end"/>
        </w:r>
      </w:hyperlink>
    </w:p>
    <w:p w:rsidR="00156C5F" w:rsidRPr="00156C5F" w:rsidRDefault="006727D5" w:rsidP="00EC706B">
      <w:pPr>
        <w:pStyle w:val="31"/>
        <w:tabs>
          <w:tab w:val="left" w:pos="993"/>
          <w:tab w:val="left" w:pos="1809"/>
        </w:tabs>
        <w:spacing w:after="0" w:line="240" w:lineRule="auto"/>
        <w:ind w:left="426"/>
        <w:rPr>
          <w:rFonts w:ascii="Times New Roman" w:eastAsiaTheme="minorEastAsia" w:hAnsi="Times New Roman"/>
          <w:noProof/>
          <w:sz w:val="24"/>
          <w:szCs w:val="24"/>
          <w:lang w:val="ru-RU" w:eastAsia="ru-RU"/>
        </w:rPr>
      </w:pPr>
      <w:hyperlink w:anchor="_Toc501392785" w:history="1">
        <w:r w:rsidR="00156C5F" w:rsidRPr="00156C5F">
          <w:rPr>
            <w:rStyle w:val="afa"/>
            <w:rFonts w:ascii="Times New Roman" w:hAnsi="Times New Roman"/>
            <w:noProof/>
            <w:sz w:val="24"/>
            <w:szCs w:val="24"/>
          </w:rPr>
          <w:t>Статья 24</w:t>
        </w:r>
        <w:r w:rsidR="00156C5F" w:rsidRPr="00156C5F">
          <w:rPr>
            <w:rStyle w:val="afa"/>
            <w:rFonts w:ascii="Times New Roman" w:eastAsia="Times New Roman" w:hAnsi="Times New Roman"/>
            <w:noProof/>
            <w:sz w:val="24"/>
            <w:szCs w:val="24"/>
          </w:rPr>
          <w:t>.</w:t>
        </w:r>
        <w:r w:rsidR="00EC706B" w:rsidRPr="00156C5F">
          <w:rPr>
            <w:rStyle w:val="afa"/>
            <w:rFonts w:ascii="Times New Roman" w:hAnsi="Times New Roman"/>
            <w:noProof/>
            <w:sz w:val="24"/>
            <w:szCs w:val="24"/>
          </w:rPr>
          <w:t xml:space="preserve"> </w:t>
        </w:r>
        <w:r w:rsidR="00156C5F" w:rsidRPr="00156C5F">
          <w:rPr>
            <w:rStyle w:val="afa"/>
            <w:rFonts w:ascii="Times New Roman" w:hAnsi="Times New Roman"/>
            <w:noProof/>
            <w:sz w:val="24"/>
            <w:szCs w:val="24"/>
          </w:rPr>
          <w:t>Виды зон с особыми условиями использования территории</w:t>
        </w:r>
        <w:r w:rsidR="00156C5F" w:rsidRPr="00156C5F">
          <w:rPr>
            <w:rStyle w:val="afa"/>
            <w:rFonts w:ascii="Times New Roman" w:eastAsia="Times New Roman" w:hAnsi="Times New Roman"/>
            <w:noProof/>
            <w:sz w:val="24"/>
            <w:szCs w:val="24"/>
          </w:rPr>
          <w:t xml:space="preserve">, </w:t>
        </w:r>
        <w:r w:rsidR="00156C5F" w:rsidRPr="00156C5F">
          <w:rPr>
            <w:rStyle w:val="afa"/>
            <w:rFonts w:ascii="Times New Roman" w:hAnsi="Times New Roman"/>
            <w:noProof/>
            <w:sz w:val="24"/>
            <w:szCs w:val="24"/>
          </w:rPr>
          <w:t>обозначенных на карте градостроительного зонирования</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_Toc501392785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25</w:t>
        </w:r>
        <w:r w:rsidRPr="00156C5F">
          <w:rPr>
            <w:rFonts w:ascii="Times New Roman" w:hAnsi="Times New Roman"/>
            <w:noProof/>
            <w:webHidden/>
            <w:sz w:val="24"/>
            <w:szCs w:val="24"/>
          </w:rPr>
          <w:fldChar w:fldCharType="end"/>
        </w:r>
      </w:hyperlink>
    </w:p>
    <w:p w:rsidR="00156C5F" w:rsidRPr="00156C5F" w:rsidRDefault="006727D5" w:rsidP="00EC706B">
      <w:pPr>
        <w:pStyle w:val="15"/>
        <w:ind w:left="-142"/>
        <w:rPr>
          <w:rFonts w:ascii="Times New Roman" w:eastAsiaTheme="minorEastAsia" w:hAnsi="Times New Roman"/>
          <w:b w:val="0"/>
          <w:noProof/>
          <w:sz w:val="24"/>
          <w:szCs w:val="24"/>
          <w:lang w:val="ru-RU" w:eastAsia="ru-RU"/>
        </w:rPr>
      </w:pPr>
      <w:hyperlink w:anchor="_Toc501392786" w:history="1">
        <w:r w:rsidR="00156C5F" w:rsidRPr="00156C5F">
          <w:rPr>
            <w:rStyle w:val="afa"/>
            <w:rFonts w:ascii="Times New Roman" w:hAnsi="Times New Roman"/>
            <w:b w:val="0"/>
            <w:noProof/>
            <w:sz w:val="24"/>
            <w:szCs w:val="24"/>
          </w:rPr>
          <w:t>ЧАСТЬ III. ГРАДОСТРОИТЕЛЬНЫЕ РЕГЛАМЕНТЫ</w:t>
        </w:r>
        <w:r w:rsidR="00156C5F" w:rsidRPr="00156C5F">
          <w:rPr>
            <w:rFonts w:ascii="Times New Roman" w:hAnsi="Times New Roman"/>
            <w:b w:val="0"/>
            <w:noProof/>
            <w:webHidden/>
            <w:sz w:val="24"/>
            <w:szCs w:val="24"/>
          </w:rPr>
          <w:tab/>
        </w:r>
        <w:r w:rsidRPr="00156C5F">
          <w:rPr>
            <w:rFonts w:ascii="Times New Roman" w:hAnsi="Times New Roman"/>
            <w:b w:val="0"/>
            <w:noProof/>
            <w:webHidden/>
            <w:sz w:val="24"/>
            <w:szCs w:val="24"/>
          </w:rPr>
          <w:fldChar w:fldCharType="begin"/>
        </w:r>
        <w:r w:rsidR="00156C5F" w:rsidRPr="00156C5F">
          <w:rPr>
            <w:rFonts w:ascii="Times New Roman" w:hAnsi="Times New Roman"/>
            <w:b w:val="0"/>
            <w:noProof/>
            <w:webHidden/>
            <w:sz w:val="24"/>
            <w:szCs w:val="24"/>
          </w:rPr>
          <w:instrText xml:space="preserve"> PAGEREF _Toc501392786 \h </w:instrText>
        </w:r>
        <w:r w:rsidRPr="00156C5F">
          <w:rPr>
            <w:rFonts w:ascii="Times New Roman" w:hAnsi="Times New Roman"/>
            <w:b w:val="0"/>
            <w:noProof/>
            <w:webHidden/>
            <w:sz w:val="24"/>
            <w:szCs w:val="24"/>
          </w:rPr>
        </w:r>
        <w:r w:rsidRPr="00156C5F">
          <w:rPr>
            <w:rFonts w:ascii="Times New Roman" w:hAnsi="Times New Roman"/>
            <w:b w:val="0"/>
            <w:noProof/>
            <w:webHidden/>
            <w:sz w:val="24"/>
            <w:szCs w:val="24"/>
          </w:rPr>
          <w:fldChar w:fldCharType="separate"/>
        </w:r>
        <w:r w:rsidR="001F0A8C">
          <w:rPr>
            <w:rFonts w:ascii="Times New Roman" w:hAnsi="Times New Roman"/>
            <w:b w:val="0"/>
            <w:noProof/>
            <w:webHidden/>
            <w:sz w:val="24"/>
            <w:szCs w:val="24"/>
          </w:rPr>
          <w:t>26</w:t>
        </w:r>
        <w:r w:rsidRPr="00156C5F">
          <w:rPr>
            <w:rFonts w:ascii="Times New Roman" w:hAnsi="Times New Roman"/>
            <w:b w:val="0"/>
            <w:noProof/>
            <w:webHidden/>
            <w:sz w:val="24"/>
            <w:szCs w:val="24"/>
          </w:rPr>
          <w:fldChar w:fldCharType="end"/>
        </w:r>
      </w:hyperlink>
    </w:p>
    <w:p w:rsidR="00156C5F" w:rsidRPr="00156C5F" w:rsidRDefault="006727D5" w:rsidP="00EC706B">
      <w:pPr>
        <w:pStyle w:val="15"/>
        <w:ind w:left="-142"/>
        <w:rPr>
          <w:rFonts w:ascii="Times New Roman" w:eastAsiaTheme="minorEastAsia" w:hAnsi="Times New Roman"/>
          <w:b w:val="0"/>
          <w:noProof/>
          <w:sz w:val="24"/>
          <w:szCs w:val="24"/>
          <w:lang w:val="ru-RU" w:eastAsia="ru-RU"/>
        </w:rPr>
      </w:pPr>
      <w:hyperlink w:anchor="_Toc501392787" w:history="1">
        <w:r w:rsidR="00156C5F" w:rsidRPr="00156C5F">
          <w:rPr>
            <w:rStyle w:val="afa"/>
            <w:rFonts w:ascii="Times New Roman" w:hAnsi="Times New Roman"/>
            <w:b w:val="0"/>
            <w:noProof/>
            <w:sz w:val="24"/>
            <w:szCs w:val="24"/>
          </w:rPr>
          <w:t>ГЛАВА 9.</w:t>
        </w:r>
        <w:r w:rsidR="00EC706B" w:rsidRPr="00156C5F">
          <w:rPr>
            <w:rStyle w:val="afa"/>
            <w:rFonts w:ascii="Times New Roman" w:hAnsi="Times New Roman"/>
            <w:b w:val="0"/>
            <w:noProof/>
            <w:sz w:val="24"/>
            <w:szCs w:val="24"/>
          </w:rPr>
          <w:t xml:space="preserve"> </w:t>
        </w:r>
        <w:r w:rsidR="00156C5F" w:rsidRPr="00156C5F">
          <w:rPr>
            <w:rStyle w:val="afa"/>
            <w:rFonts w:ascii="Times New Roman" w:hAnsi="Times New Roman"/>
            <w:b w:val="0"/>
            <w:noProof/>
            <w:sz w:val="24"/>
            <w:szCs w:val="24"/>
          </w:rPr>
          <w:t>НАЗНАЧЕНИЕ И СОСТАВ ГРАДОСТРОИТЕЛЬНЫХ РЕГЛАМЕНТОВ</w:t>
        </w:r>
        <w:r w:rsidR="00156C5F" w:rsidRPr="00156C5F">
          <w:rPr>
            <w:rFonts w:ascii="Times New Roman" w:hAnsi="Times New Roman"/>
            <w:b w:val="0"/>
            <w:noProof/>
            <w:webHidden/>
            <w:sz w:val="24"/>
            <w:szCs w:val="24"/>
          </w:rPr>
          <w:tab/>
        </w:r>
        <w:r w:rsidRPr="00156C5F">
          <w:rPr>
            <w:rFonts w:ascii="Times New Roman" w:hAnsi="Times New Roman"/>
            <w:b w:val="0"/>
            <w:noProof/>
            <w:webHidden/>
            <w:sz w:val="24"/>
            <w:szCs w:val="24"/>
          </w:rPr>
          <w:fldChar w:fldCharType="begin"/>
        </w:r>
        <w:r w:rsidR="00156C5F" w:rsidRPr="00156C5F">
          <w:rPr>
            <w:rFonts w:ascii="Times New Roman" w:hAnsi="Times New Roman"/>
            <w:b w:val="0"/>
            <w:noProof/>
            <w:webHidden/>
            <w:sz w:val="24"/>
            <w:szCs w:val="24"/>
          </w:rPr>
          <w:instrText xml:space="preserve"> PAGEREF _Toc501392787 \h </w:instrText>
        </w:r>
        <w:r w:rsidRPr="00156C5F">
          <w:rPr>
            <w:rFonts w:ascii="Times New Roman" w:hAnsi="Times New Roman"/>
            <w:b w:val="0"/>
            <w:noProof/>
            <w:webHidden/>
            <w:sz w:val="24"/>
            <w:szCs w:val="24"/>
          </w:rPr>
        </w:r>
        <w:r w:rsidRPr="00156C5F">
          <w:rPr>
            <w:rFonts w:ascii="Times New Roman" w:hAnsi="Times New Roman"/>
            <w:b w:val="0"/>
            <w:noProof/>
            <w:webHidden/>
            <w:sz w:val="24"/>
            <w:szCs w:val="24"/>
          </w:rPr>
          <w:fldChar w:fldCharType="separate"/>
        </w:r>
        <w:r w:rsidR="001F0A8C">
          <w:rPr>
            <w:rFonts w:ascii="Times New Roman" w:hAnsi="Times New Roman"/>
            <w:b w:val="0"/>
            <w:noProof/>
            <w:webHidden/>
            <w:sz w:val="24"/>
            <w:szCs w:val="24"/>
          </w:rPr>
          <w:t>26</w:t>
        </w:r>
        <w:r w:rsidRPr="00156C5F">
          <w:rPr>
            <w:rFonts w:ascii="Times New Roman" w:hAnsi="Times New Roman"/>
            <w:b w:val="0"/>
            <w:noProof/>
            <w:webHidden/>
            <w:sz w:val="24"/>
            <w:szCs w:val="24"/>
          </w:rPr>
          <w:fldChar w:fldCharType="end"/>
        </w:r>
      </w:hyperlink>
    </w:p>
    <w:p w:rsidR="00156C5F" w:rsidRPr="00156C5F" w:rsidRDefault="006727D5" w:rsidP="00EC706B">
      <w:pPr>
        <w:pStyle w:val="31"/>
        <w:tabs>
          <w:tab w:val="left" w:pos="1809"/>
        </w:tabs>
        <w:spacing w:after="0" w:line="240" w:lineRule="auto"/>
        <w:ind w:left="426"/>
        <w:rPr>
          <w:rFonts w:ascii="Times New Roman" w:eastAsiaTheme="minorEastAsia" w:hAnsi="Times New Roman"/>
          <w:noProof/>
          <w:sz w:val="24"/>
          <w:szCs w:val="24"/>
          <w:lang w:val="ru-RU" w:eastAsia="ru-RU"/>
        </w:rPr>
      </w:pPr>
      <w:hyperlink w:anchor="_Toc501392788" w:history="1">
        <w:r w:rsidR="00156C5F" w:rsidRPr="00156C5F">
          <w:rPr>
            <w:rStyle w:val="afa"/>
            <w:rFonts w:ascii="Times New Roman" w:hAnsi="Times New Roman"/>
            <w:noProof/>
            <w:sz w:val="24"/>
            <w:szCs w:val="24"/>
          </w:rPr>
          <w:t>Статья 25</w:t>
        </w:r>
        <w:r w:rsidR="00156C5F" w:rsidRPr="00156C5F">
          <w:rPr>
            <w:rStyle w:val="afa"/>
            <w:rFonts w:ascii="Times New Roman" w:eastAsia="Times New Roman" w:hAnsi="Times New Roman"/>
            <w:noProof/>
            <w:sz w:val="24"/>
            <w:szCs w:val="24"/>
          </w:rPr>
          <w:t>.</w:t>
        </w:r>
        <w:r w:rsidR="00EC706B" w:rsidRPr="00156C5F">
          <w:rPr>
            <w:rStyle w:val="afa"/>
            <w:rFonts w:ascii="Times New Roman" w:hAnsi="Times New Roman"/>
            <w:noProof/>
            <w:sz w:val="24"/>
            <w:szCs w:val="24"/>
          </w:rPr>
          <w:t xml:space="preserve"> </w:t>
        </w:r>
        <w:r w:rsidR="00156C5F" w:rsidRPr="00156C5F">
          <w:rPr>
            <w:rStyle w:val="afa"/>
            <w:rFonts w:ascii="Times New Roman" w:hAnsi="Times New Roman"/>
            <w:noProof/>
            <w:sz w:val="24"/>
            <w:szCs w:val="24"/>
          </w:rPr>
          <w:t>Общие положения о градостроительных регламентах</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_Toc501392788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26</w:t>
        </w:r>
        <w:r w:rsidRPr="00156C5F">
          <w:rPr>
            <w:rFonts w:ascii="Times New Roman" w:hAnsi="Times New Roman"/>
            <w:noProof/>
            <w:webHidden/>
            <w:sz w:val="24"/>
            <w:szCs w:val="24"/>
          </w:rPr>
          <w:fldChar w:fldCharType="end"/>
        </w:r>
      </w:hyperlink>
    </w:p>
    <w:p w:rsidR="00156C5F" w:rsidRPr="00156C5F" w:rsidRDefault="006727D5" w:rsidP="00EC706B">
      <w:pPr>
        <w:pStyle w:val="31"/>
        <w:tabs>
          <w:tab w:val="left" w:pos="1809"/>
        </w:tabs>
        <w:spacing w:after="0" w:line="240" w:lineRule="auto"/>
        <w:ind w:left="426"/>
        <w:rPr>
          <w:rFonts w:ascii="Times New Roman" w:eastAsiaTheme="minorEastAsia" w:hAnsi="Times New Roman"/>
          <w:noProof/>
          <w:sz w:val="24"/>
          <w:szCs w:val="24"/>
          <w:lang w:val="ru-RU" w:eastAsia="ru-RU"/>
        </w:rPr>
      </w:pPr>
      <w:hyperlink w:anchor="_Toc501392789" w:history="1">
        <w:r w:rsidR="00156C5F" w:rsidRPr="00156C5F">
          <w:rPr>
            <w:rStyle w:val="afa"/>
            <w:rFonts w:ascii="Times New Roman" w:hAnsi="Times New Roman"/>
            <w:noProof/>
            <w:sz w:val="24"/>
            <w:szCs w:val="24"/>
          </w:rPr>
          <w:t>Статья 26</w:t>
        </w:r>
        <w:r w:rsidR="00156C5F" w:rsidRPr="00156C5F">
          <w:rPr>
            <w:rStyle w:val="afa"/>
            <w:rFonts w:ascii="Times New Roman" w:eastAsia="Times New Roman" w:hAnsi="Times New Roman"/>
            <w:noProof/>
            <w:sz w:val="24"/>
            <w:szCs w:val="24"/>
          </w:rPr>
          <w:t>.</w:t>
        </w:r>
        <w:r w:rsidR="00EC706B" w:rsidRPr="00156C5F">
          <w:rPr>
            <w:rStyle w:val="afa"/>
            <w:rFonts w:ascii="Times New Roman" w:hAnsi="Times New Roman"/>
            <w:noProof/>
            <w:sz w:val="24"/>
            <w:szCs w:val="24"/>
          </w:rPr>
          <w:t xml:space="preserve"> </w:t>
        </w:r>
        <w:r w:rsidR="00156C5F" w:rsidRPr="00156C5F">
          <w:rPr>
            <w:rStyle w:val="afa"/>
            <w:rFonts w:ascii="Times New Roman" w:hAnsi="Times New Roman"/>
            <w:noProof/>
            <w:sz w:val="24"/>
            <w:szCs w:val="24"/>
          </w:rPr>
          <w:t>Виды разрешенного использования</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_Toc501392789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27</w:t>
        </w:r>
        <w:r w:rsidRPr="00156C5F">
          <w:rPr>
            <w:rFonts w:ascii="Times New Roman" w:hAnsi="Times New Roman"/>
            <w:noProof/>
            <w:webHidden/>
            <w:sz w:val="24"/>
            <w:szCs w:val="24"/>
          </w:rPr>
          <w:fldChar w:fldCharType="end"/>
        </w:r>
      </w:hyperlink>
    </w:p>
    <w:p w:rsidR="00156C5F" w:rsidRPr="00156C5F" w:rsidRDefault="006727D5" w:rsidP="00EC706B">
      <w:pPr>
        <w:pStyle w:val="31"/>
        <w:tabs>
          <w:tab w:val="left" w:pos="1809"/>
        </w:tabs>
        <w:spacing w:after="0" w:line="240" w:lineRule="auto"/>
        <w:ind w:left="426"/>
        <w:rPr>
          <w:rFonts w:ascii="Times New Roman" w:eastAsiaTheme="minorEastAsia" w:hAnsi="Times New Roman"/>
          <w:noProof/>
          <w:sz w:val="24"/>
          <w:szCs w:val="24"/>
          <w:lang w:val="ru-RU" w:eastAsia="ru-RU"/>
        </w:rPr>
      </w:pPr>
      <w:hyperlink w:anchor="_Toc501392790" w:history="1">
        <w:r w:rsidR="00156C5F" w:rsidRPr="00156C5F">
          <w:rPr>
            <w:rStyle w:val="afa"/>
            <w:rFonts w:ascii="Times New Roman" w:hAnsi="Times New Roman"/>
            <w:noProof/>
            <w:sz w:val="24"/>
            <w:szCs w:val="24"/>
          </w:rPr>
          <w:t>Статья 27.</w:t>
        </w:r>
        <w:r w:rsidR="00EC706B" w:rsidRPr="00156C5F">
          <w:rPr>
            <w:rStyle w:val="afa"/>
            <w:rFonts w:ascii="Times New Roman" w:hAnsi="Times New Roman"/>
            <w:noProof/>
            <w:sz w:val="24"/>
            <w:szCs w:val="24"/>
          </w:rPr>
          <w:t xml:space="preserve"> </w:t>
        </w:r>
        <w:r w:rsidR="00156C5F" w:rsidRPr="00156C5F">
          <w:rPr>
            <w:rStyle w:val="afa"/>
            <w:rFonts w:ascii="Times New Roman" w:hAnsi="Times New Roman"/>
            <w:noProof/>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_Toc501392790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27</w:t>
        </w:r>
        <w:r w:rsidRPr="00156C5F">
          <w:rPr>
            <w:rFonts w:ascii="Times New Roman" w:hAnsi="Times New Roman"/>
            <w:noProof/>
            <w:webHidden/>
            <w:sz w:val="24"/>
            <w:szCs w:val="24"/>
          </w:rPr>
          <w:fldChar w:fldCharType="end"/>
        </w:r>
      </w:hyperlink>
    </w:p>
    <w:p w:rsidR="00156C5F" w:rsidRPr="00156C5F" w:rsidRDefault="006727D5" w:rsidP="00EC706B">
      <w:pPr>
        <w:pStyle w:val="15"/>
        <w:ind w:left="-142"/>
        <w:rPr>
          <w:rFonts w:ascii="Times New Roman" w:eastAsiaTheme="minorEastAsia" w:hAnsi="Times New Roman"/>
          <w:b w:val="0"/>
          <w:noProof/>
          <w:sz w:val="24"/>
          <w:szCs w:val="24"/>
          <w:lang w:val="ru-RU" w:eastAsia="ru-RU"/>
        </w:rPr>
      </w:pPr>
      <w:hyperlink w:anchor="_Toc501392791" w:history="1">
        <w:r w:rsidR="00156C5F" w:rsidRPr="00156C5F">
          <w:rPr>
            <w:rStyle w:val="afa"/>
            <w:rFonts w:ascii="Times New Roman" w:hAnsi="Times New Roman"/>
            <w:b w:val="0"/>
            <w:noProof/>
            <w:sz w:val="24"/>
            <w:szCs w:val="24"/>
          </w:rPr>
          <w:t>ГЛАВА 10.</w:t>
        </w:r>
        <w:r w:rsidR="00EC706B" w:rsidRPr="00156C5F">
          <w:rPr>
            <w:rStyle w:val="afa"/>
            <w:rFonts w:ascii="Times New Roman" w:hAnsi="Times New Roman"/>
            <w:b w:val="0"/>
            <w:noProof/>
            <w:sz w:val="24"/>
            <w:szCs w:val="24"/>
          </w:rPr>
          <w:t xml:space="preserve"> </w:t>
        </w:r>
        <w:r w:rsidR="00156C5F" w:rsidRPr="00156C5F">
          <w:rPr>
            <w:rStyle w:val="afa"/>
            <w:rFonts w:ascii="Times New Roman" w:hAnsi="Times New Roman"/>
            <w:b w:val="0"/>
            <w:noProof/>
            <w:sz w:val="24"/>
            <w:szCs w:val="24"/>
          </w:rPr>
          <w:t>ГРАДОСТРОИТЕЛЬНЫЕ РЕГЛАМЕНТЫ И ОГРАНИЧЕНИЯ ИСПОЛЬЗОВАНИЯ ТЕРРИТОРИИ МУНИЦИПАЛЬНОГО ОБРАЗОВАНИЯ «</w:t>
        </w:r>
        <w:r w:rsidR="00EC706B" w:rsidRPr="00156C5F">
          <w:rPr>
            <w:rStyle w:val="afa"/>
            <w:rFonts w:ascii="Times New Roman" w:hAnsi="Times New Roman"/>
            <w:b w:val="0"/>
            <w:noProof/>
            <w:sz w:val="24"/>
            <w:szCs w:val="24"/>
          </w:rPr>
          <w:t>ПОСЕЛОК ВОЛГО-КАСПИЙСКИЙ</w:t>
        </w:r>
        <w:r w:rsidR="00156C5F" w:rsidRPr="00156C5F">
          <w:rPr>
            <w:rStyle w:val="afa"/>
            <w:rFonts w:ascii="Times New Roman" w:hAnsi="Times New Roman"/>
            <w:b w:val="0"/>
            <w:noProof/>
            <w:sz w:val="24"/>
            <w:szCs w:val="24"/>
          </w:rPr>
          <w:t>»</w:t>
        </w:r>
        <w:r w:rsidR="00156C5F" w:rsidRPr="00156C5F">
          <w:rPr>
            <w:rFonts w:ascii="Times New Roman" w:hAnsi="Times New Roman"/>
            <w:b w:val="0"/>
            <w:noProof/>
            <w:webHidden/>
            <w:sz w:val="24"/>
            <w:szCs w:val="24"/>
          </w:rPr>
          <w:tab/>
        </w:r>
        <w:r w:rsidRPr="00156C5F">
          <w:rPr>
            <w:rFonts w:ascii="Times New Roman" w:hAnsi="Times New Roman"/>
            <w:b w:val="0"/>
            <w:noProof/>
            <w:webHidden/>
            <w:sz w:val="24"/>
            <w:szCs w:val="24"/>
          </w:rPr>
          <w:fldChar w:fldCharType="begin"/>
        </w:r>
        <w:r w:rsidR="00156C5F" w:rsidRPr="00156C5F">
          <w:rPr>
            <w:rFonts w:ascii="Times New Roman" w:hAnsi="Times New Roman"/>
            <w:b w:val="0"/>
            <w:noProof/>
            <w:webHidden/>
            <w:sz w:val="24"/>
            <w:szCs w:val="24"/>
          </w:rPr>
          <w:instrText xml:space="preserve"> PAGEREF _Toc501392791 \h </w:instrText>
        </w:r>
        <w:r w:rsidRPr="00156C5F">
          <w:rPr>
            <w:rFonts w:ascii="Times New Roman" w:hAnsi="Times New Roman"/>
            <w:b w:val="0"/>
            <w:noProof/>
            <w:webHidden/>
            <w:sz w:val="24"/>
            <w:szCs w:val="24"/>
          </w:rPr>
          <w:fldChar w:fldCharType="separate"/>
        </w:r>
        <w:r w:rsidR="001F0A8C">
          <w:rPr>
            <w:rFonts w:ascii="Times New Roman" w:hAnsi="Times New Roman"/>
            <w:bCs/>
            <w:noProof/>
            <w:webHidden/>
            <w:sz w:val="24"/>
            <w:szCs w:val="24"/>
            <w:lang w:val="ru-RU"/>
          </w:rPr>
          <w:t>Ошибка! Закладка не определена.</w:t>
        </w:r>
        <w:r w:rsidRPr="00156C5F">
          <w:rPr>
            <w:rFonts w:ascii="Times New Roman" w:hAnsi="Times New Roman"/>
            <w:b w:val="0"/>
            <w:noProof/>
            <w:webHidden/>
            <w:sz w:val="24"/>
            <w:szCs w:val="24"/>
          </w:rPr>
          <w:fldChar w:fldCharType="end"/>
        </w:r>
      </w:hyperlink>
    </w:p>
    <w:p w:rsidR="00156C5F" w:rsidRPr="00156C5F" w:rsidRDefault="006727D5" w:rsidP="00EC706B">
      <w:pPr>
        <w:pStyle w:val="23"/>
        <w:rPr>
          <w:rFonts w:eastAsiaTheme="minorEastAsia"/>
          <w:lang w:val="ru-RU" w:eastAsia="ru-RU"/>
        </w:rPr>
      </w:pPr>
      <w:hyperlink w:anchor="_Toc501392792" w:history="1">
        <w:r w:rsidR="00156C5F" w:rsidRPr="00156C5F">
          <w:rPr>
            <w:rStyle w:val="afa"/>
            <w:sz w:val="24"/>
            <w:szCs w:val="24"/>
          </w:rPr>
          <w:t>Статья 28. Градостроительные регламенты использования территорий в части видов разрешенного использования</w:t>
        </w:r>
        <w:r w:rsidR="00156C5F" w:rsidRPr="00156C5F">
          <w:rPr>
            <w:webHidden/>
          </w:rPr>
          <w:tab/>
        </w:r>
        <w:r w:rsidRPr="00156C5F">
          <w:rPr>
            <w:webHidden/>
          </w:rPr>
          <w:fldChar w:fldCharType="begin"/>
        </w:r>
        <w:r w:rsidR="00156C5F" w:rsidRPr="00156C5F">
          <w:rPr>
            <w:webHidden/>
          </w:rPr>
          <w:instrText xml:space="preserve"> PAGEREF _Toc501392792 \h </w:instrText>
        </w:r>
        <w:r w:rsidRPr="00156C5F">
          <w:rPr>
            <w:webHidden/>
          </w:rPr>
          <w:fldChar w:fldCharType="separate"/>
        </w:r>
        <w:r w:rsidR="001F0A8C">
          <w:rPr>
            <w:b/>
            <w:bCs/>
            <w:webHidden/>
            <w:lang w:val="ru-RU"/>
          </w:rPr>
          <w:t>Ошибка! Закладка не определена.</w:t>
        </w:r>
        <w:r w:rsidRPr="00156C5F">
          <w:rPr>
            <w:webHidden/>
          </w:rPr>
          <w:fldChar w:fldCharType="end"/>
        </w:r>
      </w:hyperlink>
    </w:p>
    <w:p w:rsidR="00156C5F" w:rsidRPr="00156C5F" w:rsidRDefault="006727D5" w:rsidP="00EC706B">
      <w:pPr>
        <w:pStyle w:val="31"/>
        <w:spacing w:after="0" w:line="240" w:lineRule="auto"/>
        <w:ind w:left="426"/>
        <w:rPr>
          <w:rFonts w:ascii="Times New Roman" w:eastAsiaTheme="minorEastAsia" w:hAnsi="Times New Roman"/>
          <w:noProof/>
          <w:sz w:val="24"/>
          <w:szCs w:val="24"/>
          <w:lang w:val="ru-RU" w:eastAsia="ru-RU"/>
        </w:rPr>
      </w:pPr>
      <w:hyperlink w:anchor="_Toc501392793" w:history="1">
        <w:r w:rsidR="00156C5F" w:rsidRPr="00156C5F">
          <w:rPr>
            <w:rStyle w:val="afa"/>
            <w:rFonts w:ascii="Times New Roman" w:hAnsi="Times New Roman"/>
            <w:noProof/>
            <w:sz w:val="24"/>
            <w:szCs w:val="24"/>
          </w:rPr>
          <w:t>Статья 28.1. Ж-1. Зона малоэтажной жилой застройки с возможностью ведения ЛПХ</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_Toc501392793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29</w:t>
        </w:r>
        <w:r w:rsidRPr="00156C5F">
          <w:rPr>
            <w:rFonts w:ascii="Times New Roman" w:hAnsi="Times New Roman"/>
            <w:noProof/>
            <w:webHidden/>
            <w:sz w:val="24"/>
            <w:szCs w:val="24"/>
          </w:rPr>
          <w:fldChar w:fldCharType="end"/>
        </w:r>
      </w:hyperlink>
    </w:p>
    <w:p w:rsidR="00156C5F" w:rsidRPr="00156C5F" w:rsidRDefault="006727D5" w:rsidP="00EC706B">
      <w:pPr>
        <w:pStyle w:val="31"/>
        <w:spacing w:after="0" w:line="240" w:lineRule="auto"/>
        <w:ind w:left="426"/>
        <w:rPr>
          <w:rFonts w:ascii="Times New Roman" w:eastAsiaTheme="minorEastAsia" w:hAnsi="Times New Roman"/>
          <w:noProof/>
          <w:sz w:val="24"/>
          <w:szCs w:val="24"/>
          <w:lang w:val="ru-RU" w:eastAsia="ru-RU"/>
        </w:rPr>
      </w:pPr>
      <w:hyperlink w:anchor="_Toc501392795" w:history="1">
        <w:r w:rsidR="00156C5F" w:rsidRPr="00156C5F">
          <w:rPr>
            <w:rStyle w:val="afa"/>
            <w:rFonts w:ascii="Times New Roman" w:hAnsi="Times New Roman"/>
            <w:bCs/>
            <w:noProof/>
            <w:sz w:val="24"/>
            <w:szCs w:val="24"/>
          </w:rPr>
          <w:t>Статья 28.2. Ж-2. Зона малоэтажной многоквартирной жилой застройки</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_Toc501392795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35</w:t>
        </w:r>
        <w:r w:rsidRPr="00156C5F">
          <w:rPr>
            <w:rFonts w:ascii="Times New Roman" w:hAnsi="Times New Roman"/>
            <w:noProof/>
            <w:webHidden/>
            <w:sz w:val="24"/>
            <w:szCs w:val="24"/>
          </w:rPr>
          <w:fldChar w:fldCharType="end"/>
        </w:r>
      </w:hyperlink>
    </w:p>
    <w:p w:rsidR="00156C5F" w:rsidRPr="00156C5F" w:rsidRDefault="006727D5" w:rsidP="00EC706B">
      <w:pPr>
        <w:pStyle w:val="31"/>
        <w:spacing w:after="0" w:line="240" w:lineRule="auto"/>
        <w:ind w:left="426"/>
        <w:rPr>
          <w:rFonts w:ascii="Times New Roman" w:eastAsiaTheme="minorEastAsia" w:hAnsi="Times New Roman"/>
          <w:noProof/>
          <w:sz w:val="24"/>
          <w:szCs w:val="24"/>
          <w:lang w:val="ru-RU" w:eastAsia="ru-RU"/>
        </w:rPr>
      </w:pPr>
      <w:hyperlink w:anchor="_Toc501392797" w:history="1">
        <w:r w:rsidR="00156C5F" w:rsidRPr="00156C5F">
          <w:rPr>
            <w:rStyle w:val="afa"/>
            <w:rFonts w:ascii="Times New Roman" w:hAnsi="Times New Roman"/>
            <w:noProof/>
            <w:sz w:val="24"/>
            <w:szCs w:val="24"/>
          </w:rPr>
          <w:t>Статья 28.3. ОД. Зона общественно-делового и коммерческого назначения</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_Toc501392797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40</w:t>
        </w:r>
        <w:r w:rsidRPr="00156C5F">
          <w:rPr>
            <w:rFonts w:ascii="Times New Roman" w:hAnsi="Times New Roman"/>
            <w:noProof/>
            <w:webHidden/>
            <w:sz w:val="24"/>
            <w:szCs w:val="24"/>
          </w:rPr>
          <w:fldChar w:fldCharType="end"/>
        </w:r>
      </w:hyperlink>
    </w:p>
    <w:p w:rsidR="00156C5F" w:rsidRPr="00156C5F" w:rsidRDefault="006727D5" w:rsidP="00EC706B">
      <w:pPr>
        <w:pStyle w:val="31"/>
        <w:spacing w:after="0" w:line="240" w:lineRule="auto"/>
        <w:ind w:left="426"/>
        <w:rPr>
          <w:rFonts w:ascii="Times New Roman" w:eastAsiaTheme="minorEastAsia" w:hAnsi="Times New Roman"/>
          <w:noProof/>
          <w:sz w:val="24"/>
          <w:szCs w:val="24"/>
          <w:lang w:val="ru-RU" w:eastAsia="ru-RU"/>
        </w:rPr>
      </w:pPr>
      <w:hyperlink w:anchor="_Toc501392798" w:history="1">
        <w:r w:rsidR="00156C5F" w:rsidRPr="00156C5F">
          <w:rPr>
            <w:rStyle w:val="afa"/>
            <w:rFonts w:ascii="Times New Roman" w:hAnsi="Times New Roman"/>
            <w:noProof/>
            <w:sz w:val="24"/>
            <w:szCs w:val="24"/>
          </w:rPr>
          <w:t>Статья 28.4. ОС. Зона социального и коммунально-бытового назначения</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_Toc501392798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44</w:t>
        </w:r>
        <w:r w:rsidRPr="00156C5F">
          <w:rPr>
            <w:rFonts w:ascii="Times New Roman" w:hAnsi="Times New Roman"/>
            <w:noProof/>
            <w:webHidden/>
            <w:sz w:val="24"/>
            <w:szCs w:val="24"/>
          </w:rPr>
          <w:fldChar w:fldCharType="end"/>
        </w:r>
      </w:hyperlink>
    </w:p>
    <w:p w:rsidR="00156C5F" w:rsidRPr="00156C5F" w:rsidRDefault="006727D5" w:rsidP="00EC706B">
      <w:pPr>
        <w:pStyle w:val="31"/>
        <w:spacing w:after="0" w:line="240" w:lineRule="auto"/>
        <w:ind w:left="426"/>
        <w:rPr>
          <w:rFonts w:ascii="Times New Roman" w:eastAsiaTheme="minorEastAsia" w:hAnsi="Times New Roman"/>
          <w:noProof/>
          <w:sz w:val="24"/>
          <w:szCs w:val="24"/>
          <w:lang w:val="ru-RU" w:eastAsia="ru-RU"/>
        </w:rPr>
      </w:pPr>
      <w:hyperlink w:anchor="_Toc501392799" w:history="1">
        <w:r w:rsidR="00156C5F" w:rsidRPr="00156C5F">
          <w:rPr>
            <w:rStyle w:val="afa"/>
            <w:rFonts w:ascii="Times New Roman" w:hAnsi="Times New Roman"/>
            <w:noProof/>
            <w:sz w:val="24"/>
            <w:szCs w:val="24"/>
          </w:rPr>
          <w:t>Статья 28.5. РИ. Зона религиозного использования</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_Toc501392799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48</w:t>
        </w:r>
        <w:r w:rsidRPr="00156C5F">
          <w:rPr>
            <w:rFonts w:ascii="Times New Roman" w:hAnsi="Times New Roman"/>
            <w:noProof/>
            <w:webHidden/>
            <w:sz w:val="24"/>
            <w:szCs w:val="24"/>
          </w:rPr>
          <w:fldChar w:fldCharType="end"/>
        </w:r>
      </w:hyperlink>
    </w:p>
    <w:p w:rsidR="00156C5F" w:rsidRPr="00156C5F" w:rsidRDefault="006727D5" w:rsidP="00EC706B">
      <w:pPr>
        <w:pStyle w:val="31"/>
        <w:spacing w:after="0" w:line="240" w:lineRule="auto"/>
        <w:ind w:left="426"/>
        <w:rPr>
          <w:rFonts w:ascii="Times New Roman" w:eastAsiaTheme="minorEastAsia" w:hAnsi="Times New Roman"/>
          <w:noProof/>
          <w:sz w:val="24"/>
          <w:szCs w:val="24"/>
          <w:lang w:val="ru-RU" w:eastAsia="ru-RU"/>
        </w:rPr>
      </w:pPr>
      <w:hyperlink w:anchor="_Toc501392800" w:history="1">
        <w:r w:rsidR="00156C5F" w:rsidRPr="00156C5F">
          <w:rPr>
            <w:rStyle w:val="afa"/>
            <w:rFonts w:ascii="Times New Roman" w:hAnsi="Times New Roman"/>
            <w:noProof/>
            <w:sz w:val="24"/>
            <w:szCs w:val="24"/>
          </w:rPr>
          <w:t>Статья 28.6. Р-1. Озелененных территорий</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_Toc501392800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49</w:t>
        </w:r>
        <w:r w:rsidRPr="00156C5F">
          <w:rPr>
            <w:rFonts w:ascii="Times New Roman" w:hAnsi="Times New Roman"/>
            <w:noProof/>
            <w:webHidden/>
            <w:sz w:val="24"/>
            <w:szCs w:val="24"/>
          </w:rPr>
          <w:fldChar w:fldCharType="end"/>
        </w:r>
      </w:hyperlink>
    </w:p>
    <w:p w:rsidR="00156C5F" w:rsidRPr="00156C5F" w:rsidRDefault="006727D5" w:rsidP="00EC706B">
      <w:pPr>
        <w:pStyle w:val="31"/>
        <w:spacing w:after="0" w:line="240" w:lineRule="auto"/>
        <w:ind w:left="426"/>
        <w:rPr>
          <w:rFonts w:ascii="Times New Roman" w:eastAsiaTheme="minorEastAsia" w:hAnsi="Times New Roman"/>
          <w:noProof/>
          <w:sz w:val="24"/>
          <w:szCs w:val="24"/>
          <w:lang w:val="ru-RU" w:eastAsia="ru-RU"/>
        </w:rPr>
      </w:pPr>
      <w:hyperlink w:anchor="_Toc501392801" w:history="1">
        <w:r w:rsidR="00156C5F" w:rsidRPr="00156C5F">
          <w:rPr>
            <w:rStyle w:val="afa"/>
            <w:rFonts w:ascii="Times New Roman" w:hAnsi="Times New Roman"/>
            <w:noProof/>
            <w:sz w:val="24"/>
            <w:szCs w:val="24"/>
          </w:rPr>
          <w:t>Статья 28.7. Р-2. Зона рекреационного назначения</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_Toc501392801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51</w:t>
        </w:r>
        <w:r w:rsidRPr="00156C5F">
          <w:rPr>
            <w:rFonts w:ascii="Times New Roman" w:hAnsi="Times New Roman"/>
            <w:noProof/>
            <w:webHidden/>
            <w:sz w:val="24"/>
            <w:szCs w:val="24"/>
          </w:rPr>
          <w:fldChar w:fldCharType="end"/>
        </w:r>
      </w:hyperlink>
    </w:p>
    <w:p w:rsidR="00156C5F" w:rsidRPr="00156C5F" w:rsidRDefault="006727D5" w:rsidP="00EC706B">
      <w:pPr>
        <w:pStyle w:val="31"/>
        <w:spacing w:after="0" w:line="240" w:lineRule="auto"/>
        <w:ind w:left="426"/>
        <w:rPr>
          <w:rFonts w:ascii="Times New Roman" w:eastAsiaTheme="minorEastAsia" w:hAnsi="Times New Roman"/>
          <w:noProof/>
          <w:sz w:val="24"/>
          <w:szCs w:val="24"/>
          <w:lang w:val="ru-RU" w:eastAsia="ru-RU"/>
        </w:rPr>
      </w:pPr>
      <w:hyperlink w:anchor="_Toc501392802" w:history="1">
        <w:r w:rsidR="00156C5F" w:rsidRPr="00156C5F">
          <w:rPr>
            <w:rStyle w:val="afa"/>
            <w:rFonts w:ascii="Times New Roman" w:hAnsi="Times New Roman"/>
            <w:noProof/>
            <w:sz w:val="24"/>
            <w:szCs w:val="24"/>
          </w:rPr>
          <w:t>Статья 28.8. Р-3. Зона спортивных объектов</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_Toc501392802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54</w:t>
        </w:r>
        <w:r w:rsidRPr="00156C5F">
          <w:rPr>
            <w:rFonts w:ascii="Times New Roman" w:hAnsi="Times New Roman"/>
            <w:noProof/>
            <w:webHidden/>
            <w:sz w:val="24"/>
            <w:szCs w:val="24"/>
          </w:rPr>
          <w:fldChar w:fldCharType="end"/>
        </w:r>
      </w:hyperlink>
    </w:p>
    <w:p w:rsidR="00156C5F" w:rsidRPr="00156C5F" w:rsidRDefault="006727D5" w:rsidP="00EC706B">
      <w:pPr>
        <w:pStyle w:val="31"/>
        <w:spacing w:after="0" w:line="240" w:lineRule="auto"/>
        <w:ind w:left="426"/>
        <w:rPr>
          <w:rFonts w:ascii="Times New Roman" w:eastAsiaTheme="minorEastAsia" w:hAnsi="Times New Roman"/>
          <w:noProof/>
          <w:sz w:val="24"/>
          <w:szCs w:val="24"/>
          <w:lang w:val="ru-RU" w:eastAsia="ru-RU"/>
        </w:rPr>
      </w:pPr>
      <w:hyperlink w:anchor="_Toc501392803" w:history="1">
        <w:r w:rsidR="00156C5F" w:rsidRPr="00156C5F">
          <w:rPr>
            <w:rStyle w:val="afa"/>
            <w:rFonts w:ascii="Times New Roman" w:hAnsi="Times New Roman"/>
            <w:noProof/>
            <w:sz w:val="24"/>
            <w:szCs w:val="24"/>
          </w:rPr>
          <w:t>Статья 28.9. ПК-1. Производственно-коммунальная зона</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_Toc501392803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56</w:t>
        </w:r>
        <w:r w:rsidRPr="00156C5F">
          <w:rPr>
            <w:rFonts w:ascii="Times New Roman" w:hAnsi="Times New Roman"/>
            <w:noProof/>
            <w:webHidden/>
            <w:sz w:val="24"/>
            <w:szCs w:val="24"/>
          </w:rPr>
          <w:fldChar w:fldCharType="end"/>
        </w:r>
      </w:hyperlink>
    </w:p>
    <w:p w:rsidR="00156C5F" w:rsidRPr="00156C5F" w:rsidRDefault="006727D5" w:rsidP="00EC706B">
      <w:pPr>
        <w:pStyle w:val="31"/>
        <w:spacing w:after="0" w:line="240" w:lineRule="auto"/>
        <w:ind w:left="426"/>
        <w:rPr>
          <w:rFonts w:ascii="Times New Roman" w:eastAsiaTheme="minorEastAsia" w:hAnsi="Times New Roman"/>
          <w:noProof/>
          <w:sz w:val="24"/>
          <w:szCs w:val="24"/>
          <w:lang w:val="ru-RU" w:eastAsia="ru-RU"/>
        </w:rPr>
      </w:pPr>
      <w:hyperlink w:anchor="_Toc501392804" w:history="1">
        <w:r w:rsidR="00156C5F" w:rsidRPr="00156C5F">
          <w:rPr>
            <w:rStyle w:val="afa"/>
            <w:rFonts w:ascii="Times New Roman" w:hAnsi="Times New Roman"/>
            <w:noProof/>
            <w:sz w:val="24"/>
            <w:szCs w:val="24"/>
          </w:rPr>
          <w:t>Статья 28.10. ПК-2. Зона недропользования</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_Toc501392804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60</w:t>
        </w:r>
        <w:r w:rsidRPr="00156C5F">
          <w:rPr>
            <w:rFonts w:ascii="Times New Roman" w:hAnsi="Times New Roman"/>
            <w:noProof/>
            <w:webHidden/>
            <w:sz w:val="24"/>
            <w:szCs w:val="24"/>
          </w:rPr>
          <w:fldChar w:fldCharType="end"/>
        </w:r>
      </w:hyperlink>
    </w:p>
    <w:p w:rsidR="00156C5F" w:rsidRPr="00156C5F" w:rsidRDefault="006727D5" w:rsidP="00EC706B">
      <w:pPr>
        <w:pStyle w:val="31"/>
        <w:spacing w:after="0" w:line="240" w:lineRule="auto"/>
        <w:ind w:left="426"/>
        <w:rPr>
          <w:rFonts w:ascii="Times New Roman" w:eastAsiaTheme="minorEastAsia" w:hAnsi="Times New Roman"/>
          <w:noProof/>
          <w:sz w:val="24"/>
          <w:szCs w:val="24"/>
          <w:lang w:val="ru-RU" w:eastAsia="ru-RU"/>
        </w:rPr>
      </w:pPr>
      <w:hyperlink w:anchor="_Toc501392805" w:history="1">
        <w:r w:rsidR="00156C5F" w:rsidRPr="00156C5F">
          <w:rPr>
            <w:rStyle w:val="afa"/>
            <w:rFonts w:ascii="Times New Roman" w:hAnsi="Times New Roman"/>
            <w:noProof/>
            <w:sz w:val="24"/>
            <w:szCs w:val="24"/>
          </w:rPr>
          <w:t>Статья 28.11. ИТ-1. Зона инженерной инфраструктуры</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_Toc501392805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63</w:t>
        </w:r>
        <w:r w:rsidRPr="00156C5F">
          <w:rPr>
            <w:rFonts w:ascii="Times New Roman" w:hAnsi="Times New Roman"/>
            <w:noProof/>
            <w:webHidden/>
            <w:sz w:val="24"/>
            <w:szCs w:val="24"/>
          </w:rPr>
          <w:fldChar w:fldCharType="end"/>
        </w:r>
      </w:hyperlink>
    </w:p>
    <w:p w:rsidR="00156C5F" w:rsidRPr="00156C5F" w:rsidRDefault="006727D5" w:rsidP="00EC706B">
      <w:pPr>
        <w:pStyle w:val="31"/>
        <w:spacing w:after="0" w:line="240" w:lineRule="auto"/>
        <w:ind w:left="426"/>
        <w:rPr>
          <w:rFonts w:ascii="Times New Roman" w:eastAsiaTheme="minorEastAsia" w:hAnsi="Times New Roman"/>
          <w:noProof/>
          <w:sz w:val="24"/>
          <w:szCs w:val="24"/>
          <w:lang w:val="ru-RU" w:eastAsia="ru-RU"/>
        </w:rPr>
      </w:pPr>
      <w:hyperlink w:anchor="_Toc501392806" w:history="1">
        <w:r w:rsidR="00156C5F" w:rsidRPr="00156C5F">
          <w:rPr>
            <w:rStyle w:val="afa"/>
            <w:rFonts w:ascii="Times New Roman" w:hAnsi="Times New Roman"/>
            <w:noProof/>
            <w:sz w:val="24"/>
            <w:szCs w:val="24"/>
          </w:rPr>
          <w:t>Статья 28.12. ИТ-2. Зона транспортной инфраструктур</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_Toc501392806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65</w:t>
        </w:r>
        <w:r w:rsidRPr="00156C5F">
          <w:rPr>
            <w:rFonts w:ascii="Times New Roman" w:hAnsi="Times New Roman"/>
            <w:noProof/>
            <w:webHidden/>
            <w:sz w:val="24"/>
            <w:szCs w:val="24"/>
          </w:rPr>
          <w:fldChar w:fldCharType="end"/>
        </w:r>
      </w:hyperlink>
    </w:p>
    <w:p w:rsidR="00156C5F" w:rsidRPr="00156C5F" w:rsidRDefault="006727D5" w:rsidP="00EC706B">
      <w:pPr>
        <w:pStyle w:val="31"/>
        <w:spacing w:after="0" w:line="240" w:lineRule="auto"/>
        <w:ind w:left="426"/>
        <w:rPr>
          <w:rFonts w:ascii="Times New Roman" w:eastAsiaTheme="minorEastAsia" w:hAnsi="Times New Roman"/>
          <w:noProof/>
          <w:sz w:val="24"/>
          <w:szCs w:val="24"/>
          <w:lang w:val="ru-RU" w:eastAsia="ru-RU"/>
        </w:rPr>
      </w:pPr>
      <w:hyperlink w:anchor="_Toc501392807" w:history="1">
        <w:r w:rsidR="00156C5F" w:rsidRPr="00156C5F">
          <w:rPr>
            <w:rStyle w:val="afa"/>
            <w:rFonts w:ascii="Times New Roman" w:hAnsi="Times New Roman"/>
            <w:noProof/>
            <w:sz w:val="24"/>
            <w:szCs w:val="24"/>
          </w:rPr>
          <w:t>Статья 28.13. СХ-1. Зона сельскохозяйственного использования (пашни)</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_Toc501392807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68</w:t>
        </w:r>
        <w:r w:rsidRPr="00156C5F">
          <w:rPr>
            <w:rFonts w:ascii="Times New Roman" w:hAnsi="Times New Roman"/>
            <w:noProof/>
            <w:webHidden/>
            <w:sz w:val="24"/>
            <w:szCs w:val="24"/>
          </w:rPr>
          <w:fldChar w:fldCharType="end"/>
        </w:r>
      </w:hyperlink>
    </w:p>
    <w:p w:rsidR="00156C5F" w:rsidRPr="00156C5F" w:rsidRDefault="006727D5" w:rsidP="00EC706B">
      <w:pPr>
        <w:pStyle w:val="31"/>
        <w:spacing w:after="0" w:line="240" w:lineRule="auto"/>
        <w:ind w:left="426"/>
        <w:rPr>
          <w:rFonts w:ascii="Times New Roman" w:eastAsiaTheme="minorEastAsia" w:hAnsi="Times New Roman"/>
          <w:noProof/>
          <w:sz w:val="24"/>
          <w:szCs w:val="24"/>
          <w:lang w:val="ru-RU" w:eastAsia="ru-RU"/>
        </w:rPr>
      </w:pPr>
      <w:hyperlink w:anchor="_Toc501392808" w:history="1">
        <w:r w:rsidR="00156C5F" w:rsidRPr="00156C5F">
          <w:rPr>
            <w:rStyle w:val="afa"/>
            <w:rFonts w:ascii="Times New Roman" w:hAnsi="Times New Roman"/>
            <w:noProof/>
            <w:sz w:val="24"/>
            <w:szCs w:val="24"/>
          </w:rPr>
          <w:t>Статья 28.14. СХ-2. Зона сельскохозяйственного использования (пастбища)</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_Toc501392808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71</w:t>
        </w:r>
        <w:r w:rsidRPr="00156C5F">
          <w:rPr>
            <w:rFonts w:ascii="Times New Roman" w:hAnsi="Times New Roman"/>
            <w:noProof/>
            <w:webHidden/>
            <w:sz w:val="24"/>
            <w:szCs w:val="24"/>
          </w:rPr>
          <w:fldChar w:fldCharType="end"/>
        </w:r>
      </w:hyperlink>
    </w:p>
    <w:p w:rsidR="00156C5F" w:rsidRPr="00156C5F" w:rsidRDefault="006727D5" w:rsidP="00EC706B">
      <w:pPr>
        <w:pStyle w:val="31"/>
        <w:spacing w:after="0" w:line="240" w:lineRule="auto"/>
        <w:ind w:left="426"/>
        <w:rPr>
          <w:rFonts w:ascii="Times New Roman" w:eastAsiaTheme="minorEastAsia" w:hAnsi="Times New Roman"/>
          <w:noProof/>
          <w:sz w:val="24"/>
          <w:szCs w:val="24"/>
          <w:lang w:val="ru-RU" w:eastAsia="ru-RU"/>
        </w:rPr>
      </w:pPr>
      <w:hyperlink w:anchor="_Toc501392809" w:history="1">
        <w:r w:rsidR="00156C5F" w:rsidRPr="00156C5F">
          <w:rPr>
            <w:rStyle w:val="afa"/>
            <w:rFonts w:ascii="Times New Roman" w:hAnsi="Times New Roman"/>
            <w:noProof/>
            <w:sz w:val="24"/>
            <w:szCs w:val="24"/>
          </w:rPr>
          <w:t>Статья 28.15. СХ-3. Объекты сельскохозяйственного использования (производство с/х продукции)</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_Toc501392809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73</w:t>
        </w:r>
        <w:r w:rsidRPr="00156C5F">
          <w:rPr>
            <w:rFonts w:ascii="Times New Roman" w:hAnsi="Times New Roman"/>
            <w:noProof/>
            <w:webHidden/>
            <w:sz w:val="24"/>
            <w:szCs w:val="24"/>
          </w:rPr>
          <w:fldChar w:fldCharType="end"/>
        </w:r>
      </w:hyperlink>
    </w:p>
    <w:p w:rsidR="00156C5F" w:rsidRPr="00156C5F" w:rsidRDefault="006727D5" w:rsidP="00EC706B">
      <w:pPr>
        <w:pStyle w:val="31"/>
        <w:spacing w:after="0" w:line="240" w:lineRule="auto"/>
        <w:ind w:left="426"/>
        <w:rPr>
          <w:rFonts w:ascii="Times New Roman" w:eastAsiaTheme="minorEastAsia" w:hAnsi="Times New Roman"/>
          <w:noProof/>
          <w:sz w:val="24"/>
          <w:szCs w:val="24"/>
          <w:lang w:val="ru-RU" w:eastAsia="ru-RU"/>
        </w:rPr>
      </w:pPr>
      <w:hyperlink w:anchor="_Toc501392810" w:history="1">
        <w:r w:rsidR="00156C5F" w:rsidRPr="00156C5F">
          <w:rPr>
            <w:rStyle w:val="afa"/>
            <w:rFonts w:ascii="Times New Roman" w:hAnsi="Times New Roman"/>
            <w:noProof/>
            <w:sz w:val="24"/>
            <w:szCs w:val="24"/>
          </w:rPr>
          <w:t>Статья 28.16. ТОП. Территории общего пользования</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_Toc501392810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75</w:t>
        </w:r>
        <w:r w:rsidRPr="00156C5F">
          <w:rPr>
            <w:rFonts w:ascii="Times New Roman" w:hAnsi="Times New Roman"/>
            <w:noProof/>
            <w:webHidden/>
            <w:sz w:val="24"/>
            <w:szCs w:val="24"/>
          </w:rPr>
          <w:fldChar w:fldCharType="end"/>
        </w:r>
      </w:hyperlink>
    </w:p>
    <w:p w:rsidR="00156C5F" w:rsidRPr="00156C5F" w:rsidRDefault="006727D5" w:rsidP="00EC706B">
      <w:pPr>
        <w:pStyle w:val="31"/>
        <w:spacing w:after="0" w:line="240" w:lineRule="auto"/>
        <w:ind w:left="426"/>
        <w:rPr>
          <w:rFonts w:ascii="Times New Roman" w:eastAsiaTheme="minorEastAsia" w:hAnsi="Times New Roman"/>
          <w:noProof/>
          <w:sz w:val="24"/>
          <w:szCs w:val="24"/>
          <w:lang w:val="ru-RU" w:eastAsia="ru-RU"/>
        </w:rPr>
      </w:pPr>
      <w:hyperlink w:anchor="_Toc501392811" w:history="1">
        <w:r w:rsidR="00156C5F" w:rsidRPr="00156C5F">
          <w:rPr>
            <w:rStyle w:val="afa"/>
            <w:rFonts w:ascii="Times New Roman" w:hAnsi="Times New Roman"/>
            <w:noProof/>
            <w:sz w:val="24"/>
            <w:szCs w:val="24"/>
          </w:rPr>
          <w:t>Статья 28.17. СХН-1. Земли сельскохозяйственного назначения (поля)</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_Toc501392811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76</w:t>
        </w:r>
        <w:r w:rsidRPr="00156C5F">
          <w:rPr>
            <w:rFonts w:ascii="Times New Roman" w:hAnsi="Times New Roman"/>
            <w:noProof/>
            <w:webHidden/>
            <w:sz w:val="24"/>
            <w:szCs w:val="24"/>
          </w:rPr>
          <w:fldChar w:fldCharType="end"/>
        </w:r>
      </w:hyperlink>
    </w:p>
    <w:p w:rsidR="00156C5F" w:rsidRPr="00156C5F" w:rsidRDefault="006727D5" w:rsidP="00EC706B">
      <w:pPr>
        <w:pStyle w:val="31"/>
        <w:spacing w:after="0" w:line="240" w:lineRule="auto"/>
        <w:ind w:left="426"/>
        <w:rPr>
          <w:rFonts w:ascii="Times New Roman" w:eastAsiaTheme="minorEastAsia" w:hAnsi="Times New Roman"/>
          <w:noProof/>
          <w:sz w:val="24"/>
          <w:szCs w:val="24"/>
          <w:lang w:val="ru-RU" w:eastAsia="ru-RU"/>
        </w:rPr>
      </w:pPr>
      <w:hyperlink w:anchor="_Toc501392812" w:history="1">
        <w:r w:rsidR="00156C5F" w:rsidRPr="00156C5F">
          <w:rPr>
            <w:rStyle w:val="afa"/>
            <w:rFonts w:ascii="Times New Roman" w:eastAsia="Arial Unicode MS" w:hAnsi="Times New Roman"/>
            <w:noProof/>
            <w:sz w:val="24"/>
            <w:szCs w:val="24"/>
          </w:rPr>
          <w:t>Статья 29. Места массового пребывания людей</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_Toc501392812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77</w:t>
        </w:r>
        <w:r w:rsidRPr="00156C5F">
          <w:rPr>
            <w:rFonts w:ascii="Times New Roman" w:hAnsi="Times New Roman"/>
            <w:noProof/>
            <w:webHidden/>
            <w:sz w:val="24"/>
            <w:szCs w:val="24"/>
          </w:rPr>
          <w:fldChar w:fldCharType="end"/>
        </w:r>
      </w:hyperlink>
    </w:p>
    <w:p w:rsidR="00156C5F" w:rsidRPr="00156C5F" w:rsidRDefault="006727D5" w:rsidP="00EC706B">
      <w:pPr>
        <w:pStyle w:val="31"/>
        <w:spacing w:after="0" w:line="240" w:lineRule="auto"/>
        <w:ind w:left="426"/>
        <w:rPr>
          <w:rFonts w:ascii="Times New Roman" w:eastAsiaTheme="minorEastAsia" w:hAnsi="Times New Roman"/>
          <w:noProof/>
          <w:sz w:val="24"/>
          <w:szCs w:val="24"/>
          <w:lang w:val="ru-RU" w:eastAsia="ru-RU"/>
        </w:rPr>
      </w:pPr>
      <w:hyperlink w:anchor="_Toc501392813" w:history="1">
        <w:r w:rsidR="00156C5F" w:rsidRPr="00156C5F">
          <w:rPr>
            <w:rStyle w:val="afa"/>
            <w:rFonts w:ascii="Times New Roman" w:eastAsia="Arial Unicode MS" w:hAnsi="Times New Roman"/>
            <w:noProof/>
            <w:sz w:val="24"/>
            <w:szCs w:val="24"/>
          </w:rPr>
          <w:t>Статья 30. Объекты историко-культурного наследия</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_Toc501392813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78</w:t>
        </w:r>
        <w:r w:rsidRPr="00156C5F">
          <w:rPr>
            <w:rFonts w:ascii="Times New Roman" w:hAnsi="Times New Roman"/>
            <w:noProof/>
            <w:webHidden/>
            <w:sz w:val="24"/>
            <w:szCs w:val="24"/>
          </w:rPr>
          <w:fldChar w:fldCharType="end"/>
        </w:r>
      </w:hyperlink>
    </w:p>
    <w:p w:rsidR="00156C5F" w:rsidRPr="00156C5F" w:rsidRDefault="006727D5" w:rsidP="00EC706B">
      <w:pPr>
        <w:pStyle w:val="31"/>
        <w:tabs>
          <w:tab w:val="left" w:pos="2009"/>
        </w:tabs>
        <w:spacing w:after="0" w:line="240" w:lineRule="auto"/>
        <w:ind w:left="426"/>
        <w:rPr>
          <w:rFonts w:ascii="Times New Roman" w:eastAsiaTheme="minorEastAsia" w:hAnsi="Times New Roman"/>
          <w:noProof/>
          <w:sz w:val="24"/>
          <w:szCs w:val="24"/>
          <w:lang w:val="ru-RU" w:eastAsia="ru-RU"/>
        </w:rPr>
      </w:pPr>
      <w:hyperlink w:anchor="_Toc501392814" w:history="1">
        <w:r w:rsidR="00156C5F" w:rsidRPr="00156C5F">
          <w:rPr>
            <w:rStyle w:val="afa"/>
            <w:rFonts w:ascii="Times New Roman" w:eastAsia="Arial Unicode MS" w:hAnsi="Times New Roman"/>
            <w:noProof/>
            <w:sz w:val="24"/>
            <w:szCs w:val="24"/>
          </w:rPr>
          <w:t>Статья 31. Ограничения в использовании земельных участков и ОКС в связи с установлением  зон с особыми условиями использования</w:t>
        </w:r>
        <w:r w:rsidR="00156C5F" w:rsidRPr="00156C5F">
          <w:rPr>
            <w:rFonts w:ascii="Times New Roman" w:hAnsi="Times New Roman"/>
            <w:noProof/>
            <w:webHidden/>
            <w:sz w:val="24"/>
            <w:szCs w:val="24"/>
          </w:rPr>
          <w:tab/>
        </w:r>
        <w:r w:rsidRPr="00156C5F">
          <w:rPr>
            <w:rFonts w:ascii="Times New Roman" w:hAnsi="Times New Roman"/>
            <w:noProof/>
            <w:webHidden/>
            <w:sz w:val="24"/>
            <w:szCs w:val="24"/>
          </w:rPr>
          <w:fldChar w:fldCharType="begin"/>
        </w:r>
        <w:r w:rsidR="00156C5F" w:rsidRPr="00156C5F">
          <w:rPr>
            <w:rFonts w:ascii="Times New Roman" w:hAnsi="Times New Roman"/>
            <w:noProof/>
            <w:webHidden/>
            <w:sz w:val="24"/>
            <w:szCs w:val="24"/>
          </w:rPr>
          <w:instrText xml:space="preserve"> PAGEREF _Toc501392814 \h </w:instrText>
        </w:r>
        <w:r w:rsidRPr="00156C5F">
          <w:rPr>
            <w:rFonts w:ascii="Times New Roman" w:hAnsi="Times New Roman"/>
            <w:noProof/>
            <w:webHidden/>
            <w:sz w:val="24"/>
            <w:szCs w:val="24"/>
          </w:rPr>
        </w:r>
        <w:r w:rsidRPr="00156C5F">
          <w:rPr>
            <w:rFonts w:ascii="Times New Roman" w:hAnsi="Times New Roman"/>
            <w:noProof/>
            <w:webHidden/>
            <w:sz w:val="24"/>
            <w:szCs w:val="24"/>
          </w:rPr>
          <w:fldChar w:fldCharType="separate"/>
        </w:r>
        <w:r w:rsidR="001F0A8C">
          <w:rPr>
            <w:rFonts w:ascii="Times New Roman" w:hAnsi="Times New Roman"/>
            <w:noProof/>
            <w:webHidden/>
            <w:sz w:val="24"/>
            <w:szCs w:val="24"/>
          </w:rPr>
          <w:t>82</w:t>
        </w:r>
        <w:r w:rsidRPr="00156C5F">
          <w:rPr>
            <w:rFonts w:ascii="Times New Roman" w:hAnsi="Times New Roman"/>
            <w:noProof/>
            <w:webHidden/>
            <w:sz w:val="24"/>
            <w:szCs w:val="24"/>
          </w:rPr>
          <w:fldChar w:fldCharType="end"/>
        </w:r>
      </w:hyperlink>
    </w:p>
    <w:p w:rsidR="00156C5F" w:rsidRPr="00156C5F" w:rsidRDefault="006727D5" w:rsidP="00156C5F">
      <w:pPr>
        <w:pStyle w:val="15"/>
        <w:rPr>
          <w:rFonts w:ascii="Times New Roman" w:eastAsiaTheme="minorEastAsia" w:hAnsi="Times New Roman"/>
          <w:b w:val="0"/>
          <w:noProof/>
          <w:sz w:val="24"/>
          <w:szCs w:val="24"/>
          <w:lang w:val="ru-RU" w:eastAsia="ru-RU"/>
        </w:rPr>
      </w:pPr>
      <w:hyperlink w:anchor="_Toc501392815" w:history="1">
        <w:r w:rsidR="00156C5F" w:rsidRPr="00156C5F">
          <w:rPr>
            <w:rStyle w:val="afa"/>
            <w:rFonts w:ascii="Times New Roman" w:hAnsi="Times New Roman"/>
            <w:b w:val="0"/>
            <w:noProof/>
            <w:sz w:val="24"/>
            <w:szCs w:val="24"/>
          </w:rPr>
          <w:t>Классификатор видов разрешенного использования земельных участков</w:t>
        </w:r>
        <w:r w:rsidR="00156C5F" w:rsidRPr="00156C5F">
          <w:rPr>
            <w:rFonts w:ascii="Times New Roman" w:hAnsi="Times New Roman"/>
            <w:b w:val="0"/>
            <w:noProof/>
            <w:webHidden/>
            <w:sz w:val="24"/>
            <w:szCs w:val="24"/>
          </w:rPr>
          <w:tab/>
        </w:r>
        <w:r w:rsidRPr="00156C5F">
          <w:rPr>
            <w:rFonts w:ascii="Times New Roman" w:hAnsi="Times New Roman"/>
            <w:b w:val="0"/>
            <w:noProof/>
            <w:webHidden/>
            <w:sz w:val="24"/>
            <w:szCs w:val="24"/>
          </w:rPr>
          <w:fldChar w:fldCharType="begin"/>
        </w:r>
        <w:r w:rsidR="00156C5F" w:rsidRPr="00156C5F">
          <w:rPr>
            <w:rFonts w:ascii="Times New Roman" w:hAnsi="Times New Roman"/>
            <w:b w:val="0"/>
            <w:noProof/>
            <w:webHidden/>
            <w:sz w:val="24"/>
            <w:szCs w:val="24"/>
          </w:rPr>
          <w:instrText xml:space="preserve"> PAGEREF _Toc501392815 \h </w:instrText>
        </w:r>
        <w:r w:rsidRPr="00156C5F">
          <w:rPr>
            <w:rFonts w:ascii="Times New Roman" w:hAnsi="Times New Roman"/>
            <w:b w:val="0"/>
            <w:noProof/>
            <w:webHidden/>
            <w:sz w:val="24"/>
            <w:szCs w:val="24"/>
          </w:rPr>
        </w:r>
        <w:r w:rsidRPr="00156C5F">
          <w:rPr>
            <w:rFonts w:ascii="Times New Roman" w:hAnsi="Times New Roman"/>
            <w:b w:val="0"/>
            <w:noProof/>
            <w:webHidden/>
            <w:sz w:val="24"/>
            <w:szCs w:val="24"/>
          </w:rPr>
          <w:fldChar w:fldCharType="separate"/>
        </w:r>
        <w:r w:rsidR="001F0A8C">
          <w:rPr>
            <w:rFonts w:ascii="Times New Roman" w:hAnsi="Times New Roman"/>
            <w:b w:val="0"/>
            <w:noProof/>
            <w:webHidden/>
            <w:sz w:val="24"/>
            <w:szCs w:val="24"/>
          </w:rPr>
          <w:t>90</w:t>
        </w:r>
        <w:r w:rsidRPr="00156C5F">
          <w:rPr>
            <w:rFonts w:ascii="Times New Roman" w:hAnsi="Times New Roman"/>
            <w:b w:val="0"/>
            <w:noProof/>
            <w:webHidden/>
            <w:sz w:val="24"/>
            <w:szCs w:val="24"/>
          </w:rPr>
          <w:fldChar w:fldCharType="end"/>
        </w:r>
      </w:hyperlink>
    </w:p>
    <w:p w:rsidR="00A67DB2" w:rsidRDefault="006727D5" w:rsidP="00156C5F">
      <w:pPr>
        <w:spacing w:after="0" w:line="240" w:lineRule="auto"/>
        <w:ind w:left="-142" w:right="424"/>
        <w:contextualSpacing/>
        <w:rPr>
          <w:rFonts w:ascii="Times New Roman" w:hAnsi="Times New Roman"/>
          <w:sz w:val="24"/>
          <w:szCs w:val="24"/>
        </w:rPr>
      </w:pPr>
      <w:r w:rsidRPr="00156C5F">
        <w:rPr>
          <w:rFonts w:ascii="Times New Roman" w:hAnsi="Times New Roman"/>
          <w:sz w:val="24"/>
          <w:szCs w:val="24"/>
        </w:rPr>
        <w:fldChar w:fldCharType="end"/>
      </w:r>
    </w:p>
    <w:p w:rsidR="00AE6CD4" w:rsidRPr="001F0A8C" w:rsidRDefault="00A67DB2" w:rsidP="00EC706B">
      <w:pPr>
        <w:widowControl/>
        <w:spacing w:after="0" w:line="240" w:lineRule="auto"/>
        <w:jc w:val="center"/>
        <w:rPr>
          <w:rFonts w:ascii="Times New Roman" w:hAnsi="Times New Roman"/>
          <w:b/>
          <w:bCs/>
          <w:caps/>
          <w:sz w:val="24"/>
          <w:szCs w:val="24"/>
          <w:lang w:val="ru-RU"/>
        </w:rPr>
      </w:pPr>
      <w:r w:rsidRPr="001F0A8C">
        <w:rPr>
          <w:rFonts w:ascii="Times New Roman" w:hAnsi="Times New Roman"/>
          <w:sz w:val="24"/>
          <w:szCs w:val="24"/>
          <w:lang w:val="ru-RU"/>
        </w:rPr>
        <w:br w:type="page"/>
      </w:r>
      <w:bookmarkStart w:id="5" w:name="_Toc501392751"/>
      <w:r w:rsidR="00291229" w:rsidRPr="001F0A8C">
        <w:rPr>
          <w:rFonts w:ascii="Times New Roman" w:hAnsi="Times New Roman"/>
          <w:b/>
          <w:bCs/>
          <w:sz w:val="24"/>
          <w:szCs w:val="24"/>
          <w:lang w:val="ru-RU"/>
        </w:rPr>
        <w:lastRenderedPageBreak/>
        <w:t>Преамбула</w:t>
      </w:r>
      <w:bookmarkEnd w:id="3"/>
      <w:bookmarkEnd w:id="4"/>
      <w:bookmarkEnd w:id="5"/>
    </w:p>
    <w:p w:rsidR="00AE6CD4" w:rsidRPr="00FA7F93" w:rsidRDefault="00FA7F93" w:rsidP="00A67DB2">
      <w:pPr>
        <w:pStyle w:val="affff1"/>
        <w:pBdr>
          <w:top w:val="none" w:sz="0" w:space="0" w:color="auto"/>
          <w:left w:val="none" w:sz="0" w:space="0" w:color="auto"/>
          <w:bottom w:val="none" w:sz="0" w:space="0" w:color="auto"/>
          <w:right w:val="none" w:sz="0" w:space="0" w:color="auto"/>
          <w:bar w:val="none" w:sz="0" w:color="auto"/>
        </w:pBdr>
        <w:spacing w:after="240" w:line="240" w:lineRule="auto"/>
        <w:ind w:right="-1" w:firstLine="709"/>
        <w:contextualSpacing/>
        <w:jc w:val="both"/>
        <w:rPr>
          <w:rFonts w:ascii="Times New Roman" w:hAnsi="Times New Roman" w:cs="Times New Roman"/>
          <w:color w:val="auto"/>
          <w:sz w:val="24"/>
          <w:szCs w:val="24"/>
        </w:rPr>
      </w:pPr>
      <w:r w:rsidRPr="00FA7F93">
        <w:rPr>
          <w:rFonts w:ascii="Times New Roman" w:hAnsi="Times New Roman" w:cs="Times New Roman"/>
          <w:color w:val="auto"/>
          <w:sz w:val="24"/>
          <w:szCs w:val="24"/>
        </w:rPr>
        <w:t xml:space="preserve">Правила землепользования и застройки (далее – Правила) </w:t>
      </w:r>
      <w:r w:rsidRPr="00FA7F93">
        <w:rPr>
          <w:rFonts w:ascii="Times New Roman" w:hAnsi="Times New Roman" w:cs="Times New Roman"/>
          <w:sz w:val="24"/>
          <w:szCs w:val="24"/>
        </w:rPr>
        <w:t xml:space="preserve">муниципального образования </w:t>
      </w:r>
      <w:r w:rsidR="00A45B56">
        <w:rPr>
          <w:rFonts w:ascii="Times New Roman" w:hAnsi="Times New Roman" w:cs="Times New Roman"/>
          <w:sz w:val="24"/>
          <w:szCs w:val="24"/>
        </w:rPr>
        <w:t xml:space="preserve">«поселок </w:t>
      </w:r>
      <w:r w:rsidR="00AC1641">
        <w:rPr>
          <w:rFonts w:ascii="Times New Roman" w:hAnsi="Times New Roman" w:cs="Times New Roman"/>
          <w:sz w:val="24"/>
          <w:szCs w:val="24"/>
        </w:rPr>
        <w:t>Волго-Каспийский</w:t>
      </w:r>
      <w:r w:rsidRPr="00FA7F93">
        <w:rPr>
          <w:rFonts w:ascii="Times New Roman" w:hAnsi="Times New Roman" w:cs="Times New Roman"/>
          <w:sz w:val="24"/>
          <w:szCs w:val="24"/>
        </w:rPr>
        <w:t xml:space="preserve">» Камызякского района Астраханской области </w:t>
      </w:r>
      <w:r w:rsidRPr="00FA7F93">
        <w:rPr>
          <w:rFonts w:ascii="Times New Roman" w:hAnsi="Times New Roman" w:cs="Times New Roman"/>
          <w:color w:val="auto"/>
          <w:sz w:val="24"/>
          <w:szCs w:val="24"/>
        </w:rPr>
        <w:t xml:space="preserve">(далее – </w:t>
      </w:r>
      <w:r w:rsidR="00AC1641">
        <w:rPr>
          <w:rFonts w:ascii="Times New Roman" w:hAnsi="Times New Roman" w:cs="Times New Roman"/>
          <w:color w:val="auto"/>
          <w:sz w:val="24"/>
          <w:szCs w:val="24"/>
        </w:rPr>
        <w:t>муниципальное образование</w:t>
      </w:r>
      <w:r w:rsidRPr="00FA7F93">
        <w:rPr>
          <w:rFonts w:ascii="Times New Roman" w:hAnsi="Times New Roman" w:cs="Times New Roman"/>
          <w:color w:val="auto"/>
          <w:sz w:val="24"/>
          <w:szCs w:val="24"/>
        </w:rPr>
        <w:t>) – документ территориального зонирования, принятый в соответствии с Градостроительным кодексом Российской Федерации</w:t>
      </w:r>
      <w:r w:rsidR="001C1476">
        <w:rPr>
          <w:rFonts w:ascii="Times New Roman" w:hAnsi="Times New Roman" w:cs="Times New Roman"/>
          <w:color w:val="auto"/>
          <w:sz w:val="24"/>
          <w:szCs w:val="24"/>
        </w:rPr>
        <w:t xml:space="preserve"> (далее </w:t>
      </w:r>
      <w:r w:rsidR="00DE5E0B">
        <w:rPr>
          <w:rFonts w:ascii="Times New Roman" w:hAnsi="Times New Roman" w:cs="Times New Roman"/>
          <w:color w:val="auto"/>
          <w:sz w:val="24"/>
          <w:szCs w:val="24"/>
        </w:rPr>
        <w:t>–</w:t>
      </w:r>
      <w:r w:rsidR="001C1476">
        <w:rPr>
          <w:rFonts w:ascii="Times New Roman" w:hAnsi="Times New Roman" w:cs="Times New Roman"/>
          <w:color w:val="auto"/>
          <w:sz w:val="24"/>
          <w:szCs w:val="24"/>
        </w:rPr>
        <w:t xml:space="preserve"> ГрК</w:t>
      </w:r>
      <w:r w:rsidR="00DE5E0B">
        <w:rPr>
          <w:rFonts w:ascii="Times New Roman" w:hAnsi="Times New Roman" w:cs="Times New Roman"/>
          <w:color w:val="auto"/>
          <w:sz w:val="24"/>
          <w:szCs w:val="24"/>
        </w:rPr>
        <w:t xml:space="preserve"> </w:t>
      </w:r>
      <w:r w:rsidR="001C1476">
        <w:rPr>
          <w:rFonts w:ascii="Times New Roman" w:hAnsi="Times New Roman" w:cs="Times New Roman"/>
          <w:color w:val="auto"/>
          <w:sz w:val="24"/>
          <w:szCs w:val="24"/>
        </w:rPr>
        <w:t>РФ)</w:t>
      </w:r>
      <w:r w:rsidRPr="00FA7F93">
        <w:rPr>
          <w:rFonts w:ascii="Times New Roman" w:hAnsi="Times New Roman" w:cs="Times New Roman"/>
          <w:color w:val="auto"/>
          <w:sz w:val="24"/>
          <w:szCs w:val="24"/>
        </w:rPr>
        <w:t>, Земельным кодексом Российской Федерации</w:t>
      </w:r>
      <w:r w:rsidR="001C1476">
        <w:rPr>
          <w:rFonts w:ascii="Times New Roman" w:hAnsi="Times New Roman" w:cs="Times New Roman"/>
          <w:color w:val="auto"/>
          <w:sz w:val="24"/>
          <w:szCs w:val="24"/>
        </w:rPr>
        <w:t xml:space="preserve"> (далее – ЗК РФ)</w:t>
      </w:r>
      <w:r w:rsidRPr="00FA7F93">
        <w:rPr>
          <w:rFonts w:ascii="Times New Roman" w:hAnsi="Times New Roman" w:cs="Times New Roman"/>
          <w:color w:val="auto"/>
          <w:sz w:val="24"/>
          <w:szCs w:val="24"/>
        </w:rPr>
        <w:t xml:space="preserve">, Федеральным законом «Об общих принципах организации местного самоуправления в Российской Федерации», иными законами и нормативными правовыми актами, регламентирующими вопросы землепользования и застройки земель на территории </w:t>
      </w:r>
      <w:bookmarkStart w:id="6" w:name="OLE_LINK7"/>
      <w:bookmarkStart w:id="7" w:name="OLE_LINK8"/>
      <w:r w:rsidRPr="00FA7F93">
        <w:rPr>
          <w:rFonts w:ascii="Times New Roman" w:hAnsi="Times New Roman" w:cs="Times New Roman"/>
          <w:color w:val="auto"/>
          <w:sz w:val="24"/>
          <w:szCs w:val="24"/>
        </w:rPr>
        <w:t>муниципального образования</w:t>
      </w:r>
      <w:bookmarkEnd w:id="6"/>
      <w:bookmarkEnd w:id="7"/>
      <w:r w:rsidRPr="00FA7F93">
        <w:rPr>
          <w:rFonts w:ascii="Times New Roman" w:hAnsi="Times New Roman" w:cs="Times New Roman"/>
          <w:color w:val="auto"/>
          <w:sz w:val="24"/>
          <w:szCs w:val="24"/>
        </w:rPr>
        <w:t xml:space="preserve">. </w:t>
      </w:r>
    </w:p>
    <w:p w:rsidR="00AE6CD4" w:rsidRPr="00FA7F93" w:rsidRDefault="00AE6CD4" w:rsidP="00A67DB2">
      <w:pPr>
        <w:pStyle w:val="affff1"/>
        <w:pBdr>
          <w:top w:val="none" w:sz="0" w:space="0" w:color="auto"/>
          <w:left w:val="none" w:sz="0" w:space="0" w:color="auto"/>
          <w:bottom w:val="none" w:sz="0" w:space="0" w:color="auto"/>
          <w:right w:val="none" w:sz="0" w:space="0" w:color="auto"/>
          <w:bar w:val="none" w:sz="0" w:color="auto"/>
        </w:pBdr>
        <w:spacing w:after="240" w:line="240" w:lineRule="auto"/>
        <w:ind w:right="-1" w:firstLine="709"/>
        <w:contextualSpacing/>
        <w:jc w:val="both"/>
        <w:rPr>
          <w:rFonts w:ascii="Times New Roman" w:hAnsi="Times New Roman" w:cs="Times New Roman"/>
          <w:color w:val="auto"/>
          <w:sz w:val="24"/>
          <w:szCs w:val="24"/>
        </w:rPr>
      </w:pPr>
      <w:r w:rsidRPr="00FA7F93">
        <w:rPr>
          <w:rFonts w:ascii="Times New Roman" w:hAnsi="Times New Roman" w:cs="Times New Roman"/>
          <w:color w:val="auto"/>
          <w:sz w:val="24"/>
          <w:szCs w:val="24"/>
        </w:rPr>
        <w:t xml:space="preserve">Правила базируются на положениях генерального плана </w:t>
      </w:r>
      <w:r w:rsidRPr="00FA7F93">
        <w:rPr>
          <w:rFonts w:ascii="Times New Roman" w:hAnsi="Times New Roman" w:cs="Times New Roman"/>
          <w:sz w:val="24"/>
          <w:szCs w:val="24"/>
        </w:rPr>
        <w:t>муниципального</w:t>
      </w:r>
      <w:r w:rsidR="001C1476">
        <w:rPr>
          <w:rFonts w:ascii="Times New Roman" w:hAnsi="Times New Roman" w:cs="Times New Roman"/>
          <w:sz w:val="24"/>
          <w:szCs w:val="24"/>
        </w:rPr>
        <w:t xml:space="preserve"> </w:t>
      </w:r>
      <w:r w:rsidRPr="00FA7F93">
        <w:rPr>
          <w:rFonts w:ascii="Times New Roman" w:hAnsi="Times New Roman" w:cs="Times New Roman"/>
          <w:sz w:val="24"/>
          <w:szCs w:val="24"/>
        </w:rPr>
        <w:t xml:space="preserve">образования </w:t>
      </w:r>
      <w:r w:rsidR="00A45B56">
        <w:rPr>
          <w:rFonts w:ascii="Times New Roman" w:hAnsi="Times New Roman" w:cs="Times New Roman"/>
          <w:sz w:val="24"/>
          <w:szCs w:val="24"/>
        </w:rPr>
        <w:t>«поселок Волго-Каспийский</w:t>
      </w:r>
      <w:r w:rsidRPr="00FA7F93">
        <w:rPr>
          <w:rFonts w:ascii="Times New Roman" w:hAnsi="Times New Roman" w:cs="Times New Roman"/>
          <w:sz w:val="24"/>
          <w:szCs w:val="24"/>
        </w:rPr>
        <w:t>»</w:t>
      </w:r>
      <w:r w:rsidR="0081390B" w:rsidRPr="00FA7F93">
        <w:rPr>
          <w:rFonts w:ascii="Times New Roman" w:hAnsi="Times New Roman" w:cs="Times New Roman"/>
          <w:sz w:val="24"/>
          <w:szCs w:val="24"/>
        </w:rPr>
        <w:t xml:space="preserve"> </w:t>
      </w:r>
      <w:r w:rsidRPr="00FA7F93">
        <w:rPr>
          <w:rFonts w:ascii="Times New Roman" w:hAnsi="Times New Roman" w:cs="Times New Roman"/>
          <w:color w:val="auto"/>
          <w:sz w:val="24"/>
          <w:szCs w:val="24"/>
        </w:rPr>
        <w:t>и учитывают основные направления социально-экономического и градостроительного развития, охраны культурного наследия, окружающей среды и рационального использования природных ресурсов.</w:t>
      </w:r>
    </w:p>
    <w:p w:rsidR="00AE6CD4" w:rsidRPr="00FA7F93" w:rsidRDefault="00AE6CD4" w:rsidP="00A67DB2">
      <w:pPr>
        <w:pStyle w:val="affff3"/>
        <w:pBdr>
          <w:top w:val="none" w:sz="0" w:space="0" w:color="auto"/>
          <w:left w:val="none" w:sz="0" w:space="0" w:color="auto"/>
          <w:bottom w:val="none" w:sz="0" w:space="0" w:color="auto"/>
          <w:right w:val="none" w:sz="0" w:space="0" w:color="auto"/>
          <w:bar w:val="none" w:sz="0" w:color="auto"/>
        </w:pBdr>
        <w:ind w:right="-1" w:firstLine="709"/>
        <w:contextualSpacing/>
        <w:jc w:val="center"/>
        <w:outlineLvl w:val="9"/>
        <w:rPr>
          <w:rFonts w:ascii="Times New Roman" w:eastAsia="Times New Roman" w:hAnsi="Times New Roman" w:cs="Times New Roman"/>
          <w:b/>
          <w:bCs w:val="0"/>
          <w:color w:val="auto"/>
        </w:rPr>
      </w:pPr>
      <w:bookmarkStart w:id="8" w:name="_Toc331865282"/>
      <w:bookmarkStart w:id="9" w:name="_Toc335576608"/>
      <w:bookmarkStart w:id="10" w:name="_Toc468723667"/>
      <w:bookmarkStart w:id="11" w:name="_Toc468723852"/>
      <w:r w:rsidRPr="00FA7F93">
        <w:rPr>
          <w:rFonts w:ascii="Times New Roman" w:hAnsi="Times New Roman" w:cs="Times New Roman"/>
          <w:b/>
          <w:bCs w:val="0"/>
          <w:color w:val="auto"/>
        </w:rPr>
        <w:t>Назначение</w:t>
      </w:r>
      <w:bookmarkEnd w:id="8"/>
      <w:bookmarkEnd w:id="9"/>
      <w:bookmarkEnd w:id="10"/>
      <w:bookmarkEnd w:id="11"/>
    </w:p>
    <w:p w:rsidR="00AE6CD4" w:rsidRPr="00FA7F93" w:rsidRDefault="00AE6CD4" w:rsidP="00A67DB2">
      <w:pPr>
        <w:pStyle w:val="affff1"/>
        <w:pBdr>
          <w:top w:val="none" w:sz="0" w:space="0" w:color="auto"/>
          <w:left w:val="none" w:sz="0" w:space="0" w:color="auto"/>
          <w:bottom w:val="none" w:sz="0" w:space="0" w:color="auto"/>
          <w:right w:val="none" w:sz="0" w:space="0" w:color="auto"/>
          <w:bar w:val="none" w:sz="0" w:color="auto"/>
        </w:pBdr>
        <w:spacing w:line="240" w:lineRule="auto"/>
        <w:ind w:right="-1" w:firstLine="709"/>
        <w:contextualSpacing/>
        <w:jc w:val="both"/>
        <w:rPr>
          <w:rFonts w:ascii="Times New Roman" w:hAnsi="Times New Roman" w:cs="Times New Roman"/>
          <w:color w:val="auto"/>
          <w:sz w:val="24"/>
          <w:szCs w:val="24"/>
        </w:rPr>
      </w:pPr>
      <w:r w:rsidRPr="00FA7F93">
        <w:rPr>
          <w:rFonts w:ascii="Times New Roman" w:hAnsi="Times New Roman" w:cs="Times New Roman"/>
          <w:color w:val="auto"/>
          <w:sz w:val="24"/>
          <w:szCs w:val="24"/>
        </w:rPr>
        <w:t xml:space="preserve">Правила устанавливают (отображают) территориальные зоны на территории </w:t>
      </w:r>
      <w:r w:rsidRPr="00FA7F93">
        <w:rPr>
          <w:rFonts w:ascii="Times New Roman" w:hAnsi="Times New Roman" w:cs="Times New Roman"/>
          <w:sz w:val="24"/>
          <w:szCs w:val="24"/>
        </w:rPr>
        <w:t xml:space="preserve">муниципального образования </w:t>
      </w:r>
      <w:r w:rsidR="00A45B56">
        <w:rPr>
          <w:rFonts w:ascii="Times New Roman" w:hAnsi="Times New Roman" w:cs="Times New Roman"/>
          <w:sz w:val="24"/>
          <w:szCs w:val="24"/>
        </w:rPr>
        <w:t>«поселок Волго-Каспийский»</w:t>
      </w:r>
      <w:r w:rsidR="0081390B" w:rsidRPr="00FA7F93">
        <w:rPr>
          <w:rFonts w:ascii="Times New Roman" w:hAnsi="Times New Roman" w:cs="Times New Roman"/>
          <w:sz w:val="24"/>
          <w:szCs w:val="24"/>
        </w:rPr>
        <w:t xml:space="preserve"> </w:t>
      </w:r>
      <w:r w:rsidRPr="00FA7F93">
        <w:rPr>
          <w:rFonts w:ascii="Times New Roman" w:hAnsi="Times New Roman" w:cs="Times New Roman"/>
          <w:color w:val="auto"/>
          <w:sz w:val="24"/>
          <w:szCs w:val="24"/>
        </w:rPr>
        <w:t>и определяют градостроительны</w:t>
      </w:r>
      <w:r w:rsidR="0072504E" w:rsidRPr="00FA7F93">
        <w:rPr>
          <w:rFonts w:ascii="Times New Roman" w:hAnsi="Times New Roman" w:cs="Times New Roman"/>
          <w:color w:val="auto"/>
          <w:sz w:val="24"/>
          <w:szCs w:val="24"/>
        </w:rPr>
        <w:t>е</w:t>
      </w:r>
      <w:r w:rsidRPr="00FA7F93">
        <w:rPr>
          <w:rFonts w:ascii="Times New Roman" w:hAnsi="Times New Roman" w:cs="Times New Roman"/>
          <w:color w:val="auto"/>
          <w:sz w:val="24"/>
          <w:szCs w:val="24"/>
        </w:rPr>
        <w:t xml:space="preserve"> регламент</w:t>
      </w:r>
      <w:r w:rsidR="0072504E" w:rsidRPr="00FA7F93">
        <w:rPr>
          <w:rFonts w:ascii="Times New Roman" w:hAnsi="Times New Roman" w:cs="Times New Roman"/>
          <w:color w:val="auto"/>
          <w:sz w:val="24"/>
          <w:szCs w:val="24"/>
        </w:rPr>
        <w:t>ы</w:t>
      </w:r>
      <w:r w:rsidRPr="00FA7F93">
        <w:rPr>
          <w:rFonts w:ascii="Times New Roman" w:hAnsi="Times New Roman" w:cs="Times New Roman"/>
          <w:color w:val="auto"/>
          <w:sz w:val="24"/>
          <w:szCs w:val="24"/>
        </w:rPr>
        <w:t xml:space="preserve"> в отношении земельных участков и объектов капитального строительства, расположенных в пределах территориальных зон.</w:t>
      </w:r>
    </w:p>
    <w:p w:rsidR="00AE6CD4" w:rsidRPr="00FA7F93" w:rsidRDefault="00AE6CD4" w:rsidP="00A67DB2">
      <w:pPr>
        <w:pStyle w:val="affff3"/>
        <w:pBdr>
          <w:top w:val="none" w:sz="0" w:space="0" w:color="auto"/>
          <w:left w:val="none" w:sz="0" w:space="0" w:color="auto"/>
          <w:bottom w:val="none" w:sz="0" w:space="0" w:color="auto"/>
          <w:right w:val="none" w:sz="0" w:space="0" w:color="auto"/>
          <w:bar w:val="none" w:sz="0" w:color="auto"/>
        </w:pBdr>
        <w:ind w:right="-1" w:firstLine="709"/>
        <w:contextualSpacing/>
        <w:jc w:val="center"/>
        <w:outlineLvl w:val="9"/>
        <w:rPr>
          <w:rFonts w:ascii="Times New Roman" w:hAnsi="Times New Roman" w:cs="Times New Roman"/>
          <w:b/>
          <w:bCs w:val="0"/>
          <w:color w:val="auto"/>
        </w:rPr>
      </w:pPr>
      <w:bookmarkStart w:id="12" w:name="_Toc331865283"/>
      <w:bookmarkStart w:id="13" w:name="_Toc335576609"/>
      <w:bookmarkStart w:id="14" w:name="_Toc468723668"/>
      <w:bookmarkStart w:id="15" w:name="_Toc468723853"/>
      <w:r w:rsidRPr="00FA7F93">
        <w:rPr>
          <w:rFonts w:ascii="Times New Roman" w:hAnsi="Times New Roman" w:cs="Times New Roman"/>
          <w:b/>
          <w:bCs w:val="0"/>
          <w:color w:val="auto"/>
        </w:rPr>
        <w:t>Задачи</w:t>
      </w:r>
      <w:bookmarkEnd w:id="12"/>
      <w:bookmarkEnd w:id="13"/>
      <w:bookmarkEnd w:id="14"/>
      <w:bookmarkEnd w:id="15"/>
    </w:p>
    <w:p w:rsidR="00AE6CD4" w:rsidRPr="00FA7F93" w:rsidRDefault="001C1476" w:rsidP="00A67DB2">
      <w:pPr>
        <w:pStyle w:val="affffa"/>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bCs w:val="0"/>
          <w:color w:val="auto"/>
        </w:rPr>
      </w:pPr>
      <w:r>
        <w:rPr>
          <w:rFonts w:ascii="Times New Roman" w:hAnsi="Times New Roman" w:cs="Times New Roman"/>
          <w:bCs w:val="0"/>
          <w:color w:val="auto"/>
        </w:rPr>
        <w:t>С</w:t>
      </w:r>
      <w:r w:rsidR="00AE6CD4" w:rsidRPr="00FA7F93">
        <w:rPr>
          <w:rFonts w:ascii="Times New Roman" w:hAnsi="Times New Roman" w:cs="Times New Roman"/>
          <w:bCs w:val="0"/>
          <w:color w:val="auto"/>
        </w:rPr>
        <w:t>оздание условий для</w:t>
      </w:r>
      <w:r w:rsidR="002C36B5">
        <w:rPr>
          <w:rFonts w:ascii="Times New Roman" w:hAnsi="Times New Roman" w:cs="Times New Roman"/>
          <w:bCs w:val="0"/>
          <w:color w:val="auto"/>
        </w:rPr>
        <w:t xml:space="preserve"> </w:t>
      </w:r>
      <w:r w:rsidR="00AE6CD4" w:rsidRPr="00FA7F93">
        <w:rPr>
          <w:rFonts w:ascii="Times New Roman" w:hAnsi="Times New Roman" w:cs="Times New Roman"/>
          <w:bCs w:val="0"/>
          <w:color w:val="auto"/>
        </w:rPr>
        <w:t xml:space="preserve"> </w:t>
      </w:r>
      <w:bookmarkStart w:id="16" w:name="OLE_LINK9"/>
      <w:bookmarkStart w:id="17" w:name="OLE_LINK10"/>
      <w:r w:rsidR="00AE6CD4" w:rsidRPr="00FA7F93">
        <w:rPr>
          <w:rFonts w:ascii="Times New Roman" w:hAnsi="Times New Roman" w:cs="Times New Roman"/>
          <w:bCs w:val="0"/>
          <w:color w:val="auto"/>
        </w:rPr>
        <w:t xml:space="preserve">устойчивого развития территории </w:t>
      </w:r>
      <w:bookmarkEnd w:id="16"/>
      <w:bookmarkEnd w:id="17"/>
      <w:r w:rsidR="002C36B5">
        <w:rPr>
          <w:rFonts w:ascii="Times New Roman" w:hAnsi="Times New Roman" w:cs="Times New Roman"/>
          <w:bCs w:val="0"/>
          <w:color w:val="auto"/>
        </w:rPr>
        <w:t xml:space="preserve"> </w:t>
      </w:r>
      <w:r w:rsidR="00AE6CD4" w:rsidRPr="00FA7F93">
        <w:rPr>
          <w:rFonts w:ascii="Times New Roman" w:hAnsi="Times New Roman" w:cs="Times New Roman"/>
          <w:bCs w:val="0"/>
          <w:color w:val="auto"/>
        </w:rPr>
        <w:t xml:space="preserve">муниципального образования </w:t>
      </w:r>
      <w:r w:rsidR="00A45B56">
        <w:rPr>
          <w:rFonts w:ascii="Times New Roman" w:hAnsi="Times New Roman" w:cs="Times New Roman"/>
          <w:bCs w:val="0"/>
          <w:color w:val="auto"/>
        </w:rPr>
        <w:t>«поселок</w:t>
      </w:r>
      <w:r w:rsidR="00A45B56">
        <w:rPr>
          <w:rFonts w:ascii="Times New Roman" w:hAnsi="Times New Roman" w:cs="Times New Roman"/>
        </w:rPr>
        <w:t xml:space="preserve"> Волго-Каспийский»</w:t>
      </w:r>
      <w:r w:rsidR="00AE6CD4" w:rsidRPr="00FA7F93">
        <w:rPr>
          <w:rFonts w:ascii="Times New Roman" w:hAnsi="Times New Roman" w:cs="Times New Roman"/>
          <w:bCs w:val="0"/>
          <w:color w:val="auto"/>
        </w:rPr>
        <w:t>, сохранения окружающей среды и объектов культурно-исторического наследия;</w:t>
      </w:r>
    </w:p>
    <w:p w:rsidR="00AE6CD4" w:rsidRPr="00FA7F93" w:rsidRDefault="00AE6CD4" w:rsidP="001C1476">
      <w:pPr>
        <w:pStyle w:val="affff1"/>
        <w:numPr>
          <w:ilvl w:val="0"/>
          <w:numId w:val="10"/>
        </w:numPr>
        <w:pBdr>
          <w:top w:val="none" w:sz="0" w:space="0" w:color="auto"/>
          <w:left w:val="none" w:sz="0" w:space="0" w:color="auto"/>
          <w:bottom w:val="none" w:sz="0" w:space="0" w:color="auto"/>
          <w:right w:val="none" w:sz="0" w:space="0" w:color="auto"/>
          <w:bar w:val="none" w:sz="0" w:color="auto"/>
        </w:pBdr>
        <w:tabs>
          <w:tab w:val="left" w:pos="1560"/>
        </w:tabs>
        <w:spacing w:line="240" w:lineRule="auto"/>
        <w:ind w:left="567" w:right="-1" w:firstLine="709"/>
        <w:contextualSpacing/>
        <w:jc w:val="both"/>
        <w:rPr>
          <w:rFonts w:ascii="Times New Roman" w:hAnsi="Times New Roman" w:cs="Times New Roman"/>
          <w:color w:val="auto"/>
          <w:sz w:val="24"/>
          <w:szCs w:val="24"/>
        </w:rPr>
      </w:pPr>
      <w:r w:rsidRPr="00FA7F93">
        <w:rPr>
          <w:rFonts w:ascii="Times New Roman" w:hAnsi="Times New Roman" w:cs="Times New Roman"/>
          <w:color w:val="auto"/>
          <w:sz w:val="24"/>
          <w:szCs w:val="24"/>
        </w:rPr>
        <w:t xml:space="preserve">создание условий для планировки территории </w:t>
      </w:r>
      <w:r w:rsidRPr="00FA7F93">
        <w:rPr>
          <w:rFonts w:ascii="Times New Roman" w:hAnsi="Times New Roman" w:cs="Times New Roman"/>
          <w:sz w:val="24"/>
          <w:szCs w:val="24"/>
        </w:rPr>
        <w:t xml:space="preserve">муниципального образования </w:t>
      </w:r>
      <w:r w:rsidR="00A45B56">
        <w:rPr>
          <w:rFonts w:ascii="Times New Roman" w:hAnsi="Times New Roman" w:cs="Times New Roman"/>
          <w:sz w:val="24"/>
          <w:szCs w:val="24"/>
        </w:rPr>
        <w:t>«поселок Волго-Каспийский</w:t>
      </w:r>
      <w:r w:rsidRPr="00FA7F93">
        <w:rPr>
          <w:rFonts w:ascii="Times New Roman" w:hAnsi="Times New Roman" w:cs="Times New Roman"/>
          <w:sz w:val="24"/>
          <w:szCs w:val="24"/>
        </w:rPr>
        <w:t>»</w:t>
      </w:r>
      <w:r w:rsidRPr="00FA7F93">
        <w:rPr>
          <w:rFonts w:ascii="Times New Roman" w:hAnsi="Times New Roman" w:cs="Times New Roman"/>
          <w:color w:val="auto"/>
          <w:sz w:val="24"/>
          <w:szCs w:val="24"/>
        </w:rPr>
        <w:t>;</w:t>
      </w:r>
    </w:p>
    <w:p w:rsidR="00AE6CD4" w:rsidRPr="00FA7F93" w:rsidRDefault="00AE6CD4" w:rsidP="001C1476">
      <w:pPr>
        <w:pStyle w:val="affff1"/>
        <w:numPr>
          <w:ilvl w:val="0"/>
          <w:numId w:val="10"/>
        </w:numPr>
        <w:pBdr>
          <w:top w:val="none" w:sz="0" w:space="0" w:color="auto"/>
          <w:left w:val="none" w:sz="0" w:space="0" w:color="auto"/>
          <w:bottom w:val="none" w:sz="0" w:space="0" w:color="auto"/>
          <w:right w:val="none" w:sz="0" w:space="0" w:color="auto"/>
          <w:bar w:val="none" w:sz="0" w:color="auto"/>
        </w:pBdr>
        <w:tabs>
          <w:tab w:val="left" w:pos="1560"/>
        </w:tabs>
        <w:spacing w:line="240" w:lineRule="auto"/>
        <w:ind w:left="567" w:right="-1" w:firstLine="709"/>
        <w:contextualSpacing/>
        <w:jc w:val="both"/>
        <w:rPr>
          <w:rFonts w:ascii="Times New Roman" w:hAnsi="Times New Roman" w:cs="Times New Roman"/>
          <w:color w:val="auto"/>
          <w:spacing w:val="-2"/>
          <w:sz w:val="24"/>
          <w:szCs w:val="24"/>
        </w:rPr>
      </w:pPr>
      <w:r w:rsidRPr="00FA7F93">
        <w:rPr>
          <w:rFonts w:ascii="Times New Roman" w:hAnsi="Times New Roman" w:cs="Times New Roman"/>
          <w:color w:val="auto"/>
          <w:spacing w:val="-2"/>
          <w:sz w:val="24"/>
          <w:szCs w:val="24"/>
        </w:rPr>
        <w:t>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AE6CD4" w:rsidRPr="00FA7F93" w:rsidRDefault="00AE6CD4" w:rsidP="001C1476">
      <w:pPr>
        <w:pStyle w:val="affff1"/>
        <w:numPr>
          <w:ilvl w:val="0"/>
          <w:numId w:val="10"/>
        </w:numPr>
        <w:pBdr>
          <w:top w:val="none" w:sz="0" w:space="0" w:color="auto"/>
          <w:left w:val="none" w:sz="0" w:space="0" w:color="auto"/>
          <w:bottom w:val="none" w:sz="0" w:space="0" w:color="auto"/>
          <w:right w:val="none" w:sz="0" w:space="0" w:color="auto"/>
          <w:bar w:val="none" w:sz="0" w:color="auto"/>
        </w:pBdr>
        <w:tabs>
          <w:tab w:val="left" w:pos="1560"/>
        </w:tabs>
        <w:spacing w:line="240" w:lineRule="auto"/>
        <w:ind w:left="567" w:right="-1" w:firstLine="709"/>
        <w:contextualSpacing/>
        <w:jc w:val="both"/>
        <w:rPr>
          <w:rFonts w:ascii="Times New Roman" w:hAnsi="Times New Roman" w:cs="Times New Roman"/>
          <w:color w:val="auto"/>
          <w:sz w:val="24"/>
          <w:szCs w:val="24"/>
        </w:rPr>
      </w:pPr>
      <w:r w:rsidRPr="00FA7F93">
        <w:rPr>
          <w:rFonts w:ascii="Times New Roman" w:hAnsi="Times New Roman" w:cs="Times New Roman"/>
          <w:color w:val="auto"/>
          <w:sz w:val="24"/>
          <w:szCs w:val="24"/>
        </w:rPr>
        <w:t>создание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AE6CD4" w:rsidRPr="00FA7F93" w:rsidRDefault="00AE6CD4" w:rsidP="00A67DB2">
      <w:pPr>
        <w:pStyle w:val="affff3"/>
        <w:pBdr>
          <w:top w:val="none" w:sz="0" w:space="0" w:color="auto"/>
          <w:left w:val="none" w:sz="0" w:space="0" w:color="auto"/>
          <w:bottom w:val="none" w:sz="0" w:space="0" w:color="auto"/>
          <w:right w:val="none" w:sz="0" w:space="0" w:color="auto"/>
          <w:bar w:val="none" w:sz="0" w:color="auto"/>
        </w:pBdr>
        <w:ind w:right="-1" w:firstLine="709"/>
        <w:contextualSpacing/>
        <w:jc w:val="center"/>
        <w:outlineLvl w:val="9"/>
        <w:rPr>
          <w:rFonts w:ascii="Times New Roman" w:hAnsi="Times New Roman" w:cs="Times New Roman"/>
          <w:b/>
          <w:bCs w:val="0"/>
          <w:color w:val="auto"/>
        </w:rPr>
      </w:pPr>
      <w:bookmarkStart w:id="18" w:name="_Toc331865284"/>
      <w:bookmarkStart w:id="19" w:name="_Toc335576610"/>
      <w:bookmarkStart w:id="20" w:name="_Toc468723669"/>
      <w:bookmarkStart w:id="21" w:name="_Toc468723854"/>
      <w:r w:rsidRPr="00FA7F93">
        <w:rPr>
          <w:rFonts w:ascii="Times New Roman" w:hAnsi="Times New Roman" w:cs="Times New Roman"/>
          <w:b/>
          <w:bCs w:val="0"/>
          <w:color w:val="auto"/>
        </w:rPr>
        <w:t>Структура Правил</w:t>
      </w:r>
      <w:bookmarkEnd w:id="18"/>
      <w:bookmarkEnd w:id="19"/>
      <w:bookmarkEnd w:id="20"/>
      <w:bookmarkEnd w:id="21"/>
    </w:p>
    <w:p w:rsidR="00AE6CD4" w:rsidRPr="00FA7F93" w:rsidRDefault="00AE6CD4" w:rsidP="00A67DB2">
      <w:pPr>
        <w:pStyle w:val="affff1"/>
        <w:pBdr>
          <w:top w:val="none" w:sz="0" w:space="0" w:color="auto"/>
          <w:left w:val="none" w:sz="0" w:space="0" w:color="auto"/>
          <w:bottom w:val="none" w:sz="0" w:space="0" w:color="auto"/>
          <w:right w:val="none" w:sz="0" w:space="0" w:color="auto"/>
          <w:bar w:val="none" w:sz="0" w:color="auto"/>
        </w:pBdr>
        <w:spacing w:line="240" w:lineRule="auto"/>
        <w:ind w:right="-1" w:firstLine="709"/>
        <w:contextualSpacing/>
        <w:jc w:val="both"/>
        <w:rPr>
          <w:rFonts w:ascii="Times New Roman" w:hAnsi="Times New Roman" w:cs="Times New Roman"/>
          <w:color w:val="auto"/>
          <w:sz w:val="24"/>
          <w:szCs w:val="24"/>
        </w:rPr>
      </w:pPr>
      <w:r w:rsidRPr="00FA7F93">
        <w:rPr>
          <w:rFonts w:ascii="Times New Roman" w:hAnsi="Times New Roman" w:cs="Times New Roman"/>
          <w:color w:val="auto"/>
          <w:sz w:val="24"/>
          <w:szCs w:val="24"/>
        </w:rPr>
        <w:t>Правила землепользования и застройки включают в себя:</w:t>
      </w:r>
    </w:p>
    <w:p w:rsidR="00AE6CD4" w:rsidRPr="00FA7F93" w:rsidRDefault="00AE6CD4" w:rsidP="001C1476">
      <w:pPr>
        <w:pStyle w:val="affff1"/>
        <w:numPr>
          <w:ilvl w:val="0"/>
          <w:numId w:val="11"/>
        </w:numPr>
        <w:pBdr>
          <w:top w:val="none" w:sz="0" w:space="0" w:color="auto"/>
          <w:left w:val="none" w:sz="0" w:space="0" w:color="auto"/>
          <w:bottom w:val="none" w:sz="0" w:space="0" w:color="auto"/>
          <w:right w:val="none" w:sz="0" w:space="0" w:color="auto"/>
          <w:bar w:val="none" w:sz="0" w:color="auto"/>
        </w:pBdr>
        <w:tabs>
          <w:tab w:val="left" w:pos="1134"/>
          <w:tab w:val="left" w:pos="1560"/>
        </w:tabs>
        <w:spacing w:line="240" w:lineRule="auto"/>
        <w:ind w:left="567" w:right="-1" w:firstLine="709"/>
        <w:contextualSpacing/>
        <w:jc w:val="both"/>
        <w:rPr>
          <w:rFonts w:ascii="Times New Roman" w:hAnsi="Times New Roman" w:cs="Times New Roman"/>
          <w:color w:val="auto"/>
          <w:sz w:val="24"/>
          <w:szCs w:val="24"/>
        </w:rPr>
      </w:pPr>
      <w:r w:rsidRPr="00FA7F93">
        <w:rPr>
          <w:rFonts w:ascii="Times New Roman" w:hAnsi="Times New Roman" w:cs="Times New Roman"/>
          <w:color w:val="auto"/>
          <w:sz w:val="24"/>
          <w:szCs w:val="24"/>
        </w:rPr>
        <w:t>порядок применения и внесения изменений в указанные Правила;</w:t>
      </w:r>
    </w:p>
    <w:p w:rsidR="00AE6CD4" w:rsidRPr="00FA7F93" w:rsidRDefault="00AE6CD4" w:rsidP="001C1476">
      <w:pPr>
        <w:pStyle w:val="affff1"/>
        <w:numPr>
          <w:ilvl w:val="0"/>
          <w:numId w:val="10"/>
        </w:numPr>
        <w:pBdr>
          <w:top w:val="none" w:sz="0" w:space="0" w:color="auto"/>
          <w:left w:val="none" w:sz="0" w:space="0" w:color="auto"/>
          <w:bottom w:val="none" w:sz="0" w:space="0" w:color="auto"/>
          <w:right w:val="none" w:sz="0" w:space="0" w:color="auto"/>
          <w:bar w:val="none" w:sz="0" w:color="auto"/>
        </w:pBdr>
        <w:tabs>
          <w:tab w:val="left" w:pos="1134"/>
          <w:tab w:val="left" w:pos="1560"/>
        </w:tabs>
        <w:spacing w:line="240" w:lineRule="auto"/>
        <w:ind w:left="567" w:right="-1" w:firstLine="709"/>
        <w:contextualSpacing/>
        <w:jc w:val="both"/>
        <w:rPr>
          <w:rFonts w:ascii="Times New Roman" w:hAnsi="Times New Roman" w:cs="Times New Roman"/>
          <w:color w:val="auto"/>
          <w:sz w:val="24"/>
          <w:szCs w:val="24"/>
        </w:rPr>
      </w:pPr>
      <w:bookmarkStart w:id="22" w:name="OLE_LINK11"/>
      <w:bookmarkStart w:id="23" w:name="OLE_LINK12"/>
      <w:r w:rsidRPr="00FA7F93">
        <w:rPr>
          <w:rFonts w:ascii="Times New Roman" w:hAnsi="Times New Roman" w:cs="Times New Roman"/>
          <w:color w:val="auto"/>
          <w:sz w:val="24"/>
          <w:szCs w:val="24"/>
        </w:rPr>
        <w:t xml:space="preserve">карту градостроительного зонирования </w:t>
      </w:r>
      <w:r w:rsidRPr="00FA7F93">
        <w:rPr>
          <w:rFonts w:ascii="Times New Roman" w:hAnsi="Times New Roman" w:cs="Times New Roman"/>
          <w:sz w:val="24"/>
          <w:szCs w:val="24"/>
        </w:rPr>
        <w:t xml:space="preserve">муниципального образования </w:t>
      </w:r>
      <w:r w:rsidR="00A45B56">
        <w:rPr>
          <w:rFonts w:ascii="Times New Roman" w:hAnsi="Times New Roman" w:cs="Times New Roman"/>
          <w:sz w:val="24"/>
          <w:szCs w:val="24"/>
        </w:rPr>
        <w:t>«поселок Волго-Каспийский</w:t>
      </w:r>
      <w:r w:rsidRPr="00FA7F93">
        <w:rPr>
          <w:rFonts w:ascii="Times New Roman" w:hAnsi="Times New Roman" w:cs="Times New Roman"/>
          <w:sz w:val="24"/>
          <w:szCs w:val="24"/>
        </w:rPr>
        <w:t>»</w:t>
      </w:r>
      <w:r w:rsidRPr="00FA7F93">
        <w:rPr>
          <w:rFonts w:ascii="Times New Roman" w:hAnsi="Times New Roman" w:cs="Times New Roman"/>
          <w:color w:val="auto"/>
          <w:sz w:val="24"/>
          <w:szCs w:val="24"/>
        </w:rPr>
        <w:t>;</w:t>
      </w:r>
    </w:p>
    <w:bookmarkEnd w:id="22"/>
    <w:bookmarkEnd w:id="23"/>
    <w:p w:rsidR="00AE6CD4" w:rsidRPr="00FA7F93" w:rsidRDefault="00AE6CD4" w:rsidP="001C1476">
      <w:pPr>
        <w:pStyle w:val="affff1"/>
        <w:numPr>
          <w:ilvl w:val="0"/>
          <w:numId w:val="10"/>
        </w:numPr>
        <w:pBdr>
          <w:top w:val="none" w:sz="0" w:space="0" w:color="auto"/>
          <w:left w:val="none" w:sz="0" w:space="0" w:color="auto"/>
          <w:bottom w:val="none" w:sz="0" w:space="0" w:color="auto"/>
          <w:right w:val="none" w:sz="0" w:space="0" w:color="auto"/>
          <w:bar w:val="none" w:sz="0" w:color="auto"/>
        </w:pBdr>
        <w:tabs>
          <w:tab w:val="left" w:pos="1134"/>
          <w:tab w:val="left" w:pos="1560"/>
        </w:tabs>
        <w:spacing w:line="240" w:lineRule="auto"/>
        <w:ind w:left="567" w:right="-1" w:firstLine="709"/>
        <w:contextualSpacing/>
        <w:jc w:val="both"/>
        <w:rPr>
          <w:rFonts w:ascii="Times New Roman" w:hAnsi="Times New Roman" w:cs="Times New Roman"/>
          <w:color w:val="auto"/>
          <w:sz w:val="24"/>
          <w:szCs w:val="24"/>
        </w:rPr>
      </w:pPr>
      <w:r w:rsidRPr="00FA7F93">
        <w:rPr>
          <w:rFonts w:ascii="Times New Roman" w:hAnsi="Times New Roman" w:cs="Times New Roman"/>
          <w:color w:val="auto"/>
          <w:sz w:val="24"/>
          <w:szCs w:val="24"/>
        </w:rPr>
        <w:t>градостроительные регламенты.</w:t>
      </w:r>
    </w:p>
    <w:p w:rsidR="00AE6CD4" w:rsidRPr="00FA7F93" w:rsidRDefault="00AE6CD4" w:rsidP="00A67DB2">
      <w:pPr>
        <w:spacing w:line="240" w:lineRule="auto"/>
        <w:ind w:right="-1" w:firstLine="709"/>
        <w:contextualSpacing/>
        <w:rPr>
          <w:rFonts w:ascii="Times New Roman" w:hAnsi="Times New Roman"/>
          <w:sz w:val="24"/>
          <w:szCs w:val="24"/>
        </w:rPr>
      </w:pPr>
    </w:p>
    <w:p w:rsidR="00AE6CD4" w:rsidRPr="00FA7F93" w:rsidRDefault="00AE6CD4" w:rsidP="00A67DB2">
      <w:pPr>
        <w:spacing w:line="240" w:lineRule="auto"/>
        <w:ind w:right="-1" w:firstLine="709"/>
        <w:contextualSpacing/>
        <w:jc w:val="both"/>
        <w:rPr>
          <w:rFonts w:ascii="Times New Roman" w:hAnsi="Times New Roman"/>
          <w:sz w:val="24"/>
          <w:szCs w:val="24"/>
          <w:lang w:val="ru-RU"/>
        </w:rPr>
      </w:pPr>
      <w:r w:rsidRPr="00FA7F93">
        <w:rPr>
          <w:rFonts w:ascii="Times New Roman" w:hAnsi="Times New Roman"/>
          <w:sz w:val="24"/>
          <w:szCs w:val="24"/>
          <w:lang w:val="ru-RU"/>
        </w:rPr>
        <w:t xml:space="preserve">Настоящие Правила обязательны для соблюдения органами государственной власти, органами местного самоуправления, физическими и юридическими лицами, должностными лицами, осуществляющими, регулирующими или контролирующими градостроительную деятельность на территории муниципального образования </w:t>
      </w:r>
      <w:r w:rsidR="00A45B56">
        <w:rPr>
          <w:rFonts w:ascii="Times New Roman" w:hAnsi="Times New Roman"/>
          <w:sz w:val="24"/>
          <w:szCs w:val="24"/>
          <w:lang w:val="ru-RU"/>
        </w:rPr>
        <w:t>«поселок Волго-Каспийский</w:t>
      </w:r>
      <w:r w:rsidRPr="00FA7F93">
        <w:rPr>
          <w:rFonts w:ascii="Times New Roman" w:hAnsi="Times New Roman"/>
          <w:sz w:val="24"/>
          <w:szCs w:val="24"/>
          <w:lang w:val="ru-RU"/>
        </w:rPr>
        <w:t>».</w:t>
      </w:r>
    </w:p>
    <w:p w:rsidR="00AE6CD4" w:rsidRPr="00FA7F93" w:rsidRDefault="00AE6CD4" w:rsidP="00A67DB2">
      <w:pPr>
        <w:spacing w:line="240" w:lineRule="auto"/>
        <w:ind w:right="-1" w:firstLine="709"/>
        <w:contextualSpacing/>
        <w:rPr>
          <w:rFonts w:ascii="Times New Roman" w:hAnsi="Times New Roman"/>
          <w:sz w:val="24"/>
          <w:szCs w:val="24"/>
          <w:lang w:val="ru-RU"/>
        </w:rPr>
      </w:pPr>
    </w:p>
    <w:p w:rsidR="00AE6CD4" w:rsidRPr="00FA7F93" w:rsidRDefault="00AE6CD4" w:rsidP="00A67DB2">
      <w:pPr>
        <w:pStyle w:val="affff5"/>
        <w:pBdr>
          <w:top w:val="none" w:sz="0" w:space="0" w:color="auto"/>
          <w:left w:val="none" w:sz="0" w:space="0" w:color="auto"/>
          <w:bottom w:val="none" w:sz="0" w:space="0" w:color="auto"/>
          <w:right w:val="none" w:sz="0" w:space="0" w:color="auto"/>
          <w:bar w:val="none" w:sz="0" w:color="auto"/>
        </w:pBdr>
        <w:ind w:right="-1" w:firstLine="709"/>
        <w:contextualSpacing/>
        <w:rPr>
          <w:rFonts w:ascii="Times New Roman" w:hAnsi="Times New Roman" w:cs="Times New Roman"/>
          <w:color w:val="auto"/>
          <w:sz w:val="24"/>
          <w:szCs w:val="24"/>
        </w:rPr>
      </w:pPr>
      <w:bookmarkStart w:id="24" w:name="_Toc331865285"/>
      <w:bookmarkStart w:id="25" w:name="_Toc335576611"/>
      <w:r w:rsidRPr="00FA7F93">
        <w:rPr>
          <w:rFonts w:ascii="Times New Roman" w:hAnsi="Times New Roman" w:cs="Times New Roman"/>
          <w:color w:val="auto"/>
          <w:sz w:val="24"/>
          <w:szCs w:val="24"/>
        </w:rPr>
        <w:br w:type="page"/>
      </w:r>
    </w:p>
    <w:p w:rsidR="00AE6CD4" w:rsidRPr="00FA7F93" w:rsidRDefault="00AE019E" w:rsidP="00A67DB2">
      <w:pPr>
        <w:pStyle w:val="10"/>
        <w:spacing w:before="0" w:after="0" w:line="240" w:lineRule="auto"/>
        <w:ind w:left="0" w:right="-1" w:firstLine="709"/>
        <w:contextualSpacing/>
        <w:jc w:val="center"/>
        <w:rPr>
          <w:rFonts w:ascii="Times New Roman" w:hAnsi="Times New Roman"/>
          <w:sz w:val="24"/>
          <w:szCs w:val="24"/>
        </w:rPr>
      </w:pPr>
      <w:bookmarkStart w:id="26" w:name="_Toc501392752"/>
      <w:r w:rsidRPr="00FA7F93">
        <w:rPr>
          <w:rFonts w:ascii="Times New Roman" w:hAnsi="Times New Roman"/>
          <w:sz w:val="24"/>
          <w:szCs w:val="24"/>
        </w:rPr>
        <w:lastRenderedPageBreak/>
        <w:t>ЧАСТЬ I. ПРИМЕНЕНИЯ ПРАВИЛ И ВНЕСЕНИЯ ИЗМЕНЕНИЙ В НИХ</w:t>
      </w:r>
      <w:bookmarkEnd w:id="24"/>
      <w:bookmarkEnd w:id="25"/>
      <w:bookmarkEnd w:id="26"/>
    </w:p>
    <w:p w:rsidR="00AE6CD4" w:rsidRPr="00FA7F93" w:rsidRDefault="00AE6CD4" w:rsidP="00A67DB2">
      <w:pPr>
        <w:pStyle w:val="affff3"/>
        <w:pBdr>
          <w:top w:val="none" w:sz="0" w:space="0" w:color="auto"/>
          <w:left w:val="none" w:sz="0" w:space="0" w:color="auto"/>
          <w:bottom w:val="none" w:sz="0" w:space="0" w:color="auto"/>
          <w:right w:val="none" w:sz="0" w:space="0" w:color="auto"/>
          <w:bar w:val="none" w:sz="0" w:color="auto"/>
        </w:pBdr>
        <w:spacing w:after="240"/>
        <w:ind w:right="-1" w:firstLine="709"/>
        <w:contextualSpacing/>
        <w:jc w:val="center"/>
        <w:outlineLvl w:val="0"/>
        <w:rPr>
          <w:rFonts w:ascii="Times New Roman" w:hAnsi="Times New Roman" w:cs="Times New Roman"/>
          <w:color w:val="auto"/>
        </w:rPr>
      </w:pPr>
      <w:bookmarkStart w:id="27" w:name="_Toc331865286"/>
      <w:bookmarkStart w:id="28" w:name="_Toc335576612"/>
      <w:bookmarkStart w:id="29" w:name="_Toc501392753"/>
      <w:r w:rsidRPr="00FA7F93">
        <w:rPr>
          <w:rFonts w:ascii="Times New Roman" w:hAnsi="Times New Roman" w:cs="Times New Roman"/>
          <w:color w:val="auto"/>
        </w:rPr>
        <w:t xml:space="preserve">ГЛАВА 1. </w:t>
      </w:r>
      <w:r w:rsidR="0072504E" w:rsidRPr="00FA7F93">
        <w:rPr>
          <w:rFonts w:ascii="Times New Roman" w:hAnsi="Times New Roman" w:cs="Times New Roman"/>
          <w:color w:val="auto"/>
        </w:rPr>
        <w:tab/>
      </w:r>
      <w:bookmarkEnd w:id="27"/>
      <w:bookmarkEnd w:id="28"/>
      <w:r w:rsidR="0072504E" w:rsidRPr="00FA7F93">
        <w:rPr>
          <w:rFonts w:ascii="Times New Roman" w:hAnsi="Times New Roman" w:cs="Times New Roman"/>
          <w:color w:val="auto"/>
        </w:rPr>
        <w:t>ПОЛОЖЕНИЕ О РЕГУЛИРОВАНИИ ЗЕМЛЕПОЛЬЗОВАНИЯ И ЗАСТРОЙКИ ОРГАНАМИ МЕСТНОГО САМОУПРАВЛЕНИЯ</w:t>
      </w:r>
      <w:bookmarkEnd w:id="29"/>
    </w:p>
    <w:p w:rsidR="00AE6CD4" w:rsidRPr="00FA7F93" w:rsidRDefault="00AE6CD4" w:rsidP="00A67DB2">
      <w:pPr>
        <w:pStyle w:val="affff4"/>
        <w:pBdr>
          <w:top w:val="none" w:sz="0" w:space="0" w:color="auto"/>
          <w:left w:val="none" w:sz="0" w:space="0" w:color="auto"/>
          <w:bottom w:val="none" w:sz="0" w:space="0" w:color="auto"/>
          <w:right w:val="none" w:sz="0" w:space="0" w:color="auto"/>
          <w:bar w:val="none" w:sz="0" w:color="auto"/>
        </w:pBdr>
        <w:ind w:right="-1" w:firstLine="709"/>
        <w:contextualSpacing/>
        <w:jc w:val="center"/>
        <w:outlineLvl w:val="1"/>
        <w:rPr>
          <w:rFonts w:ascii="Times New Roman" w:hAnsi="Times New Roman" w:cs="Times New Roman"/>
          <w:b/>
          <w:color w:val="auto"/>
        </w:rPr>
      </w:pPr>
      <w:bookmarkStart w:id="30" w:name="_Toc501392754"/>
      <w:r w:rsidRPr="00FA7F93">
        <w:rPr>
          <w:rFonts w:ascii="Times New Roman" w:hAnsi="Times New Roman" w:cs="Times New Roman"/>
          <w:b/>
          <w:color w:val="auto"/>
        </w:rPr>
        <w:t>Статья 1.</w:t>
      </w:r>
      <w:r w:rsidRPr="00FA7F93">
        <w:rPr>
          <w:rFonts w:ascii="Times New Roman" w:hAnsi="Times New Roman" w:cs="Times New Roman"/>
          <w:b/>
          <w:color w:val="auto"/>
        </w:rPr>
        <w:tab/>
        <w:t xml:space="preserve">Основные </w:t>
      </w:r>
      <w:r w:rsidR="0072504E" w:rsidRPr="00FA7F93">
        <w:rPr>
          <w:rFonts w:ascii="Times New Roman" w:hAnsi="Times New Roman" w:cs="Times New Roman"/>
          <w:b/>
          <w:color w:val="auto"/>
        </w:rPr>
        <w:t>термины</w:t>
      </w:r>
      <w:r w:rsidRPr="00FA7F93">
        <w:rPr>
          <w:rFonts w:ascii="Times New Roman" w:hAnsi="Times New Roman" w:cs="Times New Roman"/>
          <w:b/>
          <w:color w:val="auto"/>
        </w:rPr>
        <w:t>, используемые в Правилах</w:t>
      </w:r>
      <w:bookmarkEnd w:id="30"/>
    </w:p>
    <w:p w:rsidR="00AE6CD4" w:rsidRPr="00FA7F93" w:rsidRDefault="00AE6CD4" w:rsidP="00C55DE6">
      <w:pPr>
        <w:pStyle w:val="ac"/>
        <w:numPr>
          <w:ilvl w:val="1"/>
          <w:numId w:val="19"/>
        </w:numPr>
        <w:autoSpaceDE w:val="0"/>
        <w:autoSpaceDN w:val="0"/>
        <w:adjustRightInd w:val="0"/>
        <w:spacing w:after="0" w:line="240" w:lineRule="auto"/>
        <w:ind w:left="0" w:right="-1" w:firstLine="709"/>
        <w:rPr>
          <w:rFonts w:ascii="Times New Roman" w:hAnsi="Times New Roman"/>
          <w:bCs/>
          <w:sz w:val="24"/>
          <w:szCs w:val="24"/>
          <w:lang w:val="ru-RU"/>
        </w:rPr>
      </w:pPr>
      <w:r w:rsidRPr="00FA7F93">
        <w:rPr>
          <w:rFonts w:ascii="Times New Roman" w:hAnsi="Times New Roman"/>
          <w:bCs/>
          <w:sz w:val="24"/>
          <w:szCs w:val="24"/>
          <w:lang w:val="ru-RU"/>
        </w:rPr>
        <w:t>Основные термины, используемые в настоящих Правилах, имеют следующие значения:</w:t>
      </w:r>
    </w:p>
    <w:p w:rsidR="00AE6CD4" w:rsidRPr="00FA7F93" w:rsidRDefault="00AE6CD4" w:rsidP="00C55DE6">
      <w:pPr>
        <w:pStyle w:val="ac"/>
        <w:widowControl/>
        <w:numPr>
          <w:ilvl w:val="0"/>
          <w:numId w:val="18"/>
        </w:numPr>
        <w:tabs>
          <w:tab w:val="left" w:pos="1701"/>
        </w:tabs>
        <w:spacing w:after="0" w:line="240" w:lineRule="auto"/>
        <w:ind w:left="567" w:right="-1" w:firstLine="709"/>
        <w:jc w:val="both"/>
        <w:rPr>
          <w:rFonts w:ascii="Times New Roman" w:hAnsi="Times New Roman"/>
          <w:bCs/>
          <w:sz w:val="24"/>
          <w:szCs w:val="24"/>
          <w:lang w:val="ru-RU"/>
        </w:rPr>
      </w:pPr>
      <w:r w:rsidRPr="00FA7F93">
        <w:rPr>
          <w:rFonts w:ascii="Times New Roman" w:hAnsi="Times New Roman"/>
          <w:bCs/>
          <w:sz w:val="24"/>
          <w:szCs w:val="24"/>
          <w:lang w:val="ru-RU"/>
        </w:rPr>
        <w:t>Высота здания, строения, сооружения (архитектурная)</w:t>
      </w:r>
      <w:r w:rsidR="0072504E" w:rsidRPr="00FA7F93">
        <w:rPr>
          <w:rFonts w:ascii="Times New Roman" w:hAnsi="Times New Roman"/>
          <w:bCs/>
          <w:sz w:val="24"/>
          <w:szCs w:val="24"/>
          <w:lang w:val="ru-RU"/>
        </w:rPr>
        <w:t xml:space="preserve"> </w:t>
      </w:r>
      <w:r w:rsidR="003C1C3C">
        <w:rPr>
          <w:rFonts w:ascii="Times New Roman" w:hAnsi="Times New Roman"/>
          <w:bCs/>
          <w:sz w:val="24"/>
          <w:szCs w:val="24"/>
          <w:lang w:val="ru-RU"/>
        </w:rPr>
        <w:t>–</w:t>
      </w:r>
      <w:r w:rsidR="0072504E" w:rsidRPr="00FA7F93">
        <w:rPr>
          <w:rFonts w:ascii="Times New Roman" w:hAnsi="Times New Roman"/>
          <w:bCs/>
          <w:sz w:val="24"/>
          <w:szCs w:val="24"/>
          <w:lang w:val="ru-RU"/>
        </w:rPr>
        <w:t xml:space="preserve"> </w:t>
      </w:r>
      <w:r w:rsidRPr="00FA7F93">
        <w:rPr>
          <w:rFonts w:ascii="Times New Roman" w:hAnsi="Times New Roman"/>
          <w:bCs/>
          <w:sz w:val="24"/>
          <w:szCs w:val="24"/>
          <w:lang w:val="ru-RU"/>
        </w:rPr>
        <w:t xml:space="preserve">количество этажей или вертикальный линейный размер от проектной отметки земли до наивысшей отметки конструктивного элемента здания: парапет плоской кровли; карниз, конек или фронтон скатной крыши; купол; шпиль; башня, которые устанавливаются для определения высоты при архитектурно-композиционном решении объекта в окружающей среде. </w:t>
      </w:r>
    </w:p>
    <w:p w:rsidR="0072504E" w:rsidRPr="00FA7F93" w:rsidRDefault="0072504E" w:rsidP="00C55DE6">
      <w:pPr>
        <w:pStyle w:val="ac"/>
        <w:widowControl/>
        <w:numPr>
          <w:ilvl w:val="0"/>
          <w:numId w:val="18"/>
        </w:numPr>
        <w:tabs>
          <w:tab w:val="left" w:pos="1701"/>
        </w:tabs>
        <w:spacing w:after="0" w:line="240" w:lineRule="auto"/>
        <w:ind w:left="567"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градостроительный регламент </w:t>
      </w:r>
      <w:r w:rsidR="003C1C3C">
        <w:rPr>
          <w:rFonts w:ascii="Times New Roman" w:hAnsi="Times New Roman"/>
          <w:bCs/>
          <w:sz w:val="24"/>
          <w:szCs w:val="24"/>
          <w:lang w:val="ru-RU"/>
        </w:rPr>
        <w:t>–</w:t>
      </w:r>
      <w:r w:rsidRPr="00FA7F93">
        <w:rPr>
          <w:rFonts w:ascii="Times New Roman" w:hAnsi="Times New Roman"/>
          <w:bCs/>
          <w:sz w:val="24"/>
          <w:szCs w:val="24"/>
          <w:lang w:val="ru-RU"/>
        </w:rPr>
        <w:t xml:space="preserve">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AE6CD4" w:rsidRPr="00FA7F93" w:rsidRDefault="00AE6CD4" w:rsidP="00C55DE6">
      <w:pPr>
        <w:pStyle w:val="ac"/>
        <w:widowControl/>
        <w:numPr>
          <w:ilvl w:val="0"/>
          <w:numId w:val="18"/>
        </w:numPr>
        <w:tabs>
          <w:tab w:val="left" w:pos="1701"/>
        </w:tabs>
        <w:spacing w:after="0" w:line="240" w:lineRule="auto"/>
        <w:ind w:left="567"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Жилые дома блокированной застройки </w:t>
      </w:r>
      <w:r w:rsidR="003C1C3C">
        <w:rPr>
          <w:rFonts w:ascii="Times New Roman" w:hAnsi="Times New Roman"/>
          <w:bCs/>
          <w:sz w:val="24"/>
          <w:szCs w:val="24"/>
          <w:lang w:val="ru-RU"/>
        </w:rPr>
        <w:t>–</w:t>
      </w:r>
      <w:r w:rsidRPr="00FA7F93">
        <w:rPr>
          <w:rFonts w:ascii="Times New Roman" w:hAnsi="Times New Roman"/>
          <w:bCs/>
          <w:sz w:val="24"/>
          <w:szCs w:val="24"/>
          <w:lang w:val="ru-RU"/>
        </w:rPr>
        <w:t xml:space="preserve">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AE6CD4" w:rsidRPr="00FA7F93" w:rsidRDefault="00AE6CD4" w:rsidP="00C55DE6">
      <w:pPr>
        <w:pStyle w:val="ac"/>
        <w:widowControl/>
        <w:numPr>
          <w:ilvl w:val="0"/>
          <w:numId w:val="18"/>
        </w:numPr>
        <w:tabs>
          <w:tab w:val="left" w:pos="1701"/>
        </w:tabs>
        <w:spacing w:after="0" w:line="240" w:lineRule="auto"/>
        <w:ind w:left="567"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Индивидуальный жилой дом (объект индивидуального жилищного строительства) </w:t>
      </w:r>
      <w:r w:rsidR="003C1C3C">
        <w:rPr>
          <w:rFonts w:ascii="Times New Roman" w:hAnsi="Times New Roman"/>
          <w:bCs/>
          <w:sz w:val="24"/>
          <w:szCs w:val="24"/>
          <w:lang w:val="ru-RU"/>
        </w:rPr>
        <w:t>–</w:t>
      </w:r>
      <w:r w:rsidRPr="00FA7F93">
        <w:rPr>
          <w:rFonts w:ascii="Times New Roman" w:hAnsi="Times New Roman"/>
          <w:bCs/>
          <w:sz w:val="24"/>
          <w:szCs w:val="24"/>
          <w:lang w:val="ru-RU"/>
        </w:rPr>
        <w:t xml:space="preserve"> отдельно стоящий жилой дом с количеством этажей не более чем три, предназначенный для проживания одной семьи.</w:t>
      </w:r>
    </w:p>
    <w:p w:rsidR="00AE6CD4" w:rsidRPr="00FA7F93" w:rsidRDefault="00AE6CD4" w:rsidP="00C55DE6">
      <w:pPr>
        <w:pStyle w:val="ac"/>
        <w:widowControl/>
        <w:numPr>
          <w:ilvl w:val="0"/>
          <w:numId w:val="18"/>
        </w:numPr>
        <w:tabs>
          <w:tab w:val="left" w:pos="1701"/>
        </w:tabs>
        <w:spacing w:after="0" w:line="240" w:lineRule="auto"/>
        <w:ind w:left="567"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Инженерная, транспортная и социальная инфраструктуры </w:t>
      </w:r>
      <w:r w:rsidR="003C1C3C">
        <w:rPr>
          <w:rFonts w:ascii="Times New Roman" w:hAnsi="Times New Roman"/>
          <w:bCs/>
          <w:sz w:val="24"/>
          <w:szCs w:val="24"/>
          <w:lang w:val="ru-RU"/>
        </w:rPr>
        <w:t>–</w:t>
      </w:r>
      <w:r w:rsidRPr="00FA7F93">
        <w:rPr>
          <w:rFonts w:ascii="Times New Roman" w:hAnsi="Times New Roman"/>
          <w:bCs/>
          <w:sz w:val="24"/>
          <w:szCs w:val="24"/>
          <w:lang w:val="ru-RU"/>
        </w:rPr>
        <w:t xml:space="preserve"> комплекс сооружений и коммуникаций транспорта, связи, инженерного оборудования, а также объектов социального и культурно-бытового обслуживания населения, обеспечивающий устойчивое развитие и функционирование </w:t>
      </w:r>
      <w:r w:rsidRPr="00FA7F93">
        <w:rPr>
          <w:rFonts w:ascii="Times New Roman" w:hAnsi="Times New Roman"/>
          <w:sz w:val="24"/>
          <w:szCs w:val="24"/>
          <w:lang w:val="ru-RU"/>
        </w:rPr>
        <w:t xml:space="preserve">муниципального образования </w:t>
      </w:r>
      <w:r w:rsidR="00A45B56">
        <w:rPr>
          <w:rFonts w:ascii="Times New Roman" w:hAnsi="Times New Roman"/>
          <w:sz w:val="24"/>
          <w:szCs w:val="24"/>
          <w:lang w:val="ru-RU"/>
        </w:rPr>
        <w:t>«поселок Волго-Каспийский»</w:t>
      </w:r>
      <w:r w:rsidRPr="00FA7F93">
        <w:rPr>
          <w:rFonts w:ascii="Times New Roman" w:hAnsi="Times New Roman"/>
          <w:sz w:val="24"/>
          <w:szCs w:val="24"/>
          <w:lang w:val="ru-RU"/>
        </w:rPr>
        <w:t>.</w:t>
      </w:r>
    </w:p>
    <w:p w:rsidR="00AE6CD4" w:rsidRPr="00FA7F93" w:rsidRDefault="00FA7F93" w:rsidP="00C55DE6">
      <w:pPr>
        <w:pStyle w:val="ac"/>
        <w:widowControl/>
        <w:numPr>
          <w:ilvl w:val="0"/>
          <w:numId w:val="18"/>
        </w:numPr>
        <w:tabs>
          <w:tab w:val="left" w:pos="1701"/>
        </w:tabs>
        <w:spacing w:after="0" w:line="240" w:lineRule="auto"/>
        <w:ind w:left="567"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Количество этажей (этажность) </w:t>
      </w:r>
      <w:r w:rsidR="003C1C3C">
        <w:rPr>
          <w:rFonts w:ascii="Times New Roman" w:hAnsi="Times New Roman"/>
          <w:bCs/>
          <w:sz w:val="24"/>
          <w:szCs w:val="24"/>
          <w:lang w:val="ru-RU"/>
        </w:rPr>
        <w:t>–</w:t>
      </w:r>
      <w:r w:rsidRPr="00FA7F93">
        <w:rPr>
          <w:rFonts w:ascii="Times New Roman" w:hAnsi="Times New Roman"/>
          <w:bCs/>
          <w:sz w:val="24"/>
          <w:szCs w:val="24"/>
          <w:lang w:val="ru-RU"/>
        </w:rPr>
        <w:t xml:space="preserve"> Количество всех этажей здания, надземных, подземных, мансардных, технических чердаков, за исключением помещений и междуэтажных пространств с высотой помещения менее 1,8 м и помещений подполья (крышные котельные, машинные отделения лифтов, помещения вент</w:t>
      </w:r>
      <w:r>
        <w:rPr>
          <w:rFonts w:ascii="Times New Roman" w:hAnsi="Times New Roman"/>
          <w:bCs/>
          <w:sz w:val="24"/>
          <w:szCs w:val="24"/>
          <w:lang w:val="ru-RU"/>
        </w:rPr>
        <w:t>иляционных</w:t>
      </w:r>
      <w:r w:rsidRPr="00FA7F93">
        <w:rPr>
          <w:rFonts w:ascii="Times New Roman" w:hAnsi="Times New Roman"/>
          <w:bCs/>
          <w:sz w:val="24"/>
          <w:szCs w:val="24"/>
          <w:lang w:val="ru-RU"/>
        </w:rPr>
        <w:t xml:space="preserve"> камер, расположенные на крыше, в количество этажей не включаются).</w:t>
      </w:r>
    </w:p>
    <w:p w:rsidR="00AE6CD4" w:rsidRPr="00FA7F93" w:rsidRDefault="00AE6CD4" w:rsidP="00C55DE6">
      <w:pPr>
        <w:pStyle w:val="ac"/>
        <w:widowControl/>
        <w:numPr>
          <w:ilvl w:val="0"/>
          <w:numId w:val="18"/>
        </w:numPr>
        <w:tabs>
          <w:tab w:val="left" w:pos="1701"/>
        </w:tabs>
        <w:spacing w:after="0" w:line="240" w:lineRule="auto"/>
        <w:ind w:left="567" w:right="-1" w:firstLine="709"/>
        <w:jc w:val="both"/>
        <w:rPr>
          <w:rFonts w:ascii="Times New Roman" w:hAnsi="Times New Roman"/>
          <w:bCs/>
          <w:sz w:val="24"/>
          <w:szCs w:val="24"/>
          <w:lang w:val="ru-RU"/>
        </w:rPr>
      </w:pPr>
      <w:r w:rsidRPr="00FA7F93">
        <w:rPr>
          <w:rFonts w:ascii="Times New Roman" w:hAnsi="Times New Roman"/>
          <w:bCs/>
          <w:sz w:val="24"/>
          <w:szCs w:val="24"/>
          <w:lang w:val="ru-RU"/>
        </w:rPr>
        <w:lastRenderedPageBreak/>
        <w:t xml:space="preserve">Комплексное освоение земельных участков в целях жилищного строительства </w:t>
      </w:r>
      <w:r w:rsidR="003C1C3C">
        <w:rPr>
          <w:rFonts w:ascii="Times New Roman" w:hAnsi="Times New Roman"/>
          <w:bCs/>
          <w:sz w:val="24"/>
          <w:szCs w:val="24"/>
          <w:lang w:val="ru-RU"/>
        </w:rPr>
        <w:t>–</w:t>
      </w:r>
      <w:r w:rsidRPr="00FA7F93">
        <w:rPr>
          <w:rFonts w:ascii="Times New Roman" w:hAnsi="Times New Roman"/>
          <w:bCs/>
          <w:sz w:val="24"/>
          <w:szCs w:val="24"/>
          <w:lang w:val="ru-RU"/>
        </w:rPr>
        <w:t xml:space="preserve"> освоение территории для жилищного строительства, проводимое с целью формирования полноценной комфортной жилой среды в виде комплекса мероприятий по подготовке документации по планировке территории, определенной для комплексного освоения в целях жилищного строительства, выполнению работ по обустройству территории посредством строительства объектов инженерной и социальной инфраструктуры, осуществлению жилищного и иного строительства в соответствии с видами разрешенного использования, установленными градостроительными регламентами.</w:t>
      </w:r>
    </w:p>
    <w:p w:rsidR="00AE6CD4" w:rsidRPr="00FA7F93" w:rsidRDefault="00AE6CD4" w:rsidP="00C55DE6">
      <w:pPr>
        <w:pStyle w:val="ac"/>
        <w:widowControl/>
        <w:numPr>
          <w:ilvl w:val="0"/>
          <w:numId w:val="18"/>
        </w:numPr>
        <w:tabs>
          <w:tab w:val="left" w:pos="1701"/>
        </w:tabs>
        <w:spacing w:after="0" w:line="240" w:lineRule="auto"/>
        <w:ind w:left="567"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Линии регулирования застройки </w:t>
      </w:r>
      <w:r w:rsidR="003C1C3C">
        <w:rPr>
          <w:rFonts w:ascii="Times New Roman" w:hAnsi="Times New Roman"/>
          <w:bCs/>
          <w:sz w:val="24"/>
          <w:szCs w:val="24"/>
          <w:lang w:val="ru-RU"/>
        </w:rPr>
        <w:t>–</w:t>
      </w:r>
      <w:r w:rsidRPr="00FA7F93">
        <w:rPr>
          <w:rFonts w:ascii="Times New Roman" w:hAnsi="Times New Roman"/>
          <w:bCs/>
          <w:sz w:val="24"/>
          <w:szCs w:val="24"/>
          <w:lang w:val="ru-RU"/>
        </w:rPr>
        <w:t xml:space="preserve"> линии, устанавливаемые в документации по планировке территории (в том числе в градостроительных планах земельных участков) по красным линиям, или с отступом от </w:t>
      </w:r>
      <w:hyperlink r:id="rId15" w:history="1">
        <w:r w:rsidRPr="00FA7F93">
          <w:rPr>
            <w:rFonts w:ascii="Times New Roman" w:hAnsi="Times New Roman"/>
            <w:bCs/>
            <w:sz w:val="24"/>
            <w:szCs w:val="24"/>
            <w:lang w:val="ru-RU"/>
          </w:rPr>
          <w:t>красных линий</w:t>
        </w:r>
      </w:hyperlink>
      <w:r w:rsidRPr="00FA7F93">
        <w:rPr>
          <w:rFonts w:ascii="Times New Roman" w:hAnsi="Times New Roman"/>
          <w:bCs/>
          <w:sz w:val="24"/>
          <w:szCs w:val="24"/>
          <w:lang w:val="ru-RU"/>
        </w:rPr>
        <w:t xml:space="preserve"> и предписывающие расположение внешних контуров проектируемых зданий, строений, сооружений.</w:t>
      </w:r>
    </w:p>
    <w:p w:rsidR="00AE6CD4" w:rsidRPr="00FA7F93" w:rsidRDefault="00AE6CD4" w:rsidP="00C55DE6">
      <w:pPr>
        <w:pStyle w:val="ac"/>
        <w:widowControl/>
        <w:numPr>
          <w:ilvl w:val="0"/>
          <w:numId w:val="18"/>
        </w:numPr>
        <w:tabs>
          <w:tab w:val="left" w:pos="1701"/>
        </w:tabs>
        <w:spacing w:after="0" w:line="240" w:lineRule="auto"/>
        <w:ind w:left="567"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Межевание </w:t>
      </w:r>
      <w:r w:rsidR="003C1C3C">
        <w:rPr>
          <w:rFonts w:ascii="Times New Roman" w:hAnsi="Times New Roman"/>
          <w:bCs/>
          <w:sz w:val="24"/>
          <w:szCs w:val="24"/>
          <w:lang w:val="ru-RU"/>
        </w:rPr>
        <w:t>–</w:t>
      </w:r>
      <w:r w:rsidRPr="00FA7F93">
        <w:rPr>
          <w:rFonts w:ascii="Times New Roman" w:hAnsi="Times New Roman"/>
          <w:bCs/>
          <w:sz w:val="24"/>
          <w:szCs w:val="24"/>
          <w:lang w:val="ru-RU"/>
        </w:rPr>
        <w:t xml:space="preserve"> комплекс работ по установлению, восстановлению, изменению и закреплению в проекте и на местности границ существующих и вновь формируемых земельных участков как объектов недвижимости.</w:t>
      </w:r>
    </w:p>
    <w:p w:rsidR="00AE6CD4" w:rsidRPr="00FA7F93" w:rsidRDefault="00AE6CD4" w:rsidP="00C55DE6">
      <w:pPr>
        <w:pStyle w:val="ac"/>
        <w:widowControl/>
        <w:numPr>
          <w:ilvl w:val="0"/>
          <w:numId w:val="18"/>
        </w:numPr>
        <w:tabs>
          <w:tab w:val="left" w:pos="1701"/>
        </w:tabs>
        <w:spacing w:after="0" w:line="240" w:lineRule="auto"/>
        <w:ind w:left="567"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Минимальные (максимальные) площадь и размеры земельных участков </w:t>
      </w:r>
      <w:r w:rsidR="003C1C3C">
        <w:rPr>
          <w:rFonts w:ascii="Times New Roman" w:hAnsi="Times New Roman"/>
          <w:bCs/>
          <w:sz w:val="24"/>
          <w:szCs w:val="24"/>
          <w:lang w:val="ru-RU"/>
        </w:rPr>
        <w:t>–</w:t>
      </w:r>
      <w:r w:rsidRPr="00FA7F93">
        <w:rPr>
          <w:rFonts w:ascii="Times New Roman" w:hAnsi="Times New Roman"/>
          <w:bCs/>
          <w:sz w:val="24"/>
          <w:szCs w:val="24"/>
          <w:lang w:val="ru-RU"/>
        </w:rPr>
        <w:t xml:space="preserve"> показатели наименьшей (наибольшей) площади и линейных размеров земельных участков, установленные градостроительными регламентами применительно к конкретной зоне в соответствии с действующим </w:t>
      </w:r>
      <w:hyperlink r:id="rId16" w:history="1">
        <w:r w:rsidRPr="00FA7F93">
          <w:rPr>
            <w:rFonts w:ascii="Times New Roman" w:hAnsi="Times New Roman"/>
            <w:bCs/>
            <w:sz w:val="24"/>
            <w:szCs w:val="24"/>
            <w:lang w:val="ru-RU"/>
          </w:rPr>
          <w:t>законодательством</w:t>
        </w:r>
      </w:hyperlink>
      <w:r w:rsidRPr="00FA7F93">
        <w:rPr>
          <w:rFonts w:ascii="Times New Roman" w:hAnsi="Times New Roman"/>
          <w:bCs/>
          <w:sz w:val="24"/>
          <w:szCs w:val="24"/>
          <w:lang w:val="ru-RU"/>
        </w:rPr>
        <w:t>.</w:t>
      </w:r>
    </w:p>
    <w:p w:rsidR="00AE6CD4" w:rsidRPr="00FA7F93" w:rsidRDefault="00AE6CD4" w:rsidP="00C55DE6">
      <w:pPr>
        <w:pStyle w:val="ac"/>
        <w:widowControl/>
        <w:numPr>
          <w:ilvl w:val="0"/>
          <w:numId w:val="18"/>
        </w:numPr>
        <w:tabs>
          <w:tab w:val="left" w:pos="1701"/>
        </w:tabs>
        <w:spacing w:after="0" w:line="240" w:lineRule="auto"/>
        <w:ind w:left="567"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Многоквартирный жилой дом </w:t>
      </w:r>
      <w:r w:rsidR="003C1C3C">
        <w:rPr>
          <w:rFonts w:ascii="Times New Roman" w:hAnsi="Times New Roman"/>
          <w:bCs/>
          <w:sz w:val="24"/>
          <w:szCs w:val="24"/>
          <w:lang w:val="ru-RU"/>
        </w:rPr>
        <w:t>–</w:t>
      </w:r>
      <w:r w:rsidRPr="00FA7F93">
        <w:rPr>
          <w:rFonts w:ascii="Times New Roman" w:hAnsi="Times New Roman"/>
          <w:bCs/>
          <w:sz w:val="24"/>
          <w:szCs w:val="24"/>
          <w:lang w:val="ru-RU"/>
        </w:rPr>
        <w:t xml:space="preserve"> жилое здание, состоящее из одной или нескольких блок-секций, в каждой из которых находятся несколько квартир и вне</w:t>
      </w:r>
      <w:r w:rsidR="0081390B" w:rsidRPr="00FA7F93">
        <w:rPr>
          <w:rFonts w:ascii="Times New Roman" w:hAnsi="Times New Roman"/>
          <w:bCs/>
          <w:sz w:val="24"/>
          <w:szCs w:val="24"/>
          <w:lang w:val="ru-RU"/>
        </w:rPr>
        <w:t xml:space="preserve"> </w:t>
      </w:r>
      <w:r w:rsidRPr="00FA7F93">
        <w:rPr>
          <w:rFonts w:ascii="Times New Roman" w:hAnsi="Times New Roman"/>
          <w:bCs/>
          <w:sz w:val="24"/>
          <w:szCs w:val="24"/>
          <w:lang w:val="ru-RU"/>
        </w:rPr>
        <w:t>квартирные помещения общего пользования, каждая из которых имеет отдельный подъезд с выходом на территорию общего пользования, а также каждая из которых имеет общие инженерные системы.</w:t>
      </w:r>
    </w:p>
    <w:p w:rsidR="00AE6CD4" w:rsidRPr="00FA7F93" w:rsidRDefault="00AE6CD4" w:rsidP="00C55DE6">
      <w:pPr>
        <w:pStyle w:val="ac"/>
        <w:widowControl/>
        <w:numPr>
          <w:ilvl w:val="0"/>
          <w:numId w:val="18"/>
        </w:numPr>
        <w:tabs>
          <w:tab w:val="left" w:pos="1701"/>
        </w:tabs>
        <w:spacing w:after="0" w:line="240" w:lineRule="auto"/>
        <w:ind w:left="567"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Озелененная территория </w:t>
      </w:r>
      <w:r w:rsidR="003C1C3C">
        <w:rPr>
          <w:rFonts w:ascii="Times New Roman" w:hAnsi="Times New Roman"/>
          <w:bCs/>
          <w:sz w:val="24"/>
          <w:szCs w:val="24"/>
          <w:lang w:val="ru-RU"/>
        </w:rPr>
        <w:t>–</w:t>
      </w:r>
      <w:r w:rsidR="00F830C1">
        <w:rPr>
          <w:rFonts w:ascii="Times New Roman" w:hAnsi="Times New Roman"/>
          <w:bCs/>
          <w:sz w:val="24"/>
          <w:szCs w:val="24"/>
          <w:lang w:val="ru-RU"/>
        </w:rPr>
        <w:t xml:space="preserve"> </w:t>
      </w:r>
      <w:r w:rsidR="00E606AF" w:rsidRPr="00FA7F93">
        <w:rPr>
          <w:rFonts w:ascii="Times New Roman" w:hAnsi="Times New Roman"/>
          <w:bCs/>
          <w:sz w:val="24"/>
          <w:szCs w:val="24"/>
          <w:lang w:val="ru-RU"/>
        </w:rPr>
        <w:t xml:space="preserve">часть территории природного комплекса, на которой располагаются природные и искусственно созданные садово-парковые комплексы и объекты </w:t>
      </w:r>
      <w:r w:rsidR="003C1C3C">
        <w:rPr>
          <w:rFonts w:ascii="Times New Roman" w:hAnsi="Times New Roman"/>
          <w:bCs/>
          <w:sz w:val="24"/>
          <w:szCs w:val="24"/>
          <w:lang w:val="ru-RU"/>
        </w:rPr>
        <w:t>–</w:t>
      </w:r>
      <w:r w:rsidR="00E606AF" w:rsidRPr="00FA7F93">
        <w:rPr>
          <w:rFonts w:ascii="Times New Roman" w:hAnsi="Times New Roman"/>
          <w:bCs/>
          <w:sz w:val="24"/>
          <w:szCs w:val="24"/>
          <w:lang w:val="ru-RU"/>
        </w:rPr>
        <w:t xml:space="preserve">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AE6CD4" w:rsidRPr="00FA7F93" w:rsidRDefault="00AE6CD4" w:rsidP="00C55DE6">
      <w:pPr>
        <w:pStyle w:val="ac"/>
        <w:widowControl/>
        <w:numPr>
          <w:ilvl w:val="0"/>
          <w:numId w:val="18"/>
        </w:numPr>
        <w:tabs>
          <w:tab w:val="left" w:pos="1701"/>
        </w:tabs>
        <w:spacing w:after="0" w:line="240" w:lineRule="auto"/>
        <w:ind w:left="567" w:right="-1" w:firstLine="709"/>
        <w:jc w:val="both"/>
        <w:rPr>
          <w:rFonts w:ascii="Times New Roman" w:hAnsi="Times New Roman"/>
          <w:bCs/>
          <w:sz w:val="24"/>
          <w:szCs w:val="24"/>
          <w:lang w:val="ru-RU"/>
        </w:rPr>
      </w:pPr>
      <w:r w:rsidRPr="00FA7F93">
        <w:rPr>
          <w:rFonts w:ascii="Times New Roman" w:hAnsi="Times New Roman"/>
          <w:bCs/>
          <w:sz w:val="24"/>
          <w:szCs w:val="24"/>
          <w:lang w:val="ru-RU"/>
        </w:rPr>
        <w:t>Предприятие</w:t>
      </w:r>
      <w:r w:rsidR="00E606AF" w:rsidRPr="00FA7F93">
        <w:rPr>
          <w:rFonts w:ascii="Times New Roman" w:hAnsi="Times New Roman"/>
          <w:bCs/>
          <w:sz w:val="24"/>
          <w:szCs w:val="24"/>
          <w:lang w:val="ru-RU"/>
        </w:rPr>
        <w:t>м</w:t>
      </w:r>
      <w:r w:rsidR="00A67DB2">
        <w:rPr>
          <w:rFonts w:ascii="Times New Roman" w:hAnsi="Times New Roman"/>
          <w:bCs/>
          <w:sz w:val="24"/>
          <w:szCs w:val="24"/>
          <w:lang w:val="ru-RU"/>
        </w:rPr>
        <w:t xml:space="preserve"> </w:t>
      </w:r>
      <w:r w:rsidR="003C1C3C">
        <w:rPr>
          <w:rFonts w:ascii="Times New Roman" w:hAnsi="Times New Roman"/>
          <w:bCs/>
          <w:sz w:val="24"/>
          <w:szCs w:val="24"/>
          <w:lang w:val="ru-RU"/>
        </w:rPr>
        <w:t>–</w:t>
      </w:r>
      <w:r w:rsidR="001E1C05" w:rsidRPr="00FA7F93">
        <w:rPr>
          <w:rFonts w:ascii="Times New Roman" w:hAnsi="Times New Roman"/>
          <w:bCs/>
          <w:sz w:val="24"/>
          <w:szCs w:val="24"/>
          <w:lang w:val="ru-RU"/>
        </w:rPr>
        <w:t xml:space="preserve"> </w:t>
      </w:r>
      <w:r w:rsidR="00E606AF" w:rsidRPr="00FA7F93">
        <w:rPr>
          <w:rFonts w:ascii="Times New Roman" w:hAnsi="Times New Roman"/>
          <w:bCs/>
          <w:sz w:val="24"/>
          <w:szCs w:val="24"/>
          <w:lang w:val="ru-RU"/>
        </w:rPr>
        <w:t>самостоятельный организационно-</w:t>
      </w:r>
      <w:r w:rsidR="00E606AF" w:rsidRPr="00FA7F93">
        <w:rPr>
          <w:rFonts w:ascii="Times New Roman" w:hAnsi="Times New Roman"/>
          <w:sz w:val="24"/>
          <w:szCs w:val="24"/>
          <w:lang w:val="ru-RU"/>
        </w:rPr>
        <w:t>обособленный</w:t>
      </w:r>
      <w:r w:rsidR="00D72BD6" w:rsidRPr="00FA7F93">
        <w:rPr>
          <w:rFonts w:ascii="Times New Roman" w:hAnsi="Times New Roman"/>
          <w:sz w:val="24"/>
          <w:szCs w:val="24"/>
          <w:lang w:val="ru-RU"/>
        </w:rPr>
        <w:t xml:space="preserve"> </w:t>
      </w:r>
      <w:r w:rsidR="00E606AF" w:rsidRPr="00FA7F93">
        <w:rPr>
          <w:rFonts w:ascii="Times New Roman" w:hAnsi="Times New Roman"/>
          <w:sz w:val="24"/>
          <w:szCs w:val="24"/>
          <w:lang w:val="ru-RU"/>
        </w:rPr>
        <w:t>хозяйствующий субъект</w:t>
      </w:r>
      <w:r w:rsidR="00A67DB2">
        <w:rPr>
          <w:rFonts w:ascii="Times New Roman" w:hAnsi="Times New Roman"/>
          <w:sz w:val="24"/>
          <w:szCs w:val="24"/>
          <w:lang w:val="ru-RU"/>
        </w:rPr>
        <w:t xml:space="preserve"> </w:t>
      </w:r>
      <w:r w:rsidR="00E606AF" w:rsidRPr="00FA7F93">
        <w:rPr>
          <w:rFonts w:ascii="Times New Roman" w:hAnsi="Times New Roman"/>
          <w:sz w:val="24"/>
          <w:szCs w:val="24"/>
          <w:lang w:val="ru-RU"/>
        </w:rPr>
        <w:t>с правами</w:t>
      </w:r>
      <w:r w:rsidR="00A67DB2">
        <w:rPr>
          <w:rFonts w:ascii="Times New Roman" w:hAnsi="Times New Roman"/>
          <w:sz w:val="24"/>
          <w:szCs w:val="24"/>
          <w:lang w:val="ru-RU"/>
        </w:rPr>
        <w:t xml:space="preserve"> </w:t>
      </w:r>
      <w:r w:rsidR="00E606AF" w:rsidRPr="00FA7F93">
        <w:rPr>
          <w:rFonts w:ascii="Times New Roman" w:hAnsi="Times New Roman"/>
          <w:sz w:val="24"/>
          <w:szCs w:val="24"/>
          <w:lang w:val="ru-RU"/>
        </w:rPr>
        <w:t>юридического лица, который производит и сбывает</w:t>
      </w:r>
      <w:r w:rsidR="00F830C1">
        <w:rPr>
          <w:rFonts w:ascii="Times New Roman" w:hAnsi="Times New Roman"/>
          <w:sz w:val="24"/>
          <w:szCs w:val="24"/>
          <w:lang w:val="ru-RU"/>
        </w:rPr>
        <w:t xml:space="preserve"> </w:t>
      </w:r>
      <w:r w:rsidR="00E606AF" w:rsidRPr="00FA7F93">
        <w:rPr>
          <w:rFonts w:ascii="Times New Roman" w:hAnsi="Times New Roman"/>
          <w:sz w:val="24"/>
          <w:szCs w:val="24"/>
          <w:lang w:val="ru-RU"/>
        </w:rPr>
        <w:t>товары, выполняет работы, оказывает</w:t>
      </w:r>
      <w:r w:rsidR="00A67DB2">
        <w:rPr>
          <w:rFonts w:ascii="Times New Roman" w:hAnsi="Times New Roman"/>
          <w:sz w:val="24"/>
          <w:szCs w:val="24"/>
          <w:lang w:val="ru-RU"/>
        </w:rPr>
        <w:t xml:space="preserve"> </w:t>
      </w:r>
      <w:r w:rsidR="00E606AF" w:rsidRPr="00FA7F93">
        <w:rPr>
          <w:rFonts w:ascii="Times New Roman" w:hAnsi="Times New Roman"/>
          <w:sz w:val="24"/>
          <w:szCs w:val="24"/>
          <w:lang w:val="ru-RU"/>
        </w:rPr>
        <w:t>услуги</w:t>
      </w:r>
    </w:p>
    <w:p w:rsidR="00AE6CD4" w:rsidRPr="00FA7F93" w:rsidRDefault="00AE6CD4" w:rsidP="00C55DE6">
      <w:pPr>
        <w:pStyle w:val="ac"/>
        <w:widowControl/>
        <w:numPr>
          <w:ilvl w:val="0"/>
          <w:numId w:val="18"/>
        </w:numPr>
        <w:tabs>
          <w:tab w:val="left" w:pos="1701"/>
        </w:tabs>
        <w:spacing w:after="0" w:line="240" w:lineRule="auto"/>
        <w:ind w:left="567" w:right="-1" w:firstLine="709"/>
        <w:jc w:val="both"/>
        <w:rPr>
          <w:rFonts w:ascii="Times New Roman" w:hAnsi="Times New Roman"/>
          <w:bCs/>
          <w:sz w:val="24"/>
          <w:szCs w:val="24"/>
          <w:lang w:val="ru-RU"/>
        </w:rPr>
      </w:pPr>
      <w:r w:rsidRPr="00FA7F93">
        <w:rPr>
          <w:rFonts w:ascii="Times New Roman" w:hAnsi="Times New Roman"/>
          <w:bCs/>
          <w:sz w:val="24"/>
          <w:szCs w:val="24"/>
          <w:lang w:val="ru-RU"/>
        </w:rPr>
        <w:t>Проектная документация</w:t>
      </w:r>
      <w:r w:rsidR="00E606AF" w:rsidRPr="00FA7F93">
        <w:rPr>
          <w:rFonts w:ascii="Times New Roman" w:hAnsi="Times New Roman"/>
          <w:bCs/>
          <w:sz w:val="24"/>
          <w:szCs w:val="24"/>
          <w:lang w:val="ru-RU"/>
        </w:rPr>
        <w:t xml:space="preserve"> </w:t>
      </w:r>
      <w:r w:rsidR="003C1C3C">
        <w:rPr>
          <w:rFonts w:ascii="Times New Roman" w:hAnsi="Times New Roman"/>
          <w:bCs/>
          <w:sz w:val="24"/>
          <w:szCs w:val="24"/>
          <w:lang w:val="ru-RU"/>
        </w:rPr>
        <w:t>–</w:t>
      </w:r>
      <w:r w:rsidR="00E606AF" w:rsidRPr="00FA7F93">
        <w:rPr>
          <w:rFonts w:ascii="Times New Roman" w:hAnsi="Times New Roman"/>
          <w:bCs/>
          <w:sz w:val="24"/>
          <w:szCs w:val="24"/>
          <w:lang w:val="ru-RU"/>
        </w:rPr>
        <w:t xml:space="preserve"> </w:t>
      </w:r>
      <w:r w:rsidRPr="00FA7F93">
        <w:rPr>
          <w:rFonts w:ascii="Times New Roman" w:hAnsi="Times New Roman"/>
          <w:bCs/>
          <w:sz w:val="24"/>
          <w:szCs w:val="24"/>
          <w:lang w:val="ru-RU"/>
        </w:rPr>
        <w:t xml:space="preserve">документация, подготавливаемая применительно к объектам капитального строительства и их частям, строящимся, реконструируемым в границах принадлежащего застройщику земельного участка, а также в случаях проведение капитального ремонта объектов капитального строительства, если при его проведении затрагиваются конструктивные и иные характеристики надежности и безопасности таких объектов. Проектная документация содержит материалы в текстовой форме и в виде карт (схем) и определяет архитектурные, функционально-технологические, конструктивные и инженерно-технические решения, используется для получения </w:t>
      </w:r>
      <w:hyperlink r:id="rId17" w:history="1">
        <w:r w:rsidRPr="00FA7F93">
          <w:rPr>
            <w:rFonts w:ascii="Times New Roman" w:hAnsi="Times New Roman"/>
            <w:bCs/>
            <w:sz w:val="24"/>
            <w:szCs w:val="24"/>
            <w:lang w:val="ru-RU"/>
          </w:rPr>
          <w:t>разрешения</w:t>
        </w:r>
      </w:hyperlink>
      <w:r w:rsidRPr="00FA7F93">
        <w:rPr>
          <w:rFonts w:ascii="Times New Roman" w:hAnsi="Times New Roman"/>
          <w:bCs/>
          <w:sz w:val="24"/>
          <w:szCs w:val="24"/>
          <w:lang w:val="ru-RU"/>
        </w:rPr>
        <w:t xml:space="preserve"> на строительство и в производстве строительных работ после ее согласования в установленном порядке.</w:t>
      </w:r>
    </w:p>
    <w:p w:rsidR="00AE6CD4" w:rsidRPr="00FA7F93" w:rsidRDefault="00AE6CD4" w:rsidP="00C55DE6">
      <w:pPr>
        <w:pStyle w:val="ac"/>
        <w:widowControl/>
        <w:numPr>
          <w:ilvl w:val="0"/>
          <w:numId w:val="18"/>
        </w:numPr>
        <w:tabs>
          <w:tab w:val="left" w:pos="1701"/>
        </w:tabs>
        <w:spacing w:after="0" w:line="240" w:lineRule="auto"/>
        <w:ind w:left="567" w:right="-1" w:firstLine="709"/>
        <w:jc w:val="both"/>
        <w:rPr>
          <w:rFonts w:ascii="Times New Roman" w:hAnsi="Times New Roman"/>
          <w:bCs/>
          <w:sz w:val="24"/>
          <w:szCs w:val="24"/>
          <w:lang w:val="ru-RU"/>
        </w:rPr>
      </w:pPr>
      <w:bookmarkStart w:id="31" w:name="OLE_LINK26"/>
      <w:bookmarkStart w:id="32" w:name="OLE_LINK27"/>
      <w:r w:rsidRPr="00FA7F93">
        <w:rPr>
          <w:rFonts w:ascii="Times New Roman" w:hAnsi="Times New Roman"/>
          <w:bCs/>
          <w:sz w:val="24"/>
          <w:szCs w:val="24"/>
          <w:lang w:val="ru-RU"/>
        </w:rPr>
        <w:t xml:space="preserve">Публичный сервитут </w:t>
      </w:r>
      <w:bookmarkEnd w:id="31"/>
      <w:bookmarkEnd w:id="32"/>
      <w:r w:rsidRPr="00FA7F93">
        <w:rPr>
          <w:rFonts w:ascii="Times New Roman" w:hAnsi="Times New Roman"/>
          <w:bCs/>
          <w:sz w:val="24"/>
          <w:szCs w:val="24"/>
          <w:lang w:val="ru-RU"/>
        </w:rPr>
        <w:t xml:space="preserve">– право ограниченного пользования земельным участком, устанавливается законом или иным нормативным правовым актом Российской Федерации, нормативным правовым актом Астраханской области, нормативным правовым актом органа местного самоуправления в случаях, если это необходимо для обеспечения интересов государства, местного самоуправления или </w:t>
      </w:r>
      <w:r w:rsidRPr="00FA7F93">
        <w:rPr>
          <w:rFonts w:ascii="Times New Roman" w:hAnsi="Times New Roman"/>
          <w:bCs/>
          <w:sz w:val="24"/>
          <w:szCs w:val="24"/>
          <w:lang w:val="ru-RU"/>
        </w:rPr>
        <w:lastRenderedPageBreak/>
        <w:t>местного населения, без изъятия земельных участков. Установление публичного сервитута осуществляется в соответствии с действующим законодательством.</w:t>
      </w:r>
    </w:p>
    <w:p w:rsidR="00AE6CD4" w:rsidRPr="00FA7F93" w:rsidRDefault="00AE6CD4" w:rsidP="00C55DE6">
      <w:pPr>
        <w:pStyle w:val="ac"/>
        <w:widowControl/>
        <w:numPr>
          <w:ilvl w:val="0"/>
          <w:numId w:val="18"/>
        </w:numPr>
        <w:tabs>
          <w:tab w:val="left" w:pos="1701"/>
        </w:tabs>
        <w:spacing w:after="0" w:line="240" w:lineRule="auto"/>
        <w:ind w:left="567"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Публичные слушания </w:t>
      </w:r>
      <w:r w:rsidR="003C1C3C">
        <w:rPr>
          <w:rFonts w:ascii="Times New Roman" w:hAnsi="Times New Roman"/>
          <w:bCs/>
          <w:sz w:val="24"/>
          <w:szCs w:val="24"/>
          <w:lang w:val="ru-RU"/>
        </w:rPr>
        <w:t>–</w:t>
      </w:r>
      <w:r w:rsidRPr="00FA7F93">
        <w:rPr>
          <w:rFonts w:ascii="Times New Roman" w:hAnsi="Times New Roman"/>
          <w:bCs/>
          <w:sz w:val="24"/>
          <w:szCs w:val="24"/>
          <w:lang w:val="ru-RU"/>
        </w:rPr>
        <w:t xml:space="preserve"> форма реализации прав граждан на осуществление местного самоуправления посредством публичного обсуждения проектов муниципальных правовых актов по </w:t>
      </w:r>
      <w:hyperlink r:id="rId18" w:history="1">
        <w:r w:rsidRPr="00FA7F93">
          <w:rPr>
            <w:rFonts w:ascii="Times New Roman" w:hAnsi="Times New Roman"/>
            <w:bCs/>
            <w:sz w:val="24"/>
            <w:szCs w:val="24"/>
            <w:lang w:val="ru-RU"/>
          </w:rPr>
          <w:t>вопросам местного значения</w:t>
        </w:r>
      </w:hyperlink>
      <w:r w:rsidRPr="00FA7F93">
        <w:rPr>
          <w:rFonts w:ascii="Times New Roman" w:hAnsi="Times New Roman"/>
          <w:bCs/>
          <w:sz w:val="24"/>
          <w:szCs w:val="24"/>
          <w:lang w:val="ru-RU"/>
        </w:rPr>
        <w:t xml:space="preserve"> и других общественно значимых вопросов.</w:t>
      </w:r>
    </w:p>
    <w:p w:rsidR="00AE6CD4" w:rsidRPr="00FA7F93" w:rsidRDefault="00AE6CD4" w:rsidP="00C55DE6">
      <w:pPr>
        <w:pStyle w:val="ac"/>
        <w:widowControl/>
        <w:numPr>
          <w:ilvl w:val="0"/>
          <w:numId w:val="18"/>
        </w:numPr>
        <w:tabs>
          <w:tab w:val="left" w:pos="1701"/>
        </w:tabs>
        <w:spacing w:after="0" w:line="240" w:lineRule="auto"/>
        <w:ind w:left="567"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Разрешенное использование земельных участков и иных объектов недвижимости </w:t>
      </w:r>
      <w:r w:rsidR="003C1C3C">
        <w:rPr>
          <w:rFonts w:ascii="Times New Roman" w:hAnsi="Times New Roman"/>
          <w:bCs/>
          <w:sz w:val="24"/>
          <w:szCs w:val="24"/>
          <w:lang w:val="ru-RU"/>
        </w:rPr>
        <w:t>–</w:t>
      </w:r>
      <w:r w:rsidRPr="00FA7F93">
        <w:rPr>
          <w:rFonts w:ascii="Times New Roman" w:hAnsi="Times New Roman"/>
          <w:bCs/>
          <w:sz w:val="24"/>
          <w:szCs w:val="24"/>
          <w:lang w:val="ru-RU"/>
        </w:rPr>
        <w:t xml:space="preserve"> использование объектов недвижимости в соответствии с градостроительным регламентом; ограничения на использование указанных объектов, установленные в соответствии с законодательством, а также сервитуты.</w:t>
      </w:r>
    </w:p>
    <w:p w:rsidR="00AE6CD4" w:rsidRPr="00FA7F93" w:rsidRDefault="00AE6CD4" w:rsidP="00C55DE6">
      <w:pPr>
        <w:pStyle w:val="ac"/>
        <w:widowControl/>
        <w:numPr>
          <w:ilvl w:val="0"/>
          <w:numId w:val="18"/>
        </w:numPr>
        <w:tabs>
          <w:tab w:val="left" w:pos="1701"/>
        </w:tabs>
        <w:spacing w:after="0" w:line="240" w:lineRule="auto"/>
        <w:ind w:left="567"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Технический регламент </w:t>
      </w:r>
      <w:r w:rsidR="003C1C3C">
        <w:rPr>
          <w:rFonts w:ascii="Times New Roman" w:hAnsi="Times New Roman"/>
          <w:bCs/>
          <w:sz w:val="24"/>
          <w:szCs w:val="24"/>
          <w:lang w:val="ru-RU"/>
        </w:rPr>
        <w:t>–</w:t>
      </w:r>
      <w:r w:rsidRPr="00FA7F93">
        <w:rPr>
          <w:rFonts w:ascii="Times New Roman" w:hAnsi="Times New Roman"/>
          <w:bCs/>
          <w:sz w:val="24"/>
          <w:szCs w:val="24"/>
          <w:lang w:val="ru-RU"/>
        </w:rPr>
        <w:t xml:space="preserve"> документ, определяющий основные положения технического регулирования и устанавливающий обязательные для применения и исполнения общие требования к объектам технического регулирования (продукции, в том числе зданиям, строениям и сооружениям, процессам производства, эксплуатации, хранения, перевозки, реализации и утилизации).</w:t>
      </w:r>
    </w:p>
    <w:p w:rsidR="00AE6CD4" w:rsidRPr="00FA7F93" w:rsidRDefault="00AE6CD4" w:rsidP="00C55DE6">
      <w:pPr>
        <w:pStyle w:val="ac"/>
        <w:widowControl/>
        <w:numPr>
          <w:ilvl w:val="0"/>
          <w:numId w:val="18"/>
        </w:numPr>
        <w:tabs>
          <w:tab w:val="left" w:pos="1701"/>
        </w:tabs>
        <w:spacing w:after="0" w:line="240" w:lineRule="auto"/>
        <w:ind w:left="567"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Частный сервитут </w:t>
      </w:r>
      <w:r w:rsidR="003C1C3C">
        <w:rPr>
          <w:rFonts w:ascii="Times New Roman" w:hAnsi="Times New Roman"/>
          <w:bCs/>
          <w:sz w:val="24"/>
          <w:szCs w:val="24"/>
          <w:lang w:val="ru-RU"/>
        </w:rPr>
        <w:t>–</w:t>
      </w:r>
      <w:r w:rsidRPr="00FA7F93">
        <w:rPr>
          <w:rFonts w:ascii="Times New Roman" w:hAnsi="Times New Roman"/>
          <w:bCs/>
          <w:sz w:val="24"/>
          <w:szCs w:val="24"/>
          <w:lang w:val="ru-RU"/>
        </w:rPr>
        <w:t xml:space="preserve"> право ограниченного пользования чужой недвижимостью, установленное договором между частными лицами (физическими или юридическими) в соответствии с действующим </w:t>
      </w:r>
      <w:hyperlink r:id="rId19" w:history="1">
        <w:r w:rsidRPr="00FA7F93">
          <w:rPr>
            <w:rFonts w:ascii="Times New Roman" w:hAnsi="Times New Roman"/>
            <w:bCs/>
            <w:sz w:val="24"/>
            <w:szCs w:val="24"/>
            <w:lang w:val="ru-RU"/>
          </w:rPr>
          <w:t>законодательством</w:t>
        </w:r>
      </w:hyperlink>
      <w:r w:rsidRPr="00FA7F93">
        <w:rPr>
          <w:rFonts w:ascii="Times New Roman" w:hAnsi="Times New Roman"/>
          <w:bCs/>
          <w:sz w:val="24"/>
          <w:szCs w:val="24"/>
          <w:lang w:val="ru-RU"/>
        </w:rPr>
        <w:t>.</w:t>
      </w:r>
    </w:p>
    <w:p w:rsidR="00AE6CD4" w:rsidRPr="00FA7F93" w:rsidRDefault="00AE6CD4" w:rsidP="00C55DE6">
      <w:pPr>
        <w:pStyle w:val="ac"/>
        <w:widowControl/>
        <w:numPr>
          <w:ilvl w:val="0"/>
          <w:numId w:val="18"/>
        </w:numPr>
        <w:tabs>
          <w:tab w:val="left" w:pos="1701"/>
        </w:tabs>
        <w:spacing w:after="0" w:line="240" w:lineRule="auto"/>
        <w:ind w:left="567"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Этажность здания </w:t>
      </w:r>
      <w:r w:rsidR="003C1C3C">
        <w:rPr>
          <w:rFonts w:ascii="Times New Roman" w:hAnsi="Times New Roman"/>
          <w:bCs/>
          <w:sz w:val="24"/>
          <w:szCs w:val="24"/>
          <w:lang w:val="ru-RU"/>
        </w:rPr>
        <w:t>–</w:t>
      </w:r>
      <w:r w:rsidRPr="00FA7F93">
        <w:rPr>
          <w:rFonts w:ascii="Times New Roman" w:hAnsi="Times New Roman"/>
          <w:bCs/>
          <w:sz w:val="24"/>
          <w:szCs w:val="24"/>
          <w:lang w:val="ru-RU"/>
        </w:rPr>
        <w:t xml:space="preserve"> число надземных этажей, включающее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w:t>
      </w:r>
      <w:r w:rsidRPr="00FA7F93">
        <w:rPr>
          <w:rFonts w:ascii="Times New Roman" w:hAnsi="Times New Roman"/>
          <w:bCs/>
          <w:sz w:val="24"/>
          <w:szCs w:val="24"/>
        </w:rPr>
        <w:t> </w:t>
      </w:r>
      <w:r w:rsidRPr="00FA7F93">
        <w:rPr>
          <w:rFonts w:ascii="Times New Roman" w:hAnsi="Times New Roman"/>
          <w:bCs/>
          <w:sz w:val="24"/>
          <w:szCs w:val="24"/>
          <w:lang w:val="ru-RU"/>
        </w:rPr>
        <w:t>м. Подполье под зданием независимо от его высоты, а также междуэтажное пространство с высотой менее 1,8</w:t>
      </w:r>
      <w:r w:rsidRPr="00FA7F93">
        <w:rPr>
          <w:rFonts w:ascii="Times New Roman" w:hAnsi="Times New Roman"/>
          <w:bCs/>
          <w:sz w:val="24"/>
          <w:szCs w:val="24"/>
        </w:rPr>
        <w:t> </w:t>
      </w:r>
      <w:r w:rsidRPr="00FA7F93">
        <w:rPr>
          <w:rFonts w:ascii="Times New Roman" w:hAnsi="Times New Roman"/>
          <w:bCs/>
          <w:sz w:val="24"/>
          <w:szCs w:val="24"/>
          <w:lang w:val="ru-RU"/>
        </w:rPr>
        <w:t>м в число надземных этажей не включается. При различном числе этажей в разных частях здания этажность определяется отдельно для каждой части здания.</w:t>
      </w:r>
    </w:p>
    <w:p w:rsidR="00AE6CD4" w:rsidRPr="00FA7F93" w:rsidRDefault="00AE6CD4" w:rsidP="00C55DE6">
      <w:pPr>
        <w:pStyle w:val="ac"/>
        <w:widowControl/>
        <w:numPr>
          <w:ilvl w:val="0"/>
          <w:numId w:val="18"/>
        </w:numPr>
        <w:tabs>
          <w:tab w:val="left" w:pos="1701"/>
        </w:tabs>
        <w:spacing w:after="0" w:line="240" w:lineRule="auto"/>
        <w:ind w:left="567"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Этап строительства </w:t>
      </w:r>
      <w:r w:rsidR="003C1C3C">
        <w:rPr>
          <w:rFonts w:ascii="Times New Roman" w:hAnsi="Times New Roman"/>
          <w:bCs/>
          <w:sz w:val="24"/>
          <w:szCs w:val="24"/>
          <w:lang w:val="ru-RU"/>
        </w:rPr>
        <w:t>–</w:t>
      </w:r>
      <w:r w:rsidRPr="00FA7F93">
        <w:rPr>
          <w:rFonts w:ascii="Times New Roman" w:hAnsi="Times New Roman"/>
          <w:bCs/>
          <w:sz w:val="24"/>
          <w:szCs w:val="24"/>
          <w:lang w:val="ru-RU"/>
        </w:rPr>
        <w:t xml:space="preserve"> строительство одного из объектов комплекса, строительство которого планируется осуществлять на одном земельном участке, или части объекта, если такой объект или такая часть объекта могут быть введены в эксплуатацию и эксплуатироваться автономно, то есть независимо от строительства иных объектов или иных частей этого объекта на этом участке.</w:t>
      </w:r>
    </w:p>
    <w:p w:rsidR="00AE6CD4" w:rsidRPr="00FA7F93" w:rsidRDefault="00AE6CD4" w:rsidP="00C55DE6">
      <w:pPr>
        <w:pStyle w:val="ac"/>
        <w:numPr>
          <w:ilvl w:val="1"/>
          <w:numId w:val="19"/>
        </w:numPr>
        <w:autoSpaceDE w:val="0"/>
        <w:autoSpaceDN w:val="0"/>
        <w:adjustRightInd w:val="0"/>
        <w:spacing w:after="0" w:line="240" w:lineRule="auto"/>
        <w:ind w:left="0" w:right="-1" w:firstLine="709"/>
        <w:jc w:val="both"/>
        <w:rPr>
          <w:rFonts w:ascii="Times New Roman" w:hAnsi="Times New Roman"/>
          <w:bCs/>
          <w:sz w:val="24"/>
          <w:szCs w:val="24"/>
          <w:lang w:val="ru-RU"/>
        </w:rPr>
      </w:pPr>
      <w:r w:rsidRPr="00FA7F93">
        <w:rPr>
          <w:rFonts w:ascii="Times New Roman" w:hAnsi="Times New Roman"/>
          <w:bCs/>
          <w:sz w:val="24"/>
          <w:szCs w:val="24"/>
          <w:lang w:val="ru-RU"/>
        </w:rPr>
        <w:t>Все иные термины используются в Правилах в значениях, определенных законодательством Российской Федерации.</w:t>
      </w:r>
    </w:p>
    <w:p w:rsidR="00E606AF" w:rsidRPr="00FA7F93" w:rsidRDefault="00E606AF" w:rsidP="00A67DB2">
      <w:pPr>
        <w:pStyle w:val="ac"/>
        <w:autoSpaceDE w:val="0"/>
        <w:autoSpaceDN w:val="0"/>
        <w:adjustRightInd w:val="0"/>
        <w:spacing w:after="0" w:line="240" w:lineRule="auto"/>
        <w:ind w:left="0" w:right="-1" w:firstLine="709"/>
        <w:rPr>
          <w:rFonts w:ascii="Times New Roman" w:hAnsi="Times New Roman"/>
          <w:bCs/>
          <w:sz w:val="24"/>
          <w:szCs w:val="24"/>
          <w:lang w:val="ru-RU"/>
        </w:rPr>
      </w:pPr>
    </w:p>
    <w:p w:rsidR="00AE6CD4" w:rsidRPr="00FA7F93" w:rsidRDefault="00AE6CD4" w:rsidP="00A67DB2">
      <w:pPr>
        <w:pStyle w:val="affffb"/>
        <w:pBdr>
          <w:top w:val="none" w:sz="0" w:space="0" w:color="auto"/>
          <w:left w:val="none" w:sz="0" w:space="0" w:color="auto"/>
          <w:bottom w:val="none" w:sz="0" w:space="0" w:color="auto"/>
          <w:right w:val="none" w:sz="0" w:space="0" w:color="auto"/>
          <w:bar w:val="none" w:sz="0" w:color="auto"/>
        </w:pBdr>
        <w:ind w:right="-1" w:firstLine="709"/>
        <w:contextualSpacing/>
        <w:jc w:val="center"/>
        <w:outlineLvl w:val="1"/>
        <w:rPr>
          <w:rFonts w:ascii="Times New Roman" w:hAnsi="Times New Roman" w:cs="Times New Roman"/>
          <w:b/>
          <w:color w:val="auto"/>
        </w:rPr>
      </w:pPr>
      <w:bookmarkStart w:id="33" w:name="_Toc501392755"/>
      <w:r w:rsidRPr="00FA7F93">
        <w:rPr>
          <w:rFonts w:ascii="Times New Roman" w:hAnsi="Times New Roman" w:cs="Times New Roman"/>
          <w:b/>
          <w:color w:val="auto"/>
        </w:rPr>
        <w:t>Статья 2.</w:t>
      </w:r>
      <w:r w:rsidRPr="00FA7F93">
        <w:rPr>
          <w:rFonts w:ascii="Times New Roman" w:hAnsi="Times New Roman" w:cs="Times New Roman"/>
          <w:b/>
          <w:color w:val="auto"/>
        </w:rPr>
        <w:tab/>
        <w:t xml:space="preserve">Полномочия органов местного самоуправления в части </w:t>
      </w:r>
      <w:r w:rsidRPr="00FA7F93">
        <w:rPr>
          <w:rFonts w:ascii="Times New Roman" w:hAnsi="Times New Roman" w:cs="Times New Roman"/>
          <w:b/>
          <w:color w:val="auto"/>
        </w:rPr>
        <w:br/>
        <w:t>подготовки и применения Правил</w:t>
      </w:r>
      <w:bookmarkEnd w:id="33"/>
    </w:p>
    <w:p w:rsidR="00AE6CD4" w:rsidRPr="00FA7F93" w:rsidRDefault="00AE6CD4" w:rsidP="00A67DB2">
      <w:pPr>
        <w:spacing w:line="240" w:lineRule="auto"/>
        <w:ind w:right="-1" w:firstLine="709"/>
        <w:contextualSpacing/>
        <w:jc w:val="both"/>
        <w:rPr>
          <w:rFonts w:ascii="Times New Roman" w:hAnsi="Times New Roman"/>
          <w:bCs/>
          <w:sz w:val="24"/>
          <w:szCs w:val="24"/>
          <w:lang w:val="ru-RU" w:eastAsia="ru-RU"/>
        </w:rPr>
      </w:pPr>
      <w:r w:rsidRPr="00FA7F93">
        <w:rPr>
          <w:rFonts w:ascii="Times New Roman" w:hAnsi="Times New Roman"/>
          <w:bCs/>
          <w:sz w:val="24"/>
          <w:szCs w:val="24"/>
          <w:lang w:val="ru-RU" w:eastAsia="ru-RU"/>
        </w:rPr>
        <w:t>2.1. Полномочия органов местного самоуправления в части подготовки Правил, внесения в них изменений, применения Правил, а также в области землеполь</w:t>
      </w:r>
      <w:r w:rsidR="00AC1641">
        <w:rPr>
          <w:rFonts w:ascii="Times New Roman" w:hAnsi="Times New Roman"/>
          <w:bCs/>
          <w:sz w:val="24"/>
          <w:szCs w:val="24"/>
          <w:lang w:val="ru-RU" w:eastAsia="ru-RU"/>
        </w:rPr>
        <w:t xml:space="preserve">зования и застройки территории </w:t>
      </w:r>
      <w:r w:rsidRPr="00FA7F93">
        <w:rPr>
          <w:rFonts w:ascii="Times New Roman" w:hAnsi="Times New Roman"/>
          <w:bCs/>
          <w:sz w:val="24"/>
          <w:szCs w:val="24"/>
          <w:lang w:val="ru-RU" w:eastAsia="ru-RU"/>
        </w:rPr>
        <w:t xml:space="preserve"> определяются в соответствии с </w:t>
      </w:r>
      <w:r w:rsidR="00D72BD6" w:rsidRPr="00FA7F93">
        <w:rPr>
          <w:rFonts w:ascii="Times New Roman" w:hAnsi="Times New Roman"/>
          <w:bCs/>
          <w:sz w:val="24"/>
          <w:szCs w:val="24"/>
          <w:lang w:val="ru-RU" w:eastAsia="ru-RU"/>
        </w:rPr>
        <w:t>Градостроительным кодексом РФ</w:t>
      </w:r>
      <w:r w:rsidRPr="00FA7F93">
        <w:rPr>
          <w:rFonts w:ascii="Times New Roman" w:hAnsi="Times New Roman"/>
          <w:bCs/>
          <w:sz w:val="24"/>
          <w:szCs w:val="24"/>
          <w:lang w:val="ru-RU" w:eastAsia="ru-RU"/>
        </w:rPr>
        <w:t>.</w:t>
      </w:r>
    </w:p>
    <w:p w:rsidR="00AE6CD4" w:rsidRPr="00FA7F93" w:rsidRDefault="00AE6CD4" w:rsidP="00A67DB2">
      <w:pPr>
        <w:spacing w:line="240" w:lineRule="auto"/>
        <w:ind w:right="-1" w:firstLine="709"/>
        <w:contextualSpacing/>
        <w:jc w:val="both"/>
        <w:rPr>
          <w:rFonts w:ascii="Times New Roman" w:hAnsi="Times New Roman"/>
          <w:bCs/>
          <w:sz w:val="24"/>
          <w:szCs w:val="24"/>
          <w:lang w:val="ru-RU" w:eastAsia="ru-RU"/>
        </w:rPr>
      </w:pPr>
      <w:r w:rsidRPr="00FA7F93">
        <w:rPr>
          <w:rFonts w:ascii="Times New Roman" w:hAnsi="Times New Roman"/>
          <w:bCs/>
          <w:sz w:val="24"/>
          <w:szCs w:val="24"/>
          <w:lang w:val="ru-RU" w:eastAsia="ru-RU"/>
        </w:rPr>
        <w:t xml:space="preserve">2.2. Одновременно с принятием решения о подготовке проекта Правил на основании постановления администрации </w:t>
      </w:r>
      <w:r w:rsidR="00AC1641">
        <w:rPr>
          <w:rFonts w:ascii="Times New Roman" w:hAnsi="Times New Roman"/>
          <w:bCs/>
          <w:sz w:val="24"/>
          <w:szCs w:val="24"/>
          <w:lang w:val="ru-RU" w:eastAsia="ru-RU"/>
        </w:rPr>
        <w:t>муниципального образования</w:t>
      </w:r>
      <w:r w:rsidRPr="00FA7F93">
        <w:rPr>
          <w:rFonts w:ascii="Times New Roman" w:hAnsi="Times New Roman"/>
          <w:bCs/>
          <w:sz w:val="24"/>
          <w:szCs w:val="24"/>
          <w:lang w:val="ru-RU" w:eastAsia="ru-RU"/>
        </w:rPr>
        <w:t xml:space="preserve"> формируется Комиссия по землепользованию и застройке (далее – Комиссия), которая осуществляет свою деятельность в соответствии с требованиями Градостроительного кодекса РФ, настоящими Правилами и Положением, регламентирующим ее деятельность.</w:t>
      </w:r>
    </w:p>
    <w:p w:rsidR="00AE6CD4" w:rsidRPr="00FA7F93" w:rsidRDefault="00AE6CD4" w:rsidP="00A67DB2">
      <w:pPr>
        <w:pStyle w:val="affffb"/>
        <w:pBdr>
          <w:top w:val="none" w:sz="0" w:space="0" w:color="auto"/>
          <w:left w:val="none" w:sz="0" w:space="0" w:color="auto"/>
          <w:bottom w:val="none" w:sz="0" w:space="0" w:color="auto"/>
          <w:right w:val="none" w:sz="0" w:space="0" w:color="auto"/>
          <w:bar w:val="none" w:sz="0" w:color="auto"/>
        </w:pBdr>
        <w:ind w:right="-1" w:firstLine="709"/>
        <w:contextualSpacing/>
        <w:jc w:val="center"/>
        <w:outlineLvl w:val="1"/>
        <w:rPr>
          <w:rFonts w:ascii="Times New Roman" w:hAnsi="Times New Roman" w:cs="Times New Roman"/>
          <w:b/>
          <w:color w:val="auto"/>
        </w:rPr>
      </w:pPr>
      <w:bookmarkStart w:id="34" w:name="_Toc346892890"/>
      <w:bookmarkStart w:id="35" w:name="_Toc501392756"/>
      <w:r w:rsidRPr="00FA7F93">
        <w:rPr>
          <w:rFonts w:ascii="Times New Roman" w:hAnsi="Times New Roman" w:cs="Times New Roman"/>
          <w:b/>
          <w:color w:val="auto"/>
        </w:rPr>
        <w:t xml:space="preserve">Статья 3. </w:t>
      </w:r>
      <w:r w:rsidRPr="00FA7F93">
        <w:rPr>
          <w:rFonts w:ascii="Times New Roman" w:hAnsi="Times New Roman" w:cs="Times New Roman"/>
          <w:b/>
          <w:color w:val="auto"/>
        </w:rPr>
        <w:tab/>
        <w:t xml:space="preserve">Полномочия Совета муниципального образования </w:t>
      </w:r>
      <w:r w:rsidR="00A45B56">
        <w:rPr>
          <w:rFonts w:ascii="Times New Roman" w:hAnsi="Times New Roman" w:cs="Times New Roman"/>
          <w:b/>
          <w:color w:val="auto"/>
        </w:rPr>
        <w:t>«поселок Волго-Каспийский»</w:t>
      </w:r>
      <w:r w:rsidR="0081390B" w:rsidRPr="00FA7F93">
        <w:rPr>
          <w:rFonts w:ascii="Times New Roman" w:hAnsi="Times New Roman" w:cs="Times New Roman"/>
          <w:b/>
          <w:color w:val="auto"/>
        </w:rPr>
        <w:t xml:space="preserve"> </w:t>
      </w:r>
      <w:r w:rsidRPr="00FA7F93">
        <w:rPr>
          <w:rFonts w:ascii="Times New Roman" w:hAnsi="Times New Roman" w:cs="Times New Roman"/>
          <w:b/>
          <w:color w:val="auto"/>
        </w:rPr>
        <w:t>в области регулирования отношений по вопросам землепользования и застройки</w:t>
      </w:r>
      <w:bookmarkEnd w:id="34"/>
      <w:bookmarkEnd w:id="35"/>
    </w:p>
    <w:p w:rsidR="00AE6CD4" w:rsidRPr="00FA7F93" w:rsidRDefault="00AE6CD4" w:rsidP="00C55DE6">
      <w:pPr>
        <w:pStyle w:val="TimesNewRoman12"/>
        <w:numPr>
          <w:ilvl w:val="1"/>
          <w:numId w:val="21"/>
        </w:numPr>
        <w:ind w:left="0" w:right="-1" w:firstLine="709"/>
        <w:contextualSpacing/>
        <w:rPr>
          <w:bCs/>
          <w:lang w:eastAsia="ru-RU"/>
        </w:rPr>
      </w:pPr>
      <w:r w:rsidRPr="00FA7F93">
        <w:rPr>
          <w:bCs/>
          <w:lang w:eastAsia="ru-RU"/>
        </w:rPr>
        <w:lastRenderedPageBreak/>
        <w:t xml:space="preserve"> К полномочиям Совета</w:t>
      </w:r>
      <w:r w:rsidR="0081390B" w:rsidRPr="00FA7F93">
        <w:rPr>
          <w:bCs/>
          <w:lang w:eastAsia="ru-RU"/>
        </w:rPr>
        <w:t xml:space="preserve"> </w:t>
      </w:r>
      <w:r w:rsidRPr="00FA7F93">
        <w:t xml:space="preserve">муниципального образования </w:t>
      </w:r>
      <w:r w:rsidR="00A45B56">
        <w:t>«поселок Волго-Каспийский»</w:t>
      </w:r>
      <w:r w:rsidR="00D72BD6" w:rsidRPr="00FA7F93">
        <w:t xml:space="preserve"> </w:t>
      </w:r>
      <w:r w:rsidRPr="00FA7F93">
        <w:rPr>
          <w:bCs/>
          <w:lang w:eastAsia="ru-RU"/>
        </w:rPr>
        <w:t>(далее – Совета) в области регулирования отношений по вопросам землепользования и застройки относятся:</w:t>
      </w:r>
    </w:p>
    <w:p w:rsidR="00AE6CD4" w:rsidRPr="00FA7F93" w:rsidRDefault="00AE6CD4" w:rsidP="00C55DE6">
      <w:pPr>
        <w:pStyle w:val="1590"/>
        <w:numPr>
          <w:ilvl w:val="0"/>
          <w:numId w:val="36"/>
        </w:numPr>
        <w:tabs>
          <w:tab w:val="left" w:pos="993"/>
        </w:tabs>
        <w:ind w:left="0" w:right="-1" w:firstLine="709"/>
        <w:contextualSpacing/>
        <w:rPr>
          <w:rFonts w:ascii="Times New Roman" w:hAnsi="Times New Roman"/>
          <w:bCs/>
          <w:szCs w:val="24"/>
        </w:rPr>
      </w:pPr>
      <w:r w:rsidRPr="00FA7F93">
        <w:rPr>
          <w:rFonts w:ascii="Times New Roman" w:hAnsi="Times New Roman"/>
          <w:bCs/>
          <w:szCs w:val="24"/>
        </w:rPr>
        <w:t xml:space="preserve">утверждение и </w:t>
      </w:r>
      <w:r w:rsidR="006D297C">
        <w:rPr>
          <w:rFonts w:ascii="Times New Roman" w:hAnsi="Times New Roman"/>
          <w:bCs/>
          <w:szCs w:val="24"/>
        </w:rPr>
        <w:t>решение по внесению</w:t>
      </w:r>
      <w:r w:rsidRPr="00FA7F93">
        <w:rPr>
          <w:rFonts w:ascii="Times New Roman" w:hAnsi="Times New Roman"/>
          <w:bCs/>
          <w:szCs w:val="24"/>
        </w:rPr>
        <w:t xml:space="preserve"> изменений в правила землепользования и застройки;</w:t>
      </w:r>
    </w:p>
    <w:p w:rsidR="00AE6CD4" w:rsidRPr="00FA7F93" w:rsidRDefault="00AE6CD4" w:rsidP="00C55DE6">
      <w:pPr>
        <w:pStyle w:val="1590"/>
        <w:numPr>
          <w:ilvl w:val="0"/>
          <w:numId w:val="36"/>
        </w:numPr>
        <w:tabs>
          <w:tab w:val="left" w:pos="993"/>
        </w:tabs>
        <w:ind w:left="0" w:right="-1" w:firstLine="709"/>
        <w:contextualSpacing/>
        <w:rPr>
          <w:rFonts w:ascii="Times New Roman" w:hAnsi="Times New Roman"/>
          <w:bCs/>
          <w:szCs w:val="24"/>
        </w:rPr>
      </w:pPr>
      <w:r w:rsidRPr="00FA7F93">
        <w:rPr>
          <w:rFonts w:ascii="Times New Roman" w:hAnsi="Times New Roman"/>
          <w:bCs/>
          <w:szCs w:val="24"/>
        </w:rPr>
        <w:t>утверждение местных нормативов градостроительного проектирования;</w:t>
      </w:r>
    </w:p>
    <w:p w:rsidR="00AE6CD4" w:rsidRPr="00FA7F93" w:rsidRDefault="00AE6CD4" w:rsidP="00C55DE6">
      <w:pPr>
        <w:pStyle w:val="1590"/>
        <w:numPr>
          <w:ilvl w:val="0"/>
          <w:numId w:val="36"/>
        </w:numPr>
        <w:tabs>
          <w:tab w:val="left" w:pos="993"/>
        </w:tabs>
        <w:ind w:left="0" w:right="-1" w:firstLine="709"/>
        <w:contextualSpacing/>
        <w:rPr>
          <w:rFonts w:ascii="Times New Roman" w:hAnsi="Times New Roman"/>
          <w:bCs/>
          <w:szCs w:val="24"/>
        </w:rPr>
      </w:pPr>
      <w:r w:rsidRPr="00FA7F93">
        <w:rPr>
          <w:rFonts w:ascii="Times New Roman" w:hAnsi="Times New Roman"/>
          <w:bCs/>
          <w:szCs w:val="24"/>
        </w:rPr>
        <w:t>иные полномочия в соответствии с действующим законодательством.</w:t>
      </w:r>
    </w:p>
    <w:p w:rsidR="00AE6CD4" w:rsidRPr="00FA7F93" w:rsidRDefault="00AE6CD4" w:rsidP="00A67DB2">
      <w:pPr>
        <w:pStyle w:val="affffb"/>
        <w:pBdr>
          <w:top w:val="none" w:sz="0" w:space="0" w:color="auto"/>
          <w:left w:val="none" w:sz="0" w:space="0" w:color="auto"/>
          <w:bottom w:val="none" w:sz="0" w:space="0" w:color="auto"/>
          <w:right w:val="none" w:sz="0" w:space="0" w:color="auto"/>
          <w:bar w:val="none" w:sz="0" w:color="auto"/>
        </w:pBdr>
        <w:ind w:right="-1" w:firstLine="709"/>
        <w:contextualSpacing/>
        <w:jc w:val="center"/>
        <w:outlineLvl w:val="1"/>
        <w:rPr>
          <w:rFonts w:ascii="Times New Roman" w:hAnsi="Times New Roman" w:cs="Times New Roman"/>
          <w:b/>
          <w:color w:val="0D0D0D"/>
        </w:rPr>
      </w:pPr>
      <w:bookmarkStart w:id="36" w:name="_Toc346892891"/>
      <w:bookmarkStart w:id="37" w:name="_Toc501392757"/>
      <w:r w:rsidRPr="00FA7F93">
        <w:rPr>
          <w:rFonts w:ascii="Times New Roman" w:hAnsi="Times New Roman" w:cs="Times New Roman"/>
          <w:b/>
          <w:color w:val="0D0D0D"/>
        </w:rPr>
        <w:t xml:space="preserve">Статья 4. </w:t>
      </w:r>
      <w:r w:rsidRPr="00FA7F93">
        <w:rPr>
          <w:rFonts w:ascii="Times New Roman" w:hAnsi="Times New Roman" w:cs="Times New Roman"/>
          <w:b/>
          <w:color w:val="0D0D0D"/>
        </w:rPr>
        <w:tab/>
        <w:t xml:space="preserve">Полномочия администрации муниципального образования </w:t>
      </w:r>
      <w:r w:rsidR="00A45B56">
        <w:rPr>
          <w:rFonts w:ascii="Times New Roman" w:hAnsi="Times New Roman" w:cs="Times New Roman"/>
          <w:b/>
          <w:color w:val="0D0D0D"/>
        </w:rPr>
        <w:t>«поселок Волго-Каспийский»</w:t>
      </w:r>
      <w:r w:rsidRPr="00FA7F93">
        <w:rPr>
          <w:rFonts w:ascii="Times New Roman" w:hAnsi="Times New Roman" w:cs="Times New Roman"/>
          <w:b/>
          <w:color w:val="0D0D0D"/>
        </w:rPr>
        <w:t xml:space="preserve"> в области регулирования отношений по вопросам землепользования и застройки</w:t>
      </w:r>
      <w:bookmarkEnd w:id="36"/>
      <w:bookmarkEnd w:id="37"/>
    </w:p>
    <w:p w:rsidR="00AE6CD4" w:rsidRPr="00FA7F93" w:rsidRDefault="00AE6CD4" w:rsidP="00C55DE6">
      <w:pPr>
        <w:pStyle w:val="1590"/>
        <w:numPr>
          <w:ilvl w:val="1"/>
          <w:numId w:val="22"/>
        </w:numPr>
        <w:tabs>
          <w:tab w:val="left" w:pos="0"/>
        </w:tabs>
        <w:ind w:left="0" w:right="-1" w:firstLine="709"/>
        <w:contextualSpacing/>
        <w:rPr>
          <w:rFonts w:ascii="Times New Roman" w:eastAsia="MS Mincho" w:hAnsi="Times New Roman"/>
          <w:bCs/>
          <w:color w:val="0D0D0D"/>
          <w:szCs w:val="24"/>
        </w:rPr>
      </w:pPr>
      <w:r w:rsidRPr="00FA7F93">
        <w:rPr>
          <w:rFonts w:ascii="Times New Roman" w:eastAsia="MS Mincho" w:hAnsi="Times New Roman"/>
          <w:bCs/>
          <w:color w:val="0D0D0D"/>
          <w:szCs w:val="24"/>
        </w:rPr>
        <w:t xml:space="preserve">К полномочиям администрации </w:t>
      </w:r>
      <w:r w:rsidRPr="00FA7F93">
        <w:rPr>
          <w:rFonts w:ascii="Times New Roman" w:hAnsi="Times New Roman"/>
          <w:szCs w:val="24"/>
        </w:rPr>
        <w:t xml:space="preserve">муниципального образования </w:t>
      </w:r>
      <w:r w:rsidR="00A45B56">
        <w:rPr>
          <w:rFonts w:ascii="Times New Roman" w:hAnsi="Times New Roman"/>
          <w:szCs w:val="24"/>
        </w:rPr>
        <w:t>«поселок Волго-Каспийский»</w:t>
      </w:r>
      <w:r w:rsidR="00D72BD6" w:rsidRPr="00FA7F93">
        <w:rPr>
          <w:rFonts w:ascii="Times New Roman" w:hAnsi="Times New Roman"/>
          <w:szCs w:val="24"/>
        </w:rPr>
        <w:t xml:space="preserve"> </w:t>
      </w:r>
      <w:r w:rsidRPr="00FA7F93">
        <w:rPr>
          <w:rFonts w:ascii="Times New Roman" w:eastAsia="MS Mincho" w:hAnsi="Times New Roman"/>
          <w:bCs/>
          <w:color w:val="0D0D0D"/>
          <w:szCs w:val="24"/>
        </w:rPr>
        <w:t>(далее – Администрации) в области регулирования отношений по вопросам землепользования и застройки относятся:</w:t>
      </w:r>
    </w:p>
    <w:p w:rsidR="00AE6CD4" w:rsidRPr="00FA7F93" w:rsidRDefault="00AE6CD4" w:rsidP="00C55DE6">
      <w:pPr>
        <w:pStyle w:val="1590"/>
        <w:numPr>
          <w:ilvl w:val="1"/>
          <w:numId w:val="24"/>
        </w:numPr>
        <w:tabs>
          <w:tab w:val="left" w:pos="851"/>
          <w:tab w:val="left" w:pos="1134"/>
        </w:tabs>
        <w:ind w:left="0" w:right="-1" w:firstLine="709"/>
        <w:contextualSpacing/>
        <w:rPr>
          <w:rFonts w:ascii="Times New Roman" w:eastAsia="MS Mincho" w:hAnsi="Times New Roman"/>
          <w:bCs/>
          <w:color w:val="0D0D0D"/>
          <w:szCs w:val="24"/>
        </w:rPr>
      </w:pPr>
      <w:r w:rsidRPr="00FA7F93">
        <w:rPr>
          <w:rFonts w:ascii="Times New Roman" w:eastAsia="MS Mincho" w:hAnsi="Times New Roman"/>
          <w:bCs/>
          <w:color w:val="0D0D0D"/>
          <w:szCs w:val="24"/>
        </w:rPr>
        <w:t>принятие решений о подготовке документации по планировке территорий;</w:t>
      </w:r>
    </w:p>
    <w:p w:rsidR="00AE6CD4" w:rsidRPr="00FA7F93" w:rsidRDefault="00AE6CD4" w:rsidP="00C55DE6">
      <w:pPr>
        <w:pStyle w:val="1590"/>
        <w:numPr>
          <w:ilvl w:val="1"/>
          <w:numId w:val="24"/>
        </w:numPr>
        <w:tabs>
          <w:tab w:val="left" w:pos="851"/>
          <w:tab w:val="left" w:pos="1134"/>
        </w:tabs>
        <w:ind w:left="0" w:right="-1" w:firstLine="709"/>
        <w:contextualSpacing/>
        <w:rPr>
          <w:rFonts w:ascii="Times New Roman" w:eastAsia="MS Mincho" w:hAnsi="Times New Roman"/>
          <w:bCs/>
          <w:color w:val="0D0D0D"/>
          <w:szCs w:val="24"/>
        </w:rPr>
      </w:pPr>
      <w:r w:rsidRPr="00FA7F93">
        <w:rPr>
          <w:rFonts w:ascii="Times New Roman" w:eastAsia="MS Mincho" w:hAnsi="Times New Roman"/>
          <w:bCs/>
          <w:color w:val="0D0D0D"/>
          <w:szCs w:val="24"/>
        </w:rPr>
        <w:t>утверждение документации по планировке территорий;</w:t>
      </w:r>
    </w:p>
    <w:p w:rsidR="00AE6CD4" w:rsidRPr="00FA7F93" w:rsidRDefault="00AE6CD4" w:rsidP="00C55DE6">
      <w:pPr>
        <w:pStyle w:val="1590"/>
        <w:numPr>
          <w:ilvl w:val="1"/>
          <w:numId w:val="24"/>
        </w:numPr>
        <w:tabs>
          <w:tab w:val="left" w:pos="851"/>
          <w:tab w:val="left" w:pos="1134"/>
        </w:tabs>
        <w:ind w:left="0" w:right="-1" w:firstLine="709"/>
        <w:contextualSpacing/>
        <w:rPr>
          <w:rFonts w:ascii="Times New Roman" w:eastAsia="MS Mincho" w:hAnsi="Times New Roman"/>
          <w:bCs/>
          <w:color w:val="0D0D0D"/>
          <w:szCs w:val="24"/>
        </w:rPr>
      </w:pPr>
      <w:r w:rsidRPr="00FA7F93">
        <w:rPr>
          <w:rFonts w:ascii="Times New Roman" w:eastAsia="MS Mincho" w:hAnsi="Times New Roman"/>
          <w:bCs/>
          <w:color w:val="0D0D0D"/>
          <w:szCs w:val="24"/>
        </w:rPr>
        <w:t>принятие решений о предоставлении разрешений на условно разрешённый вид использования объектов капитального строительства и земельного участка;</w:t>
      </w:r>
    </w:p>
    <w:p w:rsidR="00AE6CD4" w:rsidRPr="00FA7F93" w:rsidRDefault="00AE6CD4" w:rsidP="00C55DE6">
      <w:pPr>
        <w:pStyle w:val="1590"/>
        <w:numPr>
          <w:ilvl w:val="1"/>
          <w:numId w:val="24"/>
        </w:numPr>
        <w:tabs>
          <w:tab w:val="left" w:pos="851"/>
          <w:tab w:val="left" w:pos="1134"/>
        </w:tabs>
        <w:ind w:left="0" w:right="-1" w:firstLine="709"/>
        <w:contextualSpacing/>
        <w:rPr>
          <w:rFonts w:ascii="Times New Roman" w:eastAsia="MS Mincho" w:hAnsi="Times New Roman"/>
          <w:bCs/>
          <w:color w:val="0D0D0D"/>
          <w:szCs w:val="24"/>
        </w:rPr>
      </w:pPr>
      <w:r w:rsidRPr="00FA7F93">
        <w:rPr>
          <w:rFonts w:ascii="Times New Roman" w:eastAsia="MS Mincho" w:hAnsi="Times New Roman"/>
          <w:bCs/>
          <w:color w:val="0D0D0D"/>
          <w:szCs w:val="24"/>
        </w:rPr>
        <w:t>принятие решений о предоставлении разрешения на отклонение от предельных параметров разрешённого строительства, реконструкции объектов капитального строительства и земельных участков;</w:t>
      </w:r>
    </w:p>
    <w:p w:rsidR="00AE6CD4" w:rsidRPr="00FA7F93" w:rsidRDefault="00AE6CD4" w:rsidP="00C55DE6">
      <w:pPr>
        <w:pStyle w:val="1590"/>
        <w:numPr>
          <w:ilvl w:val="1"/>
          <w:numId w:val="24"/>
        </w:numPr>
        <w:tabs>
          <w:tab w:val="left" w:pos="851"/>
          <w:tab w:val="left" w:pos="1134"/>
        </w:tabs>
        <w:ind w:left="0" w:right="-1" w:firstLine="709"/>
        <w:contextualSpacing/>
        <w:rPr>
          <w:rFonts w:ascii="Times New Roman" w:eastAsia="MS Mincho" w:hAnsi="Times New Roman"/>
          <w:bCs/>
          <w:color w:val="0D0D0D"/>
          <w:szCs w:val="24"/>
        </w:rPr>
      </w:pPr>
      <w:r w:rsidRPr="00FA7F93">
        <w:rPr>
          <w:rFonts w:ascii="Times New Roman" w:eastAsia="MS Mincho" w:hAnsi="Times New Roman"/>
          <w:bCs/>
          <w:color w:val="0D0D0D"/>
          <w:szCs w:val="24"/>
        </w:rPr>
        <w:t>принятие решений о развитии застроенных территорий;</w:t>
      </w:r>
    </w:p>
    <w:p w:rsidR="00AE6CD4" w:rsidRPr="00FA7F93" w:rsidRDefault="00AE6CD4" w:rsidP="00C55DE6">
      <w:pPr>
        <w:pStyle w:val="1590"/>
        <w:numPr>
          <w:ilvl w:val="1"/>
          <w:numId w:val="24"/>
        </w:numPr>
        <w:tabs>
          <w:tab w:val="left" w:pos="851"/>
          <w:tab w:val="left" w:pos="1134"/>
        </w:tabs>
        <w:ind w:left="0" w:right="-1" w:firstLine="709"/>
        <w:contextualSpacing/>
        <w:rPr>
          <w:rFonts w:ascii="Times New Roman" w:eastAsia="MS Mincho" w:hAnsi="Times New Roman"/>
          <w:bCs/>
          <w:color w:val="0D0D0D"/>
          <w:szCs w:val="24"/>
        </w:rPr>
      </w:pPr>
      <w:r w:rsidRPr="00FA7F93">
        <w:rPr>
          <w:rFonts w:ascii="Times New Roman" w:eastAsia="MS Mincho" w:hAnsi="Times New Roman"/>
          <w:bCs/>
          <w:color w:val="0D0D0D"/>
          <w:szCs w:val="24"/>
        </w:rPr>
        <w:t>принятие решений о резервировании земельных участков для муниципальных нужд;</w:t>
      </w:r>
    </w:p>
    <w:p w:rsidR="00AE6CD4" w:rsidRPr="00FA7F93" w:rsidRDefault="00AE6CD4" w:rsidP="00C55DE6">
      <w:pPr>
        <w:pStyle w:val="1590"/>
        <w:numPr>
          <w:ilvl w:val="1"/>
          <w:numId w:val="24"/>
        </w:numPr>
        <w:tabs>
          <w:tab w:val="left" w:pos="851"/>
          <w:tab w:val="left" w:pos="1134"/>
        </w:tabs>
        <w:ind w:left="0" w:right="-1" w:firstLine="709"/>
        <w:contextualSpacing/>
        <w:rPr>
          <w:rFonts w:ascii="Times New Roman" w:eastAsia="MS Mincho" w:hAnsi="Times New Roman"/>
          <w:bCs/>
          <w:color w:val="0D0D0D"/>
          <w:szCs w:val="24"/>
        </w:rPr>
      </w:pPr>
      <w:r w:rsidRPr="00FA7F93">
        <w:rPr>
          <w:rFonts w:ascii="Times New Roman" w:eastAsia="MS Mincho" w:hAnsi="Times New Roman"/>
          <w:bCs/>
          <w:color w:val="0D0D0D"/>
          <w:szCs w:val="24"/>
        </w:rPr>
        <w:t>принятие решений о предоставлении земельных участков из состава земель, находящихся в муниципальной собственности;</w:t>
      </w:r>
    </w:p>
    <w:p w:rsidR="00AE6CD4" w:rsidRPr="00FA7F93" w:rsidRDefault="00AE6CD4" w:rsidP="00C55DE6">
      <w:pPr>
        <w:pStyle w:val="1590"/>
        <w:numPr>
          <w:ilvl w:val="1"/>
          <w:numId w:val="24"/>
        </w:numPr>
        <w:tabs>
          <w:tab w:val="left" w:pos="851"/>
          <w:tab w:val="left" w:pos="1134"/>
        </w:tabs>
        <w:ind w:left="0" w:right="-1" w:firstLine="709"/>
        <w:contextualSpacing/>
        <w:rPr>
          <w:rFonts w:ascii="Times New Roman" w:eastAsia="MS Mincho" w:hAnsi="Times New Roman"/>
          <w:bCs/>
          <w:color w:val="0D0D0D"/>
          <w:szCs w:val="24"/>
        </w:rPr>
      </w:pPr>
      <w:r w:rsidRPr="00FA7F93">
        <w:rPr>
          <w:rFonts w:ascii="Times New Roman" w:eastAsia="MS Mincho" w:hAnsi="Times New Roman"/>
          <w:bCs/>
          <w:color w:val="0D0D0D"/>
          <w:szCs w:val="24"/>
        </w:rPr>
        <w:t>принятие решений об изъятии земельных участков для муниципальных нужд;</w:t>
      </w:r>
    </w:p>
    <w:p w:rsidR="00AE6CD4" w:rsidRPr="00FA7F93" w:rsidRDefault="0051158D" w:rsidP="00C55DE6">
      <w:pPr>
        <w:pStyle w:val="1590"/>
        <w:numPr>
          <w:ilvl w:val="1"/>
          <w:numId w:val="24"/>
        </w:numPr>
        <w:tabs>
          <w:tab w:val="left" w:pos="851"/>
          <w:tab w:val="left" w:pos="993"/>
          <w:tab w:val="left" w:pos="1134"/>
        </w:tabs>
        <w:ind w:left="0" w:right="-1" w:firstLine="709"/>
        <w:contextualSpacing/>
        <w:rPr>
          <w:rFonts w:ascii="Times New Roman" w:eastAsia="MS Mincho" w:hAnsi="Times New Roman"/>
          <w:bCs/>
          <w:color w:val="0D0D0D"/>
          <w:szCs w:val="24"/>
        </w:rPr>
      </w:pPr>
      <w:r>
        <w:rPr>
          <w:rFonts w:ascii="Times New Roman" w:eastAsia="MS Mincho" w:hAnsi="Times New Roman"/>
          <w:bCs/>
          <w:color w:val="0D0D0D"/>
          <w:szCs w:val="24"/>
        </w:rPr>
        <w:t xml:space="preserve">  </w:t>
      </w:r>
      <w:r w:rsidR="00AE6CD4" w:rsidRPr="00FA7F93">
        <w:rPr>
          <w:rFonts w:ascii="Times New Roman" w:eastAsia="MS Mincho" w:hAnsi="Times New Roman"/>
          <w:bCs/>
          <w:color w:val="0D0D0D"/>
          <w:szCs w:val="24"/>
        </w:rPr>
        <w:t>иные вопросы землепользования и застройки, не относящиеся к ведению Совета.</w:t>
      </w:r>
    </w:p>
    <w:p w:rsidR="00AE019E" w:rsidRPr="00FA7F93" w:rsidRDefault="00AE019E" w:rsidP="00A67DB2">
      <w:pPr>
        <w:pStyle w:val="1590"/>
        <w:tabs>
          <w:tab w:val="left" w:pos="851"/>
          <w:tab w:val="left" w:pos="993"/>
        </w:tabs>
        <w:ind w:left="0" w:right="-1" w:firstLine="709"/>
        <w:contextualSpacing/>
        <w:rPr>
          <w:rFonts w:ascii="Times New Roman" w:eastAsia="MS Mincho" w:hAnsi="Times New Roman"/>
          <w:bCs/>
          <w:color w:val="0D0D0D"/>
          <w:szCs w:val="24"/>
        </w:rPr>
      </w:pPr>
    </w:p>
    <w:p w:rsidR="00AE6CD4" w:rsidRPr="00FA7F93" w:rsidRDefault="00AE6CD4" w:rsidP="00A67DB2">
      <w:pPr>
        <w:pStyle w:val="affffb"/>
        <w:pBdr>
          <w:top w:val="none" w:sz="0" w:space="0" w:color="auto"/>
          <w:left w:val="none" w:sz="0" w:space="0" w:color="auto"/>
          <w:bottom w:val="none" w:sz="0" w:space="0" w:color="auto"/>
          <w:right w:val="none" w:sz="0" w:space="0" w:color="auto"/>
          <w:bar w:val="none" w:sz="0" w:color="auto"/>
        </w:pBdr>
        <w:ind w:right="-1" w:firstLine="709"/>
        <w:contextualSpacing/>
        <w:jc w:val="center"/>
        <w:outlineLvl w:val="1"/>
        <w:rPr>
          <w:rFonts w:ascii="Times New Roman" w:hAnsi="Times New Roman" w:cs="Times New Roman"/>
          <w:b/>
          <w:color w:val="0D0D0D"/>
        </w:rPr>
      </w:pPr>
      <w:bookmarkStart w:id="38" w:name="_toc268"/>
      <w:bookmarkStart w:id="39" w:name="_Toc157247880"/>
      <w:bookmarkStart w:id="40" w:name="_Toc176362864"/>
      <w:bookmarkStart w:id="41" w:name="_Toc346892892"/>
      <w:bookmarkStart w:id="42" w:name="_Toc501392758"/>
      <w:bookmarkEnd w:id="38"/>
      <w:r w:rsidRPr="00FA7F93">
        <w:rPr>
          <w:rFonts w:ascii="Times New Roman" w:hAnsi="Times New Roman" w:cs="Times New Roman"/>
          <w:b/>
          <w:color w:val="0D0D0D"/>
        </w:rPr>
        <w:t xml:space="preserve">Статья 5. </w:t>
      </w:r>
      <w:r w:rsidRPr="00FA7F93">
        <w:rPr>
          <w:rFonts w:ascii="Times New Roman" w:hAnsi="Times New Roman" w:cs="Times New Roman"/>
          <w:b/>
          <w:color w:val="0D0D0D"/>
        </w:rPr>
        <w:tab/>
        <w:t>Комиссия по подготовке Правил землепользования и застройк</w:t>
      </w:r>
      <w:bookmarkEnd w:id="39"/>
      <w:bookmarkEnd w:id="40"/>
      <w:r w:rsidRPr="00FA7F93">
        <w:rPr>
          <w:rFonts w:ascii="Times New Roman" w:hAnsi="Times New Roman" w:cs="Times New Roman"/>
          <w:b/>
          <w:color w:val="0D0D0D"/>
        </w:rPr>
        <w:t>и</w:t>
      </w:r>
      <w:bookmarkEnd w:id="41"/>
      <w:bookmarkEnd w:id="42"/>
    </w:p>
    <w:p w:rsidR="00AE6CD4" w:rsidRPr="00FA7F93" w:rsidRDefault="00AE6CD4" w:rsidP="00C55DE6">
      <w:pPr>
        <w:pStyle w:val="1590"/>
        <w:numPr>
          <w:ilvl w:val="1"/>
          <w:numId w:val="23"/>
        </w:numPr>
        <w:tabs>
          <w:tab w:val="left" w:pos="0"/>
        </w:tabs>
        <w:ind w:left="0" w:right="-1" w:firstLine="709"/>
        <w:contextualSpacing/>
        <w:rPr>
          <w:rFonts w:ascii="Times New Roman" w:eastAsia="MS Mincho" w:hAnsi="Times New Roman"/>
          <w:bCs/>
          <w:color w:val="0D0D0D"/>
          <w:szCs w:val="24"/>
        </w:rPr>
      </w:pPr>
      <w:r w:rsidRPr="00FA7F93">
        <w:rPr>
          <w:rFonts w:ascii="Times New Roman" w:eastAsia="MS Mincho" w:hAnsi="Times New Roman"/>
          <w:bCs/>
          <w:color w:val="0D0D0D"/>
          <w:szCs w:val="24"/>
        </w:rPr>
        <w:t xml:space="preserve">Комиссия по подготовке Правил землепользования и застройки (далее – Комиссия) является постоянно действующим консультативным органом при Администрации. </w:t>
      </w:r>
    </w:p>
    <w:p w:rsidR="00AE6CD4" w:rsidRPr="00FA7F93" w:rsidRDefault="00AE6CD4" w:rsidP="00C55DE6">
      <w:pPr>
        <w:pStyle w:val="1590"/>
        <w:numPr>
          <w:ilvl w:val="1"/>
          <w:numId w:val="23"/>
        </w:numPr>
        <w:tabs>
          <w:tab w:val="left" w:pos="0"/>
        </w:tabs>
        <w:ind w:left="0" w:right="-1" w:firstLine="709"/>
        <w:contextualSpacing/>
        <w:rPr>
          <w:rFonts w:ascii="Times New Roman" w:eastAsia="MS Mincho" w:hAnsi="Times New Roman"/>
          <w:bCs/>
          <w:color w:val="0D0D0D"/>
          <w:szCs w:val="24"/>
        </w:rPr>
      </w:pPr>
      <w:r w:rsidRPr="00FA7F93">
        <w:rPr>
          <w:rFonts w:ascii="Times New Roman" w:eastAsia="MS Mincho" w:hAnsi="Times New Roman"/>
          <w:bCs/>
          <w:color w:val="0D0D0D"/>
          <w:szCs w:val="24"/>
        </w:rPr>
        <w:t xml:space="preserve">Комиссия формируется на основании постановления Главы администрации и осуществляет свою деятельность в соответствии с настоящими Правилами и регламентом, принимаемом на первом заседании. </w:t>
      </w:r>
    </w:p>
    <w:p w:rsidR="00AE6CD4" w:rsidRPr="00FA7F93" w:rsidRDefault="00AE6CD4" w:rsidP="00C55DE6">
      <w:pPr>
        <w:pStyle w:val="1590"/>
        <w:numPr>
          <w:ilvl w:val="1"/>
          <w:numId w:val="23"/>
        </w:numPr>
        <w:tabs>
          <w:tab w:val="left" w:pos="0"/>
        </w:tabs>
        <w:ind w:left="0" w:right="-1" w:firstLine="709"/>
        <w:contextualSpacing/>
        <w:rPr>
          <w:rFonts w:ascii="Times New Roman" w:eastAsia="MS Mincho" w:hAnsi="Times New Roman"/>
          <w:bCs/>
          <w:color w:val="0D0D0D"/>
          <w:szCs w:val="24"/>
        </w:rPr>
      </w:pPr>
      <w:r w:rsidRPr="00FA7F93">
        <w:rPr>
          <w:rFonts w:ascii="Times New Roman" w:eastAsia="MS Mincho" w:hAnsi="Times New Roman"/>
          <w:bCs/>
          <w:color w:val="0D0D0D"/>
          <w:szCs w:val="24"/>
        </w:rPr>
        <w:t>К полномочиям Комиссии в области регулирования отношений по вопросам землепользования и застройки относятся:</w:t>
      </w:r>
    </w:p>
    <w:p w:rsidR="00AE6CD4" w:rsidRPr="00FA7F93" w:rsidRDefault="00AE6CD4" w:rsidP="00C55DE6">
      <w:pPr>
        <w:pStyle w:val="1590"/>
        <w:numPr>
          <w:ilvl w:val="1"/>
          <w:numId w:val="30"/>
        </w:numPr>
        <w:tabs>
          <w:tab w:val="left" w:pos="851"/>
        </w:tabs>
        <w:ind w:left="426" w:right="-1" w:firstLine="709"/>
        <w:contextualSpacing/>
        <w:rPr>
          <w:rFonts w:ascii="Times New Roman" w:eastAsia="MS Mincho" w:hAnsi="Times New Roman"/>
          <w:bCs/>
          <w:color w:val="0D0D0D"/>
          <w:szCs w:val="24"/>
        </w:rPr>
      </w:pPr>
      <w:r w:rsidRPr="00FA7F93">
        <w:rPr>
          <w:rFonts w:ascii="Times New Roman" w:eastAsia="MS Mincho" w:hAnsi="Times New Roman"/>
          <w:bCs/>
          <w:color w:val="0D0D0D"/>
          <w:szCs w:val="24"/>
        </w:rPr>
        <w:t xml:space="preserve">рассмотрение предложений и подготовка заключений о внесении изменений в настоящие Правила; </w:t>
      </w:r>
    </w:p>
    <w:p w:rsidR="00AE6CD4" w:rsidRPr="00FA7F93" w:rsidRDefault="00AE6CD4" w:rsidP="00C55DE6">
      <w:pPr>
        <w:pStyle w:val="1590"/>
        <w:numPr>
          <w:ilvl w:val="1"/>
          <w:numId w:val="30"/>
        </w:numPr>
        <w:tabs>
          <w:tab w:val="left" w:pos="851"/>
        </w:tabs>
        <w:ind w:left="426" w:right="-1" w:firstLine="709"/>
        <w:contextualSpacing/>
        <w:rPr>
          <w:rFonts w:ascii="Times New Roman" w:eastAsia="MS Mincho" w:hAnsi="Times New Roman"/>
          <w:bCs/>
          <w:color w:val="0D0D0D"/>
          <w:szCs w:val="24"/>
        </w:rPr>
      </w:pPr>
      <w:r w:rsidRPr="00FA7F93">
        <w:rPr>
          <w:rFonts w:ascii="Times New Roman" w:eastAsia="MS Mincho" w:hAnsi="Times New Roman"/>
          <w:bCs/>
          <w:color w:val="0D0D0D"/>
          <w:szCs w:val="24"/>
        </w:rPr>
        <w:t xml:space="preserve">организация и проведение публичных слушаний по внесению изменений в Правила; </w:t>
      </w:r>
    </w:p>
    <w:p w:rsidR="00AE6CD4" w:rsidRPr="00FA7F93" w:rsidRDefault="00AE6CD4" w:rsidP="00C55DE6">
      <w:pPr>
        <w:pStyle w:val="1590"/>
        <w:numPr>
          <w:ilvl w:val="1"/>
          <w:numId w:val="30"/>
        </w:numPr>
        <w:tabs>
          <w:tab w:val="left" w:pos="851"/>
        </w:tabs>
        <w:ind w:left="426" w:right="-1" w:firstLine="709"/>
        <w:contextualSpacing/>
        <w:rPr>
          <w:rFonts w:ascii="Times New Roman" w:eastAsia="MS Mincho" w:hAnsi="Times New Roman"/>
          <w:bCs/>
          <w:color w:val="0D0D0D"/>
          <w:szCs w:val="24"/>
        </w:rPr>
      </w:pPr>
      <w:r w:rsidRPr="00FA7F93">
        <w:rPr>
          <w:rFonts w:ascii="Times New Roman" w:eastAsia="MS Mincho" w:hAnsi="Times New Roman"/>
          <w:bCs/>
          <w:color w:val="0D0D0D"/>
          <w:szCs w:val="24"/>
        </w:rPr>
        <w:t>рассмотрение обращений и подготовка рекомендаций о предоставлении разрешений на условно</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разрешенный</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вид</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использования</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земельного</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участка</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или</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объекта</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капитального строительства;</w:t>
      </w:r>
    </w:p>
    <w:p w:rsidR="00AE6CD4" w:rsidRPr="00FA7F93" w:rsidRDefault="00AE6CD4" w:rsidP="00C55DE6">
      <w:pPr>
        <w:pStyle w:val="1590"/>
        <w:numPr>
          <w:ilvl w:val="1"/>
          <w:numId w:val="30"/>
        </w:numPr>
        <w:tabs>
          <w:tab w:val="left" w:pos="851"/>
        </w:tabs>
        <w:ind w:left="426" w:right="-1" w:firstLine="709"/>
        <w:contextualSpacing/>
        <w:rPr>
          <w:rFonts w:ascii="Times New Roman" w:eastAsia="MS Mincho" w:hAnsi="Times New Roman"/>
          <w:bCs/>
          <w:color w:val="0D0D0D"/>
          <w:szCs w:val="24"/>
        </w:rPr>
      </w:pPr>
      <w:r w:rsidRPr="00FA7F93">
        <w:rPr>
          <w:rFonts w:ascii="Times New Roman" w:eastAsia="MS Mincho" w:hAnsi="Times New Roman"/>
          <w:bCs/>
          <w:color w:val="0D0D0D"/>
          <w:szCs w:val="24"/>
        </w:rPr>
        <w:t>рассмотрение обращений и подготовка рекомендаций о предоставлении разрешений на отклонение</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от</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предельных</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параметров</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разрешенного</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строительства,</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реконструкции</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объектов капитального строительства;</w:t>
      </w:r>
    </w:p>
    <w:p w:rsidR="00AE6CD4" w:rsidRPr="00FA7F93" w:rsidRDefault="00AE6CD4" w:rsidP="00C55DE6">
      <w:pPr>
        <w:pStyle w:val="1590"/>
        <w:numPr>
          <w:ilvl w:val="1"/>
          <w:numId w:val="30"/>
        </w:numPr>
        <w:tabs>
          <w:tab w:val="left" w:pos="851"/>
        </w:tabs>
        <w:ind w:left="426" w:right="-1" w:firstLine="709"/>
        <w:contextualSpacing/>
        <w:rPr>
          <w:rFonts w:ascii="Times New Roman" w:eastAsia="MS Mincho" w:hAnsi="Times New Roman"/>
          <w:bCs/>
          <w:color w:val="0D0D0D"/>
          <w:szCs w:val="24"/>
        </w:rPr>
      </w:pPr>
      <w:r w:rsidRPr="00FA7F93">
        <w:rPr>
          <w:rFonts w:ascii="Times New Roman" w:eastAsia="MS Mincho" w:hAnsi="Times New Roman"/>
          <w:bCs/>
          <w:color w:val="0D0D0D"/>
          <w:szCs w:val="24"/>
        </w:rPr>
        <w:lastRenderedPageBreak/>
        <w:t>рассмотрение</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обращений</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и</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подготовка</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рекомендаций</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об</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изменении</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одного</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вида разрешенного</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использования</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земельных</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участков</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и</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объектов</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капитального</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строительства</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на другой вид такого использования;</w:t>
      </w:r>
    </w:p>
    <w:p w:rsidR="00AE6CD4" w:rsidRPr="00FA7F93" w:rsidRDefault="00AE6CD4" w:rsidP="00C55DE6">
      <w:pPr>
        <w:pStyle w:val="1590"/>
        <w:numPr>
          <w:ilvl w:val="1"/>
          <w:numId w:val="30"/>
        </w:numPr>
        <w:tabs>
          <w:tab w:val="left" w:pos="851"/>
        </w:tabs>
        <w:ind w:left="426" w:right="-1" w:firstLine="709"/>
        <w:contextualSpacing/>
        <w:rPr>
          <w:rFonts w:ascii="Times New Roman" w:eastAsia="MS Mincho" w:hAnsi="Times New Roman"/>
          <w:bCs/>
          <w:color w:val="0D0D0D"/>
          <w:szCs w:val="24"/>
        </w:rPr>
      </w:pPr>
      <w:r w:rsidRPr="00FA7F93">
        <w:rPr>
          <w:rFonts w:ascii="Times New Roman" w:eastAsia="MS Mincho" w:hAnsi="Times New Roman"/>
          <w:bCs/>
          <w:color w:val="0D0D0D"/>
          <w:szCs w:val="24"/>
        </w:rPr>
        <w:t>рассмотрение</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иных</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вопросов</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градостроительной</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деятельности,</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отнесенных федеральным</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или</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областным</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законодательством</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к</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компетенции</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органов</w:t>
      </w:r>
      <w:r w:rsidR="00F830C1">
        <w:rPr>
          <w:rFonts w:ascii="Times New Roman" w:eastAsia="MS Mincho" w:hAnsi="Times New Roman"/>
          <w:bCs/>
          <w:color w:val="0D0D0D"/>
          <w:szCs w:val="24"/>
        </w:rPr>
        <w:t xml:space="preserve"> </w:t>
      </w:r>
      <w:r w:rsidRPr="00FA7F93">
        <w:rPr>
          <w:rFonts w:ascii="Times New Roman" w:eastAsia="MS Mincho" w:hAnsi="Times New Roman"/>
          <w:bCs/>
          <w:color w:val="0D0D0D"/>
          <w:szCs w:val="24"/>
        </w:rPr>
        <w:t xml:space="preserve">местного самоуправления, проведение по ним публичных слушаний и подготовка рекомендаций. </w:t>
      </w:r>
    </w:p>
    <w:p w:rsidR="00AE6CD4" w:rsidRPr="00FA7F93" w:rsidRDefault="00AE6CD4" w:rsidP="00C55DE6">
      <w:pPr>
        <w:pStyle w:val="1590"/>
        <w:numPr>
          <w:ilvl w:val="1"/>
          <w:numId w:val="30"/>
        </w:numPr>
        <w:tabs>
          <w:tab w:val="left" w:pos="851"/>
        </w:tabs>
        <w:ind w:left="0" w:right="-1" w:firstLine="1134"/>
        <w:contextualSpacing/>
        <w:rPr>
          <w:rFonts w:ascii="Times New Roman" w:eastAsia="MS Mincho" w:hAnsi="Times New Roman"/>
          <w:bCs/>
          <w:color w:val="0D0D0D"/>
          <w:szCs w:val="24"/>
        </w:rPr>
      </w:pPr>
      <w:r w:rsidRPr="00FA7F93">
        <w:rPr>
          <w:rFonts w:ascii="Times New Roman" w:eastAsia="MS Mincho" w:hAnsi="Times New Roman"/>
          <w:bCs/>
          <w:color w:val="0D0D0D"/>
          <w:szCs w:val="24"/>
        </w:rPr>
        <w:t xml:space="preserve">осуществление других полномочий в соответствии с Положением. </w:t>
      </w:r>
    </w:p>
    <w:p w:rsidR="00AE6CD4" w:rsidRPr="00FA7F93" w:rsidRDefault="00AE6CD4" w:rsidP="00C55DE6">
      <w:pPr>
        <w:pStyle w:val="1590"/>
        <w:numPr>
          <w:ilvl w:val="1"/>
          <w:numId w:val="23"/>
        </w:numPr>
        <w:tabs>
          <w:tab w:val="left" w:pos="0"/>
        </w:tabs>
        <w:ind w:left="0" w:right="-1" w:firstLine="709"/>
        <w:contextualSpacing/>
        <w:rPr>
          <w:rFonts w:ascii="Times New Roman" w:eastAsia="MS Mincho" w:hAnsi="Times New Roman"/>
          <w:bCs/>
          <w:color w:val="0D0D0D"/>
          <w:szCs w:val="24"/>
        </w:rPr>
      </w:pPr>
      <w:r w:rsidRPr="00FA7F93">
        <w:rPr>
          <w:rFonts w:ascii="Times New Roman" w:eastAsia="MS Mincho" w:hAnsi="Times New Roman"/>
          <w:bCs/>
          <w:color w:val="0D0D0D"/>
          <w:szCs w:val="24"/>
        </w:rPr>
        <w:t>Протоколы заседаний Комиссии являются открытыми для всех заинтересованных лиц.</w:t>
      </w:r>
    </w:p>
    <w:p w:rsidR="00AE6CD4" w:rsidRPr="00FA7F93" w:rsidRDefault="00AE6CD4" w:rsidP="00C55DE6">
      <w:pPr>
        <w:pStyle w:val="1590"/>
        <w:numPr>
          <w:ilvl w:val="1"/>
          <w:numId w:val="23"/>
        </w:numPr>
        <w:tabs>
          <w:tab w:val="left" w:pos="0"/>
        </w:tabs>
        <w:ind w:left="0" w:right="-1" w:firstLine="709"/>
        <w:contextualSpacing/>
        <w:rPr>
          <w:rFonts w:ascii="Times New Roman" w:eastAsia="MS Mincho" w:hAnsi="Times New Roman"/>
          <w:bCs/>
          <w:color w:val="0D0D0D"/>
          <w:szCs w:val="24"/>
        </w:rPr>
      </w:pPr>
      <w:r w:rsidRPr="00FA7F93">
        <w:rPr>
          <w:rFonts w:ascii="Times New Roman" w:eastAsia="MS Mincho" w:hAnsi="Times New Roman"/>
          <w:bCs/>
          <w:color w:val="0D0D0D"/>
          <w:szCs w:val="24"/>
        </w:rPr>
        <w:t xml:space="preserve">В случае, если председатель или член Комиссии имеет прямую финансовую заинтересованность или находится в родственных отношениях с подателем заявки, по поводу которой принимается решение, он обязан сообщить об этом в письменной форме секретарю комиссии не позднее одного дня до начала обсуждения данного вопроса Комиссией и не имеет права принимать участие в обсуждении и голосовании по данному вопросу. </w:t>
      </w:r>
    </w:p>
    <w:p w:rsidR="00AE019E" w:rsidRPr="00FA7F93" w:rsidRDefault="00AE019E" w:rsidP="00A67DB2">
      <w:pPr>
        <w:pStyle w:val="1590"/>
        <w:tabs>
          <w:tab w:val="left" w:pos="0"/>
        </w:tabs>
        <w:ind w:left="0" w:right="-1" w:firstLine="709"/>
        <w:contextualSpacing/>
        <w:rPr>
          <w:rFonts w:ascii="Times New Roman" w:eastAsia="MS Mincho" w:hAnsi="Times New Roman"/>
          <w:bCs/>
          <w:color w:val="0D0D0D"/>
          <w:szCs w:val="24"/>
        </w:rPr>
      </w:pPr>
    </w:p>
    <w:p w:rsidR="00AE6CD4" w:rsidRPr="00FA7F93" w:rsidRDefault="00AE6CD4" w:rsidP="00A67DB2">
      <w:pPr>
        <w:pStyle w:val="affffb"/>
        <w:pBdr>
          <w:top w:val="none" w:sz="0" w:space="0" w:color="auto"/>
          <w:left w:val="none" w:sz="0" w:space="0" w:color="auto"/>
          <w:bottom w:val="none" w:sz="0" w:space="0" w:color="auto"/>
          <w:right w:val="none" w:sz="0" w:space="0" w:color="auto"/>
          <w:bar w:val="none" w:sz="0" w:color="auto"/>
        </w:pBdr>
        <w:ind w:right="-1" w:firstLine="709"/>
        <w:contextualSpacing/>
        <w:jc w:val="center"/>
        <w:outlineLvl w:val="1"/>
        <w:rPr>
          <w:rFonts w:ascii="Times New Roman" w:hAnsi="Times New Roman" w:cs="Times New Roman"/>
          <w:b/>
          <w:color w:val="auto"/>
        </w:rPr>
      </w:pPr>
      <w:bookmarkStart w:id="43" w:name="_Toc501392759"/>
      <w:r w:rsidRPr="00FA7F93">
        <w:rPr>
          <w:rFonts w:ascii="Times New Roman" w:hAnsi="Times New Roman" w:cs="Times New Roman"/>
          <w:b/>
          <w:color w:val="auto"/>
        </w:rPr>
        <w:t xml:space="preserve">Статья 6. </w:t>
      </w:r>
      <w:r w:rsidRPr="00FA7F93">
        <w:rPr>
          <w:rFonts w:ascii="Times New Roman" w:hAnsi="Times New Roman" w:cs="Times New Roman"/>
          <w:b/>
          <w:color w:val="auto"/>
        </w:rPr>
        <w:tab/>
        <w:t>Открытость и доступность информации о землепользовании и застройке</w:t>
      </w:r>
      <w:bookmarkEnd w:id="43"/>
    </w:p>
    <w:p w:rsidR="00AE6CD4" w:rsidRPr="00FA7F93" w:rsidRDefault="00AE6CD4" w:rsidP="00C55DE6">
      <w:pPr>
        <w:pStyle w:val="affffa"/>
        <w:numPr>
          <w:ilvl w:val="1"/>
          <w:numId w:val="33"/>
        </w:numPr>
        <w:pBdr>
          <w:top w:val="none" w:sz="0" w:space="0" w:color="auto"/>
          <w:left w:val="none" w:sz="0" w:space="0" w:color="auto"/>
          <w:bottom w:val="none" w:sz="0" w:space="0" w:color="auto"/>
          <w:right w:val="none" w:sz="0" w:space="0" w:color="auto"/>
          <w:bar w:val="none" w:sz="0" w:color="auto"/>
        </w:pBdr>
        <w:tabs>
          <w:tab w:val="left" w:pos="1134"/>
        </w:tabs>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Настоящие Правила являются открытыми для всех заинтересованных лиц.</w:t>
      </w:r>
    </w:p>
    <w:p w:rsidR="00AE6CD4" w:rsidRPr="00FA7F93" w:rsidRDefault="00AE6CD4" w:rsidP="00C55DE6">
      <w:pPr>
        <w:pStyle w:val="affffa"/>
        <w:numPr>
          <w:ilvl w:val="1"/>
          <w:numId w:val="33"/>
        </w:numPr>
        <w:pBdr>
          <w:top w:val="none" w:sz="0" w:space="0" w:color="auto"/>
          <w:left w:val="none" w:sz="0" w:space="0" w:color="auto"/>
          <w:bottom w:val="none" w:sz="0" w:space="0" w:color="auto"/>
          <w:right w:val="none" w:sz="0" w:space="0" w:color="auto"/>
          <w:bar w:val="none" w:sz="0" w:color="auto"/>
        </w:pBdr>
        <w:tabs>
          <w:tab w:val="left" w:pos="1134"/>
        </w:tabs>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 xml:space="preserve">Администрация </w:t>
      </w:r>
      <w:r w:rsidR="00AC1641">
        <w:rPr>
          <w:rFonts w:ascii="Times New Roman" w:hAnsi="Times New Roman" w:cs="Times New Roman"/>
          <w:color w:val="auto"/>
        </w:rPr>
        <w:t>муниципального образования</w:t>
      </w:r>
      <w:r w:rsidRPr="00FA7F93">
        <w:rPr>
          <w:rFonts w:ascii="Times New Roman" w:hAnsi="Times New Roman" w:cs="Times New Roman"/>
          <w:color w:val="auto"/>
        </w:rPr>
        <w:t xml:space="preserve"> обеспечивает возможность ознакомления с Правилами путем:</w:t>
      </w:r>
    </w:p>
    <w:p w:rsidR="00AE6CD4" w:rsidRPr="00FA7F93" w:rsidRDefault="00AE6CD4" w:rsidP="00C55DE6">
      <w:pPr>
        <w:pStyle w:val="affffa"/>
        <w:numPr>
          <w:ilvl w:val="1"/>
          <w:numId w:val="20"/>
        </w:numPr>
        <w:pBdr>
          <w:top w:val="none" w:sz="0" w:space="0" w:color="auto"/>
          <w:left w:val="none" w:sz="0" w:space="0" w:color="auto"/>
          <w:bottom w:val="none" w:sz="0" w:space="0" w:color="auto"/>
          <w:right w:val="none" w:sz="0" w:space="0" w:color="auto"/>
          <w:bar w:val="none" w:sz="0" w:color="auto"/>
        </w:pBdr>
        <w:tabs>
          <w:tab w:val="left" w:pos="1701"/>
        </w:tabs>
        <w:spacing w:line="240" w:lineRule="auto"/>
        <w:ind w:left="567" w:right="-1" w:firstLine="709"/>
        <w:contextualSpacing/>
        <w:rPr>
          <w:rFonts w:ascii="Times New Roman" w:hAnsi="Times New Roman" w:cs="Times New Roman"/>
          <w:color w:val="auto"/>
        </w:rPr>
      </w:pPr>
      <w:r w:rsidRPr="00FA7F93">
        <w:rPr>
          <w:rFonts w:ascii="Times New Roman" w:hAnsi="Times New Roman" w:cs="Times New Roman"/>
          <w:color w:val="auto"/>
        </w:rPr>
        <w:t>опубликования настоящих Правил в порядке, установленном для официального опубликования муниципальных правовых актов, иной информации, и размещения на официальном сайте администрации района в сети «Интернет»;</w:t>
      </w:r>
    </w:p>
    <w:p w:rsidR="00AE6CD4" w:rsidRPr="00FA7F93" w:rsidRDefault="00AE6CD4" w:rsidP="00C55DE6">
      <w:pPr>
        <w:pStyle w:val="affffa"/>
        <w:numPr>
          <w:ilvl w:val="1"/>
          <w:numId w:val="20"/>
        </w:numPr>
        <w:pBdr>
          <w:top w:val="none" w:sz="0" w:space="0" w:color="auto"/>
          <w:left w:val="none" w:sz="0" w:space="0" w:color="auto"/>
          <w:bottom w:val="none" w:sz="0" w:space="0" w:color="auto"/>
          <w:right w:val="none" w:sz="0" w:space="0" w:color="auto"/>
          <w:bar w:val="none" w:sz="0" w:color="auto"/>
        </w:pBdr>
        <w:tabs>
          <w:tab w:val="left" w:pos="1701"/>
        </w:tabs>
        <w:spacing w:line="240" w:lineRule="auto"/>
        <w:ind w:left="567" w:right="-1" w:firstLine="709"/>
        <w:contextualSpacing/>
        <w:rPr>
          <w:rFonts w:ascii="Times New Roman" w:hAnsi="Times New Roman" w:cs="Times New Roman"/>
          <w:color w:val="auto"/>
        </w:rPr>
      </w:pPr>
      <w:r w:rsidRPr="00FA7F93">
        <w:rPr>
          <w:rFonts w:ascii="Times New Roman" w:hAnsi="Times New Roman" w:cs="Times New Roman"/>
          <w:color w:val="auto"/>
        </w:rPr>
        <w:t>создания возможности для ознакомления с настоящими Правилами в полном комплекте входящих в них текстовых и картографических материалов в администрации района;</w:t>
      </w:r>
    </w:p>
    <w:p w:rsidR="00AE6CD4" w:rsidRPr="00FA7F93" w:rsidRDefault="00AE6CD4" w:rsidP="00C55DE6">
      <w:pPr>
        <w:pStyle w:val="affffa"/>
        <w:numPr>
          <w:ilvl w:val="1"/>
          <w:numId w:val="20"/>
        </w:numPr>
        <w:pBdr>
          <w:top w:val="none" w:sz="0" w:space="0" w:color="auto"/>
          <w:left w:val="none" w:sz="0" w:space="0" w:color="auto"/>
          <w:bottom w:val="none" w:sz="0" w:space="0" w:color="auto"/>
          <w:right w:val="none" w:sz="0" w:space="0" w:color="auto"/>
          <w:bar w:val="none" w:sz="0" w:color="auto"/>
        </w:pBdr>
        <w:tabs>
          <w:tab w:val="left" w:pos="1701"/>
        </w:tabs>
        <w:spacing w:line="240" w:lineRule="auto"/>
        <w:ind w:left="567" w:right="-1" w:firstLine="709"/>
        <w:contextualSpacing/>
        <w:rPr>
          <w:rFonts w:ascii="Times New Roman" w:hAnsi="Times New Roman" w:cs="Times New Roman"/>
          <w:color w:val="auto"/>
        </w:rPr>
      </w:pPr>
      <w:r w:rsidRPr="00FA7F93">
        <w:rPr>
          <w:rFonts w:ascii="Times New Roman" w:hAnsi="Times New Roman" w:cs="Times New Roman"/>
          <w:color w:val="auto"/>
        </w:rPr>
        <w:t>предоставления физическим и юридическим лицам в установленном порядке выписок из настоящих Правил, а также необходимых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элементам планировочной структуры.</w:t>
      </w:r>
    </w:p>
    <w:p w:rsidR="00AE6CD4" w:rsidRPr="00FA7F93" w:rsidRDefault="00AE6CD4" w:rsidP="00C55DE6">
      <w:pPr>
        <w:pStyle w:val="affffa"/>
        <w:numPr>
          <w:ilvl w:val="1"/>
          <w:numId w:val="33"/>
        </w:numPr>
        <w:pBdr>
          <w:top w:val="none" w:sz="0" w:space="0" w:color="auto"/>
          <w:left w:val="none" w:sz="0" w:space="0" w:color="auto"/>
          <w:bottom w:val="none" w:sz="0" w:space="0" w:color="auto"/>
          <w:right w:val="none" w:sz="0" w:space="0" w:color="auto"/>
          <w:bar w:val="none" w:sz="0" w:color="auto"/>
        </w:pBdr>
        <w:tabs>
          <w:tab w:val="left" w:pos="1134"/>
        </w:tabs>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Настоящие Правила в соответствии с Градостроительным кодексом Российской Федерации в обязательном порядке размещаются в ФГИС ТП.</w:t>
      </w:r>
    </w:p>
    <w:p w:rsidR="00AE6CD4" w:rsidRPr="00FA7F93" w:rsidRDefault="00AE6CD4" w:rsidP="00A67DB2">
      <w:pPr>
        <w:pStyle w:val="affffa"/>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p>
    <w:p w:rsidR="00AE6CD4" w:rsidRPr="00FA7F93" w:rsidRDefault="005C27CA" w:rsidP="00A67DB2">
      <w:pPr>
        <w:pStyle w:val="affffb"/>
        <w:pBdr>
          <w:top w:val="none" w:sz="0" w:space="0" w:color="auto"/>
          <w:left w:val="none" w:sz="0" w:space="0" w:color="auto"/>
          <w:bottom w:val="none" w:sz="0" w:space="0" w:color="auto"/>
          <w:right w:val="none" w:sz="0" w:space="0" w:color="auto"/>
          <w:bar w:val="none" w:sz="0" w:color="auto"/>
        </w:pBdr>
        <w:ind w:right="-1" w:firstLine="709"/>
        <w:contextualSpacing/>
        <w:jc w:val="center"/>
        <w:outlineLvl w:val="1"/>
        <w:rPr>
          <w:rFonts w:ascii="Times New Roman" w:hAnsi="Times New Roman" w:cs="Times New Roman"/>
          <w:b/>
          <w:color w:val="auto"/>
        </w:rPr>
      </w:pPr>
      <w:bookmarkStart w:id="44" w:name="_Toc501392760"/>
      <w:r>
        <w:rPr>
          <w:rFonts w:ascii="Times New Roman" w:hAnsi="Times New Roman" w:cs="Times New Roman"/>
          <w:b/>
          <w:color w:val="auto"/>
        </w:rPr>
        <w:t xml:space="preserve">Статья 7. </w:t>
      </w:r>
      <w:r w:rsidR="00AE6CD4" w:rsidRPr="00FA7F93">
        <w:rPr>
          <w:rFonts w:ascii="Times New Roman" w:hAnsi="Times New Roman" w:cs="Times New Roman"/>
          <w:b/>
          <w:color w:val="auto"/>
        </w:rPr>
        <w:t>Действие Правил по отношению к ранее возникшим правам, документации по планировке территории, нормативно-правовым актам</w:t>
      </w:r>
      <w:bookmarkEnd w:id="44"/>
    </w:p>
    <w:p w:rsidR="00AE6CD4" w:rsidRPr="00FA7F93" w:rsidRDefault="00AE6CD4" w:rsidP="00C55DE6">
      <w:pPr>
        <w:pStyle w:val="affffa"/>
        <w:numPr>
          <w:ilvl w:val="1"/>
          <w:numId w:val="34"/>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С момента утверждения Правил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AE6CD4" w:rsidRPr="00FA7F93" w:rsidRDefault="00AE6CD4" w:rsidP="00C55DE6">
      <w:pPr>
        <w:pStyle w:val="affffa"/>
        <w:numPr>
          <w:ilvl w:val="1"/>
          <w:numId w:val="34"/>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Реконструкция указанных в п.</w:t>
      </w:r>
      <w:r w:rsidR="00AC5AA8">
        <w:rPr>
          <w:rFonts w:ascii="Times New Roman" w:hAnsi="Times New Roman" w:cs="Times New Roman"/>
          <w:color w:val="auto"/>
        </w:rPr>
        <w:t xml:space="preserve"> 7.</w:t>
      </w:r>
      <w:r w:rsidRPr="00FA7F93">
        <w:rPr>
          <w:rFonts w:ascii="Times New Roman" w:hAnsi="Times New Roman" w:cs="Times New Roman"/>
          <w:color w:val="auto"/>
        </w:rPr>
        <w:t xml:space="preserve">1 настоящей статьи объектов капитального строительства может осуществляться только путем приведения таких объектов в </w:t>
      </w:r>
      <w:r w:rsidRPr="00FA7F93">
        <w:rPr>
          <w:rFonts w:ascii="Times New Roman" w:hAnsi="Times New Roman" w:cs="Times New Roman"/>
          <w:color w:val="auto"/>
        </w:rPr>
        <w:lastRenderedPageBreak/>
        <w:t>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должна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AE6CD4" w:rsidRPr="00FA7F93" w:rsidRDefault="00AE6CD4" w:rsidP="00C55DE6">
      <w:pPr>
        <w:pStyle w:val="affffa"/>
        <w:numPr>
          <w:ilvl w:val="1"/>
          <w:numId w:val="34"/>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Разрешения на строительство, реконструкцию, ввод в эксплуатацию, выданные физическим и юридическим лицам до вступления в силу настоящих Правил, являются действительными.</w:t>
      </w:r>
    </w:p>
    <w:p w:rsidR="00AE6CD4" w:rsidRPr="00FA7F93" w:rsidRDefault="00AE6CD4" w:rsidP="00C55DE6">
      <w:pPr>
        <w:pStyle w:val="affffa"/>
        <w:numPr>
          <w:ilvl w:val="1"/>
          <w:numId w:val="34"/>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 xml:space="preserve">Ранее утвержденная документация по планировке территории </w:t>
      </w:r>
      <w:r w:rsidRPr="00FA7F93">
        <w:rPr>
          <w:rFonts w:ascii="Times New Roman" w:hAnsi="Times New Roman" w:cs="Times New Roman"/>
        </w:rPr>
        <w:t xml:space="preserve">муниципального образования </w:t>
      </w:r>
      <w:r w:rsidR="00A45B56">
        <w:rPr>
          <w:rFonts w:ascii="Times New Roman" w:hAnsi="Times New Roman" w:cs="Times New Roman"/>
        </w:rPr>
        <w:t>«поселок</w:t>
      </w:r>
      <w:r w:rsidR="00A45B56">
        <w:rPr>
          <w:rFonts w:ascii="Times New Roman" w:hAnsi="Times New Roman" w:cs="Times New Roman"/>
          <w:bCs w:val="0"/>
          <w:color w:val="auto"/>
        </w:rPr>
        <w:t xml:space="preserve"> Волго-Каспийский»</w:t>
      </w:r>
      <w:r w:rsidR="0081390B" w:rsidRPr="00FA7F93">
        <w:rPr>
          <w:rFonts w:ascii="Times New Roman" w:hAnsi="Times New Roman" w:cs="Times New Roman"/>
        </w:rPr>
        <w:t xml:space="preserve"> </w:t>
      </w:r>
      <w:r w:rsidRPr="00FA7F93">
        <w:rPr>
          <w:rFonts w:ascii="Times New Roman" w:hAnsi="Times New Roman" w:cs="Times New Roman"/>
          <w:color w:val="auto"/>
        </w:rPr>
        <w:t>применяется в части, не противоречащей настоящим Правилам. На основании документации по планировке территории, утвержденной после принятия Правил, следует вносить изменения в настоящие Правила в части уточнения установленных градостроительным регламентами предельных параметров разрешенного строительства и реконструкции объектов капитального строительства.</w:t>
      </w:r>
    </w:p>
    <w:p w:rsidR="00AE6CD4" w:rsidRPr="00FA7F93" w:rsidRDefault="00AE6CD4" w:rsidP="00C55DE6">
      <w:pPr>
        <w:pStyle w:val="affffa"/>
        <w:numPr>
          <w:ilvl w:val="1"/>
          <w:numId w:val="34"/>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 xml:space="preserve">Принятые ранее нормативные правовые акты </w:t>
      </w:r>
      <w:r w:rsidRPr="00FA7F93">
        <w:rPr>
          <w:rFonts w:ascii="Times New Roman" w:hAnsi="Times New Roman" w:cs="Times New Roman"/>
        </w:rPr>
        <w:t xml:space="preserve">муниципального образования </w:t>
      </w:r>
      <w:r w:rsidR="00A45B56">
        <w:rPr>
          <w:rFonts w:ascii="Times New Roman" w:hAnsi="Times New Roman" w:cs="Times New Roman"/>
        </w:rPr>
        <w:t>«поселок</w:t>
      </w:r>
      <w:r w:rsidR="00A45B56">
        <w:rPr>
          <w:rFonts w:ascii="Times New Roman" w:hAnsi="Times New Roman" w:cs="Times New Roman"/>
          <w:bCs w:val="0"/>
          <w:color w:val="auto"/>
        </w:rPr>
        <w:t xml:space="preserve"> Волго-Каспийский»</w:t>
      </w:r>
      <w:r w:rsidR="0081390B" w:rsidRPr="00FA7F93">
        <w:rPr>
          <w:rFonts w:ascii="Times New Roman" w:hAnsi="Times New Roman" w:cs="Times New Roman"/>
        </w:rPr>
        <w:t xml:space="preserve"> </w:t>
      </w:r>
      <w:r w:rsidRPr="00FA7F93">
        <w:rPr>
          <w:rFonts w:ascii="Times New Roman" w:hAnsi="Times New Roman" w:cs="Times New Roman"/>
          <w:color w:val="auto"/>
        </w:rPr>
        <w:t>по вопросам землепользования и застройки применяются в части, не противоречащей настоящим Правилам.</w:t>
      </w:r>
    </w:p>
    <w:p w:rsidR="00E81FD2" w:rsidRPr="00FA7F93" w:rsidRDefault="00E81FD2" w:rsidP="00A67DB2">
      <w:pPr>
        <w:pStyle w:val="affff3"/>
        <w:pBdr>
          <w:top w:val="none" w:sz="0" w:space="0" w:color="auto"/>
          <w:left w:val="none" w:sz="0" w:space="0" w:color="auto"/>
          <w:bottom w:val="none" w:sz="0" w:space="0" w:color="auto"/>
          <w:right w:val="none" w:sz="0" w:space="0" w:color="auto"/>
          <w:bar w:val="none" w:sz="0" w:color="auto"/>
        </w:pBdr>
        <w:spacing w:after="240"/>
        <w:ind w:right="-1" w:firstLine="709"/>
        <w:contextualSpacing/>
        <w:jc w:val="center"/>
        <w:outlineLvl w:val="0"/>
        <w:rPr>
          <w:rFonts w:ascii="Times New Roman" w:hAnsi="Times New Roman" w:cs="Times New Roman"/>
          <w:color w:val="auto"/>
        </w:rPr>
      </w:pPr>
      <w:bookmarkStart w:id="45" w:name="_Toc501392761"/>
      <w:bookmarkStart w:id="46" w:name="_Toc331865287"/>
      <w:bookmarkStart w:id="47" w:name="_Toc331865314"/>
      <w:bookmarkStart w:id="48" w:name="_Toc335576613"/>
      <w:r w:rsidRPr="00FA7F93">
        <w:rPr>
          <w:rFonts w:ascii="Times New Roman" w:hAnsi="Times New Roman" w:cs="Times New Roman"/>
          <w:color w:val="auto"/>
        </w:rPr>
        <w:t>ГЛАВА 2.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45"/>
    </w:p>
    <w:p w:rsidR="00E81FD2" w:rsidRPr="00FA7F93" w:rsidRDefault="00E81FD2" w:rsidP="005C27CA">
      <w:pPr>
        <w:pStyle w:val="affffb"/>
        <w:pBdr>
          <w:top w:val="none" w:sz="0" w:space="0" w:color="auto"/>
          <w:left w:val="none" w:sz="0" w:space="0" w:color="auto"/>
          <w:bottom w:val="none" w:sz="0" w:space="0" w:color="auto"/>
          <w:right w:val="none" w:sz="0" w:space="0" w:color="auto"/>
          <w:bar w:val="none" w:sz="0" w:color="auto"/>
        </w:pBdr>
        <w:ind w:right="-1" w:firstLine="709"/>
        <w:contextualSpacing/>
        <w:jc w:val="both"/>
        <w:outlineLvl w:val="1"/>
        <w:rPr>
          <w:rFonts w:ascii="Times New Roman" w:hAnsi="Times New Roman" w:cs="Times New Roman"/>
          <w:b/>
          <w:color w:val="auto"/>
        </w:rPr>
      </w:pPr>
      <w:bookmarkStart w:id="49" w:name="_Toc501392762"/>
      <w:r w:rsidRPr="00FA7F93">
        <w:rPr>
          <w:rFonts w:ascii="Times New Roman" w:hAnsi="Times New Roman" w:cs="Times New Roman"/>
          <w:b/>
          <w:color w:val="auto"/>
        </w:rPr>
        <w:t>Статья</w:t>
      </w:r>
      <w:r w:rsidR="005C27CA">
        <w:rPr>
          <w:rFonts w:ascii="Times New Roman" w:hAnsi="Times New Roman" w:cs="Times New Roman"/>
          <w:b/>
          <w:color w:val="auto"/>
        </w:rPr>
        <w:t xml:space="preserve"> </w:t>
      </w:r>
      <w:r w:rsidR="00AE019E" w:rsidRPr="00FA7F93">
        <w:rPr>
          <w:rFonts w:ascii="Times New Roman" w:hAnsi="Times New Roman" w:cs="Times New Roman"/>
          <w:b/>
          <w:color w:val="auto"/>
        </w:rPr>
        <w:t>8</w:t>
      </w:r>
      <w:r w:rsidRPr="00FA7F93">
        <w:rPr>
          <w:rFonts w:ascii="Times New Roman" w:hAnsi="Times New Roman" w:cs="Times New Roman"/>
          <w:b/>
          <w:color w:val="auto"/>
        </w:rPr>
        <w:t>.</w:t>
      </w:r>
      <w:r w:rsidR="005C27CA">
        <w:rPr>
          <w:rFonts w:ascii="Times New Roman" w:hAnsi="Times New Roman" w:cs="Times New Roman"/>
          <w:b/>
          <w:color w:val="auto"/>
        </w:rPr>
        <w:t xml:space="preserve"> </w:t>
      </w:r>
      <w:r w:rsidRPr="00FA7F93">
        <w:rPr>
          <w:rFonts w:ascii="Times New Roman" w:hAnsi="Times New Roman" w:cs="Times New Roman"/>
          <w:b/>
          <w:color w:val="auto"/>
        </w:rPr>
        <w:t>Порядок</w:t>
      </w:r>
      <w:r w:rsidR="00486A66" w:rsidRPr="00FA7F93">
        <w:rPr>
          <w:rFonts w:ascii="Times New Roman" w:hAnsi="Times New Roman" w:cs="Times New Roman"/>
          <w:b/>
          <w:color w:val="auto"/>
        </w:rPr>
        <w:t xml:space="preserve"> </w:t>
      </w:r>
      <w:r w:rsidRPr="00FA7F93">
        <w:rPr>
          <w:rFonts w:ascii="Times New Roman" w:hAnsi="Times New Roman" w:cs="Times New Roman"/>
          <w:b/>
          <w:color w:val="auto"/>
        </w:rPr>
        <w:t>изменения</w:t>
      </w:r>
      <w:r w:rsidR="00486A66" w:rsidRPr="00FA7F93">
        <w:rPr>
          <w:rFonts w:ascii="Times New Roman" w:hAnsi="Times New Roman" w:cs="Times New Roman"/>
          <w:b/>
          <w:color w:val="auto"/>
        </w:rPr>
        <w:t xml:space="preserve"> </w:t>
      </w:r>
      <w:r w:rsidRPr="00FA7F93">
        <w:rPr>
          <w:rFonts w:ascii="Times New Roman" w:hAnsi="Times New Roman" w:cs="Times New Roman"/>
          <w:b/>
          <w:color w:val="auto"/>
        </w:rPr>
        <w:t>видов</w:t>
      </w:r>
      <w:r w:rsidR="00486A66" w:rsidRPr="00FA7F93">
        <w:rPr>
          <w:rFonts w:ascii="Times New Roman" w:hAnsi="Times New Roman" w:cs="Times New Roman"/>
          <w:b/>
          <w:color w:val="auto"/>
        </w:rPr>
        <w:t xml:space="preserve"> </w:t>
      </w:r>
      <w:r w:rsidRPr="00FA7F93">
        <w:rPr>
          <w:rFonts w:ascii="Times New Roman" w:hAnsi="Times New Roman" w:cs="Times New Roman"/>
          <w:b/>
          <w:color w:val="auto"/>
        </w:rPr>
        <w:t>разрешенного</w:t>
      </w:r>
      <w:r w:rsidR="00486A66" w:rsidRPr="00FA7F93">
        <w:rPr>
          <w:rFonts w:ascii="Times New Roman" w:hAnsi="Times New Roman" w:cs="Times New Roman"/>
          <w:b/>
          <w:color w:val="auto"/>
        </w:rPr>
        <w:t xml:space="preserve"> </w:t>
      </w:r>
      <w:r w:rsidRPr="00FA7F93">
        <w:rPr>
          <w:rFonts w:ascii="Times New Roman" w:hAnsi="Times New Roman" w:cs="Times New Roman"/>
          <w:b/>
          <w:color w:val="auto"/>
        </w:rPr>
        <w:t>использования</w:t>
      </w:r>
      <w:r w:rsidR="00486A66" w:rsidRPr="00FA7F93">
        <w:rPr>
          <w:rFonts w:ascii="Times New Roman" w:hAnsi="Times New Roman" w:cs="Times New Roman"/>
          <w:b/>
          <w:color w:val="auto"/>
        </w:rPr>
        <w:t xml:space="preserve"> </w:t>
      </w:r>
      <w:r w:rsidRPr="00FA7F93">
        <w:rPr>
          <w:rFonts w:ascii="Times New Roman" w:hAnsi="Times New Roman" w:cs="Times New Roman"/>
          <w:b/>
          <w:color w:val="auto"/>
        </w:rPr>
        <w:t>земельных участков и объектов капитального строительства физическими и юридическими лицами</w:t>
      </w:r>
      <w:bookmarkEnd w:id="49"/>
    </w:p>
    <w:p w:rsidR="00E81FD2" w:rsidRPr="00FA7F93" w:rsidRDefault="00E81FD2" w:rsidP="00C55DE6">
      <w:pPr>
        <w:pStyle w:val="ac"/>
        <w:numPr>
          <w:ilvl w:val="1"/>
          <w:numId w:val="37"/>
        </w:numPr>
        <w:spacing w:after="0" w:line="240" w:lineRule="auto"/>
        <w:ind w:left="0"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Разрешенное использование земельных участков и объектов капитального строительства может быть следующих видов: </w:t>
      </w:r>
    </w:p>
    <w:p w:rsidR="00E81FD2" w:rsidRPr="00FA7F93" w:rsidRDefault="00E81FD2" w:rsidP="002C36B5">
      <w:pPr>
        <w:spacing w:after="0" w:line="240" w:lineRule="auto"/>
        <w:ind w:left="567" w:firstLine="709"/>
        <w:contextualSpacing/>
        <w:jc w:val="both"/>
        <w:rPr>
          <w:rFonts w:ascii="Times New Roman" w:hAnsi="Times New Roman"/>
          <w:bCs/>
          <w:sz w:val="24"/>
          <w:szCs w:val="24"/>
          <w:lang w:val="ru-RU" w:eastAsia="ru-RU"/>
        </w:rPr>
      </w:pPr>
      <w:r w:rsidRPr="00FA7F93">
        <w:rPr>
          <w:rFonts w:ascii="Times New Roman" w:hAnsi="Times New Roman"/>
          <w:bCs/>
          <w:sz w:val="24"/>
          <w:szCs w:val="24"/>
          <w:lang w:val="ru-RU" w:eastAsia="ru-RU"/>
        </w:rPr>
        <w:t xml:space="preserve">1) основные виды разрешенного использования; </w:t>
      </w:r>
    </w:p>
    <w:p w:rsidR="00E81FD2" w:rsidRPr="00FA7F93" w:rsidRDefault="00E81FD2" w:rsidP="002C36B5">
      <w:pPr>
        <w:spacing w:line="240" w:lineRule="auto"/>
        <w:ind w:left="567" w:right="-1" w:firstLine="709"/>
        <w:contextualSpacing/>
        <w:jc w:val="both"/>
        <w:rPr>
          <w:rFonts w:ascii="Times New Roman" w:hAnsi="Times New Roman"/>
          <w:bCs/>
          <w:sz w:val="24"/>
          <w:szCs w:val="24"/>
          <w:lang w:val="ru-RU" w:eastAsia="ru-RU"/>
        </w:rPr>
      </w:pPr>
      <w:r w:rsidRPr="00FA7F93">
        <w:rPr>
          <w:rFonts w:ascii="Times New Roman" w:hAnsi="Times New Roman"/>
          <w:bCs/>
          <w:sz w:val="24"/>
          <w:szCs w:val="24"/>
          <w:lang w:val="ru-RU" w:eastAsia="ru-RU"/>
        </w:rPr>
        <w:t xml:space="preserve">2) условно разрешенные виды использования; </w:t>
      </w:r>
    </w:p>
    <w:p w:rsidR="00E81FD2" w:rsidRPr="00FA7F93" w:rsidRDefault="00E81FD2" w:rsidP="002C36B5">
      <w:pPr>
        <w:spacing w:line="240" w:lineRule="auto"/>
        <w:ind w:left="567" w:right="-1" w:firstLine="709"/>
        <w:contextualSpacing/>
        <w:jc w:val="both"/>
        <w:rPr>
          <w:rFonts w:ascii="Times New Roman" w:hAnsi="Times New Roman"/>
          <w:bCs/>
          <w:sz w:val="24"/>
          <w:szCs w:val="24"/>
          <w:lang w:val="ru-RU" w:eastAsia="ru-RU"/>
        </w:rPr>
      </w:pPr>
      <w:r w:rsidRPr="00FA7F93">
        <w:rPr>
          <w:rFonts w:ascii="Times New Roman" w:hAnsi="Times New Roman"/>
          <w:bCs/>
          <w:sz w:val="24"/>
          <w:szCs w:val="24"/>
          <w:lang w:val="ru-RU" w:eastAsia="ru-RU"/>
        </w:rPr>
        <w:t>3)вспомогательные</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виды</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разрешенного</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использования,</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допустимые только в качестве дополнительных</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по</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отношению</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к</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основным</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видам</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разрешенного</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использования</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 xml:space="preserve">и условно разрешенным видам использования и осуществляемые совместно с ними. </w:t>
      </w:r>
    </w:p>
    <w:p w:rsidR="00E81FD2" w:rsidRPr="00FA7F93" w:rsidRDefault="00AE019E" w:rsidP="00A67DB2">
      <w:pPr>
        <w:spacing w:line="240" w:lineRule="auto"/>
        <w:ind w:right="-1" w:firstLine="709"/>
        <w:contextualSpacing/>
        <w:jc w:val="both"/>
        <w:rPr>
          <w:rFonts w:ascii="Times New Roman" w:hAnsi="Times New Roman"/>
          <w:bCs/>
          <w:sz w:val="24"/>
          <w:szCs w:val="24"/>
          <w:lang w:val="ru-RU" w:eastAsia="ru-RU"/>
        </w:rPr>
      </w:pPr>
      <w:r w:rsidRPr="00FA7F93">
        <w:rPr>
          <w:rFonts w:ascii="Times New Roman" w:hAnsi="Times New Roman"/>
          <w:bCs/>
          <w:sz w:val="24"/>
          <w:szCs w:val="24"/>
          <w:lang w:val="ru-RU" w:eastAsia="ru-RU"/>
        </w:rPr>
        <w:t xml:space="preserve">8.2. </w:t>
      </w:r>
      <w:r w:rsidR="00E81FD2" w:rsidRPr="00FA7F93">
        <w:rPr>
          <w:rFonts w:ascii="Times New Roman" w:hAnsi="Times New Roman"/>
          <w:bCs/>
          <w:sz w:val="24"/>
          <w:szCs w:val="24"/>
          <w:lang w:val="ru-RU" w:eastAsia="ru-RU"/>
        </w:rPr>
        <w:t>Применительно</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к</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каждой</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территориальной</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зоне</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стать</w:t>
      </w:r>
      <w:r w:rsidR="00755E9B">
        <w:rPr>
          <w:rFonts w:ascii="Times New Roman" w:hAnsi="Times New Roman"/>
          <w:bCs/>
          <w:sz w:val="24"/>
          <w:szCs w:val="24"/>
          <w:lang w:val="ru-RU" w:eastAsia="ru-RU"/>
        </w:rPr>
        <w:t>ей 28</w:t>
      </w:r>
      <w:r w:rsidR="00E81FD2" w:rsidRPr="00FA7F93">
        <w:rPr>
          <w:rFonts w:ascii="Times New Roman" w:hAnsi="Times New Roman"/>
          <w:bCs/>
          <w:sz w:val="24"/>
          <w:szCs w:val="24"/>
          <w:lang w:val="ru-RU" w:eastAsia="ru-RU"/>
        </w:rPr>
        <w:t xml:space="preserve"> настоящих Правил установлены</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виды</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разрешенного</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использования</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земельных</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участков</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и</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объектов</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 xml:space="preserve">капитального строительства. </w:t>
      </w:r>
    </w:p>
    <w:p w:rsidR="00E81FD2" w:rsidRPr="00FA7F93" w:rsidRDefault="00E81FD2" w:rsidP="00A67DB2">
      <w:pPr>
        <w:spacing w:line="240" w:lineRule="auto"/>
        <w:ind w:right="-1" w:firstLine="709"/>
        <w:contextualSpacing/>
        <w:jc w:val="both"/>
        <w:rPr>
          <w:rFonts w:ascii="Times New Roman" w:hAnsi="Times New Roman"/>
          <w:bCs/>
          <w:sz w:val="24"/>
          <w:szCs w:val="24"/>
          <w:lang w:val="ru-RU" w:eastAsia="ru-RU"/>
        </w:rPr>
      </w:pPr>
      <w:r w:rsidRPr="00FA7F93">
        <w:rPr>
          <w:rFonts w:ascii="Times New Roman" w:hAnsi="Times New Roman"/>
          <w:bCs/>
          <w:sz w:val="24"/>
          <w:szCs w:val="24"/>
          <w:lang w:val="ru-RU" w:eastAsia="ru-RU"/>
        </w:rPr>
        <w:t>Для</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каждого</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земельного</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участка</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и</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иного</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объекта</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 xml:space="preserve">недвижимости разрешенным считается такое использование, которое соответствует: </w:t>
      </w:r>
    </w:p>
    <w:p w:rsidR="00E81FD2" w:rsidRPr="00FA7F93" w:rsidRDefault="00E81FD2" w:rsidP="002C36B5">
      <w:pPr>
        <w:spacing w:line="240" w:lineRule="auto"/>
        <w:ind w:left="567" w:right="-1" w:firstLine="709"/>
        <w:contextualSpacing/>
        <w:jc w:val="both"/>
        <w:rPr>
          <w:rFonts w:ascii="Times New Roman" w:hAnsi="Times New Roman"/>
          <w:bCs/>
          <w:sz w:val="24"/>
          <w:szCs w:val="24"/>
          <w:lang w:val="ru-RU" w:eastAsia="ru-RU"/>
        </w:rPr>
      </w:pPr>
      <w:r w:rsidRPr="00FA7F93">
        <w:rPr>
          <w:rFonts w:ascii="Times New Roman" w:hAnsi="Times New Roman"/>
          <w:bCs/>
          <w:sz w:val="24"/>
          <w:szCs w:val="24"/>
          <w:lang w:val="ru-RU" w:eastAsia="ru-RU"/>
        </w:rPr>
        <w:t>-градостроительным регламентам, установленным стать</w:t>
      </w:r>
      <w:r w:rsidR="00755E9B">
        <w:rPr>
          <w:rFonts w:ascii="Times New Roman" w:hAnsi="Times New Roman"/>
          <w:bCs/>
          <w:sz w:val="24"/>
          <w:szCs w:val="24"/>
          <w:lang w:val="ru-RU" w:eastAsia="ru-RU"/>
        </w:rPr>
        <w:t>ей 28</w:t>
      </w:r>
      <w:r w:rsidRPr="00FA7F93">
        <w:rPr>
          <w:rFonts w:ascii="Times New Roman" w:hAnsi="Times New Roman"/>
          <w:bCs/>
          <w:sz w:val="24"/>
          <w:szCs w:val="24"/>
          <w:lang w:val="ru-RU" w:eastAsia="ru-RU"/>
        </w:rPr>
        <w:t xml:space="preserve"> настоящих Правил; </w:t>
      </w:r>
    </w:p>
    <w:p w:rsidR="00E81FD2" w:rsidRPr="00FA7F93" w:rsidRDefault="00E81FD2" w:rsidP="002C36B5">
      <w:pPr>
        <w:spacing w:line="240" w:lineRule="auto"/>
        <w:ind w:left="567" w:right="-1" w:firstLine="709"/>
        <w:contextualSpacing/>
        <w:jc w:val="both"/>
        <w:rPr>
          <w:rFonts w:ascii="Times New Roman" w:hAnsi="Times New Roman"/>
          <w:bCs/>
          <w:sz w:val="24"/>
          <w:szCs w:val="24"/>
          <w:lang w:val="ru-RU" w:eastAsia="ru-RU"/>
        </w:rPr>
      </w:pPr>
      <w:r w:rsidRPr="00FA7F93">
        <w:rPr>
          <w:rFonts w:ascii="Times New Roman" w:hAnsi="Times New Roman"/>
          <w:bCs/>
          <w:sz w:val="24"/>
          <w:szCs w:val="24"/>
          <w:lang w:val="ru-RU" w:eastAsia="ru-RU"/>
        </w:rPr>
        <w:t>-техническим</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регламентам,</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региональным</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и</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 xml:space="preserve">местным нормативам градостроительного проектирования; </w:t>
      </w:r>
    </w:p>
    <w:p w:rsidR="00E81FD2" w:rsidRPr="00FA7F93" w:rsidRDefault="00E81FD2" w:rsidP="002C36B5">
      <w:pPr>
        <w:spacing w:line="240" w:lineRule="auto"/>
        <w:ind w:left="567" w:right="-1" w:firstLine="709"/>
        <w:contextualSpacing/>
        <w:jc w:val="both"/>
        <w:rPr>
          <w:rFonts w:ascii="Times New Roman" w:hAnsi="Times New Roman"/>
          <w:bCs/>
          <w:sz w:val="24"/>
          <w:szCs w:val="24"/>
          <w:lang w:val="ru-RU" w:eastAsia="ru-RU"/>
        </w:rPr>
      </w:pPr>
      <w:r w:rsidRPr="00FA7F93">
        <w:rPr>
          <w:rFonts w:ascii="Times New Roman" w:hAnsi="Times New Roman"/>
          <w:bCs/>
          <w:sz w:val="24"/>
          <w:szCs w:val="24"/>
          <w:lang w:val="ru-RU" w:eastAsia="ru-RU"/>
        </w:rPr>
        <w:t>-ограничениям</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по</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условиям</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охраны</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объектов</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культурного</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 xml:space="preserve">наследия – в случаях, когда земельный участок, иной объект недвижимости расположен в зоне охраны объектов культурного наследия; </w:t>
      </w:r>
    </w:p>
    <w:p w:rsidR="00E81FD2" w:rsidRPr="00FA7F93" w:rsidRDefault="00E81FD2" w:rsidP="002C36B5">
      <w:pPr>
        <w:spacing w:line="240" w:lineRule="auto"/>
        <w:ind w:left="567" w:right="-1" w:firstLine="709"/>
        <w:contextualSpacing/>
        <w:jc w:val="both"/>
        <w:rPr>
          <w:rFonts w:ascii="Times New Roman" w:hAnsi="Times New Roman"/>
          <w:bCs/>
          <w:sz w:val="24"/>
          <w:szCs w:val="24"/>
          <w:lang w:val="ru-RU" w:eastAsia="ru-RU"/>
        </w:rPr>
      </w:pPr>
      <w:r w:rsidRPr="00FA7F93">
        <w:rPr>
          <w:rFonts w:ascii="Times New Roman" w:hAnsi="Times New Roman"/>
          <w:bCs/>
          <w:sz w:val="24"/>
          <w:szCs w:val="24"/>
          <w:lang w:val="ru-RU" w:eastAsia="ru-RU"/>
        </w:rPr>
        <w:t>- ограничениям</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по</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экологическим</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и</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санитарно-эпидемиологическим условиям – в случаях,</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когда</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земельный</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участок,</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иной</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объект</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 xml:space="preserve">недвижимости расположен в зонах действия соответствующих ограничений; </w:t>
      </w:r>
    </w:p>
    <w:p w:rsidR="00E81FD2" w:rsidRPr="00FA7F93" w:rsidRDefault="00E81FD2" w:rsidP="002C36B5">
      <w:pPr>
        <w:spacing w:line="240" w:lineRule="auto"/>
        <w:ind w:left="567" w:right="-1" w:firstLine="709"/>
        <w:contextualSpacing/>
        <w:jc w:val="both"/>
        <w:rPr>
          <w:rFonts w:ascii="Times New Roman" w:hAnsi="Times New Roman"/>
          <w:bCs/>
          <w:sz w:val="24"/>
          <w:szCs w:val="24"/>
          <w:lang w:val="ru-RU" w:eastAsia="ru-RU"/>
        </w:rPr>
      </w:pPr>
      <w:r w:rsidRPr="00FA7F93">
        <w:rPr>
          <w:rFonts w:ascii="Times New Roman" w:hAnsi="Times New Roman"/>
          <w:bCs/>
          <w:sz w:val="24"/>
          <w:szCs w:val="24"/>
          <w:lang w:val="ru-RU" w:eastAsia="ru-RU"/>
        </w:rPr>
        <w:lastRenderedPageBreak/>
        <w:t>-иным</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документально</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зафиксированным</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ограничениям на использование объектов капитального</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строительства</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(включая</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нормативные</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правовые</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акты об установлении публичных сервитутов,</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договоры</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об</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установлении</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частных</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 xml:space="preserve">сервитутов, иные предусмотренные законодательством документы). </w:t>
      </w:r>
    </w:p>
    <w:p w:rsidR="00E81FD2" w:rsidRPr="00FA7F93" w:rsidRDefault="00AE019E" w:rsidP="00A67DB2">
      <w:pPr>
        <w:spacing w:line="240" w:lineRule="auto"/>
        <w:ind w:right="-1" w:firstLine="709"/>
        <w:contextualSpacing/>
        <w:jc w:val="both"/>
        <w:rPr>
          <w:rFonts w:ascii="Times New Roman" w:hAnsi="Times New Roman"/>
          <w:bCs/>
          <w:sz w:val="24"/>
          <w:szCs w:val="24"/>
          <w:lang w:val="ru-RU" w:eastAsia="ru-RU"/>
        </w:rPr>
      </w:pPr>
      <w:r w:rsidRPr="00FA7F93">
        <w:rPr>
          <w:rFonts w:ascii="Times New Roman" w:hAnsi="Times New Roman"/>
          <w:bCs/>
          <w:sz w:val="24"/>
          <w:szCs w:val="24"/>
          <w:lang w:val="ru-RU" w:eastAsia="ru-RU"/>
        </w:rPr>
        <w:t xml:space="preserve">8.3. </w:t>
      </w:r>
      <w:r w:rsidR="00E81FD2" w:rsidRPr="00FA7F93">
        <w:rPr>
          <w:rFonts w:ascii="Times New Roman" w:hAnsi="Times New Roman"/>
          <w:bCs/>
          <w:sz w:val="24"/>
          <w:szCs w:val="24"/>
          <w:lang w:val="ru-RU" w:eastAsia="ru-RU"/>
        </w:rPr>
        <w:t>Установление</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основных</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видов</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разрешенного</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использования земельных участков и объектов</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капитального</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строительства</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является</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 xml:space="preserve">обязательным применительно к каждой территориальной зоне, в отношении которой устанавливается градостроительный регламент. </w:t>
      </w:r>
    </w:p>
    <w:p w:rsidR="00E81FD2" w:rsidRPr="00FA7F93" w:rsidRDefault="00AE019E" w:rsidP="00A67DB2">
      <w:pPr>
        <w:spacing w:line="240" w:lineRule="auto"/>
        <w:ind w:right="-1" w:firstLine="709"/>
        <w:contextualSpacing/>
        <w:jc w:val="both"/>
        <w:rPr>
          <w:rFonts w:ascii="Times New Roman" w:hAnsi="Times New Roman"/>
          <w:bCs/>
          <w:sz w:val="24"/>
          <w:szCs w:val="24"/>
          <w:lang w:val="ru-RU" w:eastAsia="ru-RU"/>
        </w:rPr>
      </w:pPr>
      <w:r w:rsidRPr="00FA7F93">
        <w:rPr>
          <w:rFonts w:ascii="Times New Roman" w:hAnsi="Times New Roman"/>
          <w:bCs/>
          <w:sz w:val="24"/>
          <w:szCs w:val="24"/>
          <w:lang w:val="ru-RU" w:eastAsia="ru-RU"/>
        </w:rPr>
        <w:t xml:space="preserve">8.4. </w:t>
      </w:r>
      <w:r w:rsidR="00E81FD2" w:rsidRPr="00FA7F93">
        <w:rPr>
          <w:rFonts w:ascii="Times New Roman" w:hAnsi="Times New Roman"/>
          <w:bCs/>
          <w:sz w:val="24"/>
          <w:szCs w:val="24"/>
          <w:lang w:val="ru-RU" w:eastAsia="ru-RU"/>
        </w:rPr>
        <w:t>Изменение</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одного</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вида</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разрешенного</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использования</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 xml:space="preserve">земельных участков и объектов капитального строительства на другой вид такого использования осуществляется при условии: </w:t>
      </w:r>
    </w:p>
    <w:p w:rsidR="00E81FD2" w:rsidRPr="00FA7F93" w:rsidRDefault="00E81FD2" w:rsidP="002C36B5">
      <w:pPr>
        <w:spacing w:line="240" w:lineRule="auto"/>
        <w:ind w:left="567" w:right="-1" w:firstLine="709"/>
        <w:contextualSpacing/>
        <w:jc w:val="both"/>
        <w:rPr>
          <w:rFonts w:ascii="Times New Roman" w:hAnsi="Times New Roman"/>
          <w:bCs/>
          <w:sz w:val="24"/>
          <w:szCs w:val="24"/>
          <w:lang w:val="ru-RU" w:eastAsia="ru-RU"/>
        </w:rPr>
      </w:pPr>
      <w:r w:rsidRPr="00FA7F93">
        <w:rPr>
          <w:rFonts w:ascii="Times New Roman" w:hAnsi="Times New Roman"/>
          <w:bCs/>
          <w:sz w:val="24"/>
          <w:szCs w:val="24"/>
          <w:lang w:val="ru-RU" w:eastAsia="ru-RU"/>
        </w:rPr>
        <w:t>- наличия</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такового</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вида</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в</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перечне</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видов</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 xml:space="preserve">разрешенного использования, приведенном в градостроительном регламенте территориальной зоны, к которой относится земельный участок; </w:t>
      </w:r>
    </w:p>
    <w:p w:rsidR="00E81FD2" w:rsidRPr="00FA7F93" w:rsidRDefault="00E81FD2" w:rsidP="002C36B5">
      <w:pPr>
        <w:spacing w:line="240" w:lineRule="auto"/>
        <w:ind w:left="567" w:right="-1" w:firstLine="709"/>
        <w:contextualSpacing/>
        <w:jc w:val="both"/>
        <w:rPr>
          <w:rFonts w:ascii="Times New Roman" w:hAnsi="Times New Roman"/>
          <w:bCs/>
          <w:sz w:val="24"/>
          <w:szCs w:val="24"/>
          <w:lang w:val="ru-RU" w:eastAsia="ru-RU"/>
        </w:rPr>
      </w:pPr>
      <w:r w:rsidRPr="00FA7F93">
        <w:rPr>
          <w:rFonts w:ascii="Times New Roman" w:hAnsi="Times New Roman"/>
          <w:bCs/>
          <w:sz w:val="24"/>
          <w:szCs w:val="24"/>
          <w:lang w:val="ru-RU" w:eastAsia="ru-RU"/>
        </w:rPr>
        <w:t xml:space="preserve">-соблюдения при таком изменении требований технических регламентов; </w:t>
      </w:r>
    </w:p>
    <w:p w:rsidR="00E81FD2" w:rsidRPr="00FA7F93" w:rsidRDefault="00E81FD2" w:rsidP="002C36B5">
      <w:pPr>
        <w:spacing w:line="240" w:lineRule="auto"/>
        <w:ind w:left="567" w:right="-1" w:firstLine="709"/>
        <w:contextualSpacing/>
        <w:jc w:val="both"/>
        <w:rPr>
          <w:rFonts w:ascii="Times New Roman" w:hAnsi="Times New Roman"/>
          <w:bCs/>
          <w:sz w:val="24"/>
          <w:szCs w:val="24"/>
          <w:lang w:val="ru-RU" w:eastAsia="ru-RU"/>
        </w:rPr>
      </w:pPr>
      <w:r w:rsidRPr="00FA7F93">
        <w:rPr>
          <w:rFonts w:ascii="Times New Roman" w:hAnsi="Times New Roman"/>
          <w:bCs/>
          <w:sz w:val="24"/>
          <w:szCs w:val="24"/>
          <w:lang w:val="ru-RU" w:eastAsia="ru-RU"/>
        </w:rPr>
        <w:t>-предоставления</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специального</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согласования</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в</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порядке, установленном статьей 9 настоящих</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Правил</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в</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случае, если новый вид разрешенного</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использования отнесен к условно разрешенным,</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или</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необходимо</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отклониться</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от</w:t>
      </w:r>
      <w:r w:rsidR="0081390B" w:rsidRPr="00FA7F93">
        <w:rPr>
          <w:rFonts w:ascii="Times New Roman" w:hAnsi="Times New Roman"/>
          <w:bCs/>
          <w:sz w:val="24"/>
          <w:szCs w:val="24"/>
          <w:lang w:val="ru-RU" w:eastAsia="ru-RU"/>
        </w:rPr>
        <w:t xml:space="preserve"> </w:t>
      </w:r>
      <w:r w:rsidRPr="00FA7F93">
        <w:rPr>
          <w:rFonts w:ascii="Times New Roman" w:hAnsi="Times New Roman"/>
          <w:bCs/>
          <w:sz w:val="24"/>
          <w:szCs w:val="24"/>
          <w:lang w:val="ru-RU" w:eastAsia="ru-RU"/>
        </w:rPr>
        <w:t xml:space="preserve">предельных параметров, установленных градостроительным регламентом. </w:t>
      </w:r>
    </w:p>
    <w:p w:rsidR="00E81FD2" w:rsidRPr="00FA7F93" w:rsidRDefault="00AE019E" w:rsidP="00A67DB2">
      <w:pPr>
        <w:spacing w:line="240" w:lineRule="auto"/>
        <w:ind w:right="-1" w:firstLine="709"/>
        <w:contextualSpacing/>
        <w:jc w:val="both"/>
        <w:rPr>
          <w:rFonts w:ascii="Times New Roman" w:hAnsi="Times New Roman"/>
          <w:bCs/>
          <w:sz w:val="24"/>
          <w:szCs w:val="24"/>
          <w:lang w:val="ru-RU" w:eastAsia="ru-RU"/>
        </w:rPr>
      </w:pPr>
      <w:r w:rsidRPr="00FA7F93">
        <w:rPr>
          <w:rFonts w:ascii="Times New Roman" w:hAnsi="Times New Roman"/>
          <w:bCs/>
          <w:sz w:val="24"/>
          <w:szCs w:val="24"/>
          <w:lang w:val="ru-RU" w:eastAsia="ru-RU"/>
        </w:rPr>
        <w:t xml:space="preserve">8.5. </w:t>
      </w:r>
      <w:r w:rsidR="00E81FD2" w:rsidRPr="00FA7F93">
        <w:rPr>
          <w:rFonts w:ascii="Times New Roman" w:hAnsi="Times New Roman"/>
          <w:bCs/>
          <w:sz w:val="24"/>
          <w:szCs w:val="24"/>
          <w:lang w:val="ru-RU" w:eastAsia="ru-RU"/>
        </w:rPr>
        <w:t>Основные и вспомогательные виды разрешенного использования земельных участков и объектов</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капитального</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строительства</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правообладателями</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земельных</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участков и объектов капитального строительства, за исключением органов государственной власти, органов местного самоуправления,</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государственных</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и</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муниципальных</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учреждений, государственных и муниципальных</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унитарных</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предприятий,</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выбираются</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самостоятельно без дополнительных разрешений</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и</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согласования</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при</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условии</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соблюдения</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требований технических регламентов и с учетом</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предельных</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параметров</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планируемого</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развития</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территории, установленных проектом планировки соответствующей территории. Порядок</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действий</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по</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реализации</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указанного</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 xml:space="preserve">права устанавливается действующим законодательством. </w:t>
      </w:r>
    </w:p>
    <w:p w:rsidR="00E81FD2" w:rsidRPr="00FA7F93" w:rsidRDefault="00AE019E" w:rsidP="00A67DB2">
      <w:pPr>
        <w:spacing w:line="240" w:lineRule="auto"/>
        <w:ind w:right="-1" w:firstLine="709"/>
        <w:contextualSpacing/>
        <w:jc w:val="both"/>
        <w:rPr>
          <w:rFonts w:ascii="Times New Roman" w:hAnsi="Times New Roman"/>
          <w:bCs/>
          <w:sz w:val="24"/>
          <w:szCs w:val="24"/>
          <w:lang w:val="ru-RU" w:eastAsia="ru-RU"/>
        </w:rPr>
      </w:pPr>
      <w:r w:rsidRPr="00FA7F93">
        <w:rPr>
          <w:rFonts w:ascii="Times New Roman" w:hAnsi="Times New Roman"/>
          <w:bCs/>
          <w:sz w:val="24"/>
          <w:szCs w:val="24"/>
          <w:lang w:val="ru-RU" w:eastAsia="ru-RU"/>
        </w:rPr>
        <w:t xml:space="preserve">8.6. </w:t>
      </w:r>
      <w:r w:rsidR="00E81FD2" w:rsidRPr="00FA7F93">
        <w:rPr>
          <w:rFonts w:ascii="Times New Roman" w:hAnsi="Times New Roman"/>
          <w:bCs/>
          <w:sz w:val="24"/>
          <w:szCs w:val="24"/>
          <w:lang w:val="ru-RU" w:eastAsia="ru-RU"/>
        </w:rPr>
        <w:t>Решения об изменении одного вида разрешенного использования земельных участков и объектов</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капитального</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строительства,</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расположенных</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на землях, на которые действие градостроительных</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регламентов</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не</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распространяется,</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на</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 xml:space="preserve">другой вид такого использования, принимаются в соответствии с федеральными законами. </w:t>
      </w:r>
    </w:p>
    <w:p w:rsidR="00E81FD2" w:rsidRPr="00FA7F93" w:rsidRDefault="00AE019E" w:rsidP="00A67DB2">
      <w:pPr>
        <w:spacing w:line="240" w:lineRule="auto"/>
        <w:ind w:right="-1" w:firstLine="709"/>
        <w:contextualSpacing/>
        <w:jc w:val="both"/>
        <w:rPr>
          <w:rFonts w:ascii="Times New Roman" w:hAnsi="Times New Roman"/>
          <w:bCs/>
          <w:sz w:val="24"/>
          <w:szCs w:val="24"/>
          <w:lang w:val="ru-RU" w:eastAsia="ru-RU"/>
        </w:rPr>
      </w:pPr>
      <w:r w:rsidRPr="00FA7F93">
        <w:rPr>
          <w:rFonts w:ascii="Times New Roman" w:hAnsi="Times New Roman"/>
          <w:bCs/>
          <w:sz w:val="24"/>
          <w:szCs w:val="24"/>
          <w:lang w:val="ru-RU" w:eastAsia="ru-RU"/>
        </w:rPr>
        <w:t xml:space="preserve">8.7. </w:t>
      </w:r>
      <w:r w:rsidR="00E81FD2" w:rsidRPr="00FA7F93">
        <w:rPr>
          <w:rFonts w:ascii="Times New Roman" w:hAnsi="Times New Roman"/>
          <w:bCs/>
          <w:sz w:val="24"/>
          <w:szCs w:val="24"/>
          <w:lang w:val="ru-RU" w:eastAsia="ru-RU"/>
        </w:rPr>
        <w:t>Разрешенное использование земельных участков, установленное до дня утверждения в соответствии с Земельным кодексом Российской Федерации классификатора видов разрешенного использования</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земельных</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участков,</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признается</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 xml:space="preserve">действительным вне зависимости от его соответствия указанному классификатору. </w:t>
      </w:r>
    </w:p>
    <w:p w:rsidR="00E81FD2" w:rsidRPr="00FA7F93" w:rsidRDefault="00AE019E" w:rsidP="00A67DB2">
      <w:pPr>
        <w:spacing w:line="240" w:lineRule="auto"/>
        <w:ind w:right="-1" w:firstLine="709"/>
        <w:contextualSpacing/>
        <w:jc w:val="both"/>
        <w:rPr>
          <w:rFonts w:ascii="Times New Roman" w:hAnsi="Times New Roman"/>
          <w:bCs/>
          <w:sz w:val="24"/>
          <w:szCs w:val="24"/>
          <w:lang w:val="ru-RU" w:eastAsia="ru-RU"/>
        </w:rPr>
      </w:pPr>
      <w:r w:rsidRPr="00FA7F93">
        <w:rPr>
          <w:rFonts w:ascii="Times New Roman" w:hAnsi="Times New Roman"/>
          <w:bCs/>
          <w:sz w:val="24"/>
          <w:szCs w:val="24"/>
          <w:lang w:val="ru-RU" w:eastAsia="ru-RU"/>
        </w:rPr>
        <w:t xml:space="preserve">8.8. </w:t>
      </w:r>
      <w:r w:rsidR="00E81FD2" w:rsidRPr="00FA7F93">
        <w:rPr>
          <w:rFonts w:ascii="Times New Roman" w:hAnsi="Times New Roman"/>
          <w:bCs/>
          <w:sz w:val="24"/>
          <w:szCs w:val="24"/>
          <w:lang w:val="ru-RU" w:eastAsia="ru-RU"/>
        </w:rPr>
        <w:t>Предоставление</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разрешения</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на</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условно</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разрешенный</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вид использования земельного участка</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или</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объекта</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капитального</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строительства</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 xml:space="preserve">осуществляется в порядке, предусмотренном статьей </w:t>
      </w:r>
      <w:r w:rsidRPr="00FA7F93">
        <w:rPr>
          <w:rFonts w:ascii="Times New Roman" w:hAnsi="Times New Roman"/>
          <w:bCs/>
          <w:sz w:val="24"/>
          <w:szCs w:val="24"/>
          <w:lang w:val="ru-RU" w:eastAsia="ru-RU"/>
        </w:rPr>
        <w:t>9</w:t>
      </w:r>
      <w:r w:rsidR="00E81FD2" w:rsidRPr="00FA7F93">
        <w:rPr>
          <w:rFonts w:ascii="Times New Roman" w:hAnsi="Times New Roman"/>
          <w:bCs/>
          <w:sz w:val="24"/>
          <w:szCs w:val="24"/>
          <w:lang w:val="ru-RU" w:eastAsia="ru-RU"/>
        </w:rPr>
        <w:t xml:space="preserve"> настоящих Правил. </w:t>
      </w:r>
    </w:p>
    <w:p w:rsidR="00E81FD2" w:rsidRPr="00FA7F93" w:rsidRDefault="00AE019E" w:rsidP="00A67DB2">
      <w:pPr>
        <w:spacing w:line="240" w:lineRule="auto"/>
        <w:ind w:right="-1" w:firstLine="709"/>
        <w:contextualSpacing/>
        <w:jc w:val="both"/>
        <w:rPr>
          <w:rFonts w:ascii="Times New Roman" w:hAnsi="Times New Roman"/>
          <w:bCs/>
          <w:sz w:val="24"/>
          <w:szCs w:val="24"/>
          <w:lang w:val="ru-RU" w:eastAsia="ru-RU"/>
        </w:rPr>
      </w:pPr>
      <w:r w:rsidRPr="00FA7F93">
        <w:rPr>
          <w:rFonts w:ascii="Times New Roman" w:hAnsi="Times New Roman"/>
          <w:bCs/>
          <w:sz w:val="24"/>
          <w:szCs w:val="24"/>
          <w:lang w:val="ru-RU" w:eastAsia="ru-RU"/>
        </w:rPr>
        <w:t xml:space="preserve">8.9. </w:t>
      </w:r>
      <w:r w:rsidR="00E81FD2" w:rsidRPr="00FA7F93">
        <w:rPr>
          <w:rFonts w:ascii="Times New Roman" w:hAnsi="Times New Roman"/>
          <w:bCs/>
          <w:sz w:val="24"/>
          <w:szCs w:val="24"/>
          <w:lang w:val="ru-RU" w:eastAsia="ru-RU"/>
        </w:rPr>
        <w:t>По</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заявлению</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правообладателя</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земельного</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участка об установлении соответствия разрешенного</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использования</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земельного</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участка</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классификатору видов разрешенного использования</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земельных</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участков</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уполномоченные</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на</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установление или изменение видов разрешенного</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использования</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земельного</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участка</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орган</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государственной власти или орган местного самоуправления в течение одного месяца, со дня поступления такого заявления, обязаны принять решение об установлении соответствия между разрешенным использованием земельного участка,</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указанным</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в</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заявлении,</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и</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видом</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разрешенного</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использования земельных участков, установленным классификатором видов разрешенного использования земельных участков. Данное решение</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является</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основанием</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для</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внесения</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изменений</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в</w:t>
      </w:r>
      <w:r w:rsidR="0081390B" w:rsidRPr="00FA7F93">
        <w:rPr>
          <w:rFonts w:ascii="Times New Roman" w:hAnsi="Times New Roman"/>
          <w:bCs/>
          <w:sz w:val="24"/>
          <w:szCs w:val="24"/>
          <w:lang w:val="ru-RU" w:eastAsia="ru-RU"/>
        </w:rPr>
        <w:t xml:space="preserve"> </w:t>
      </w:r>
      <w:r w:rsidR="00E81FD2" w:rsidRPr="00FA7F93">
        <w:rPr>
          <w:rFonts w:ascii="Times New Roman" w:hAnsi="Times New Roman"/>
          <w:bCs/>
          <w:sz w:val="24"/>
          <w:szCs w:val="24"/>
          <w:lang w:val="ru-RU" w:eastAsia="ru-RU"/>
        </w:rPr>
        <w:t xml:space="preserve">сведения государственного кадастра недвижимости </w:t>
      </w:r>
      <w:r w:rsidR="00E81FD2" w:rsidRPr="00FA7F93">
        <w:rPr>
          <w:rFonts w:ascii="Times New Roman" w:hAnsi="Times New Roman"/>
          <w:bCs/>
          <w:sz w:val="24"/>
          <w:szCs w:val="24"/>
          <w:lang w:val="ru-RU" w:eastAsia="ru-RU"/>
        </w:rPr>
        <w:lastRenderedPageBreak/>
        <w:t xml:space="preserve">о разрешенном использовании земельного участка. </w:t>
      </w:r>
    </w:p>
    <w:p w:rsidR="00E81FD2" w:rsidRPr="00FA7F93" w:rsidRDefault="00E81FD2" w:rsidP="00A67DB2">
      <w:pPr>
        <w:pStyle w:val="affffb"/>
        <w:pBdr>
          <w:top w:val="none" w:sz="0" w:space="0" w:color="auto"/>
          <w:left w:val="none" w:sz="0" w:space="0" w:color="auto"/>
          <w:bottom w:val="none" w:sz="0" w:space="0" w:color="auto"/>
          <w:right w:val="none" w:sz="0" w:space="0" w:color="auto"/>
          <w:bar w:val="none" w:sz="0" w:color="auto"/>
        </w:pBdr>
        <w:ind w:right="-1" w:firstLine="709"/>
        <w:contextualSpacing/>
        <w:jc w:val="center"/>
        <w:outlineLvl w:val="1"/>
        <w:rPr>
          <w:rFonts w:ascii="Times New Roman" w:hAnsi="Times New Roman" w:cs="Times New Roman"/>
          <w:b/>
          <w:color w:val="auto"/>
        </w:rPr>
      </w:pPr>
      <w:bookmarkStart w:id="50" w:name="_Toc501392763"/>
      <w:r w:rsidRPr="00FA7F93">
        <w:rPr>
          <w:rFonts w:ascii="Times New Roman" w:hAnsi="Times New Roman" w:cs="Times New Roman"/>
          <w:b/>
          <w:color w:val="auto"/>
        </w:rPr>
        <w:t>Статья</w:t>
      </w:r>
      <w:r w:rsidR="00C44651">
        <w:rPr>
          <w:rFonts w:ascii="Times New Roman" w:hAnsi="Times New Roman" w:cs="Times New Roman"/>
          <w:b/>
          <w:color w:val="auto"/>
        </w:rPr>
        <w:t xml:space="preserve"> </w:t>
      </w:r>
      <w:r w:rsidR="00AE019E" w:rsidRPr="00FA7F93">
        <w:rPr>
          <w:rFonts w:ascii="Times New Roman" w:hAnsi="Times New Roman" w:cs="Times New Roman"/>
          <w:b/>
          <w:color w:val="auto"/>
        </w:rPr>
        <w:t>9</w:t>
      </w:r>
      <w:r w:rsidRPr="00FA7F93">
        <w:rPr>
          <w:rFonts w:ascii="Times New Roman" w:hAnsi="Times New Roman" w:cs="Times New Roman"/>
          <w:b/>
          <w:color w:val="auto"/>
        </w:rPr>
        <w:t>.</w:t>
      </w:r>
      <w:r w:rsidR="00504501" w:rsidRPr="00FA7F93">
        <w:rPr>
          <w:rFonts w:ascii="Times New Roman" w:hAnsi="Times New Roman" w:cs="Times New Roman"/>
          <w:b/>
          <w:color w:val="auto"/>
        </w:rPr>
        <w:t xml:space="preserve"> </w:t>
      </w:r>
      <w:r w:rsidRPr="00FA7F93">
        <w:rPr>
          <w:rFonts w:ascii="Times New Roman" w:hAnsi="Times New Roman" w:cs="Times New Roman"/>
          <w:b/>
          <w:color w:val="auto"/>
        </w:rPr>
        <w:t>Порядок</w:t>
      </w:r>
      <w:r w:rsidR="00486A66" w:rsidRPr="00FA7F93">
        <w:rPr>
          <w:rFonts w:ascii="Times New Roman" w:hAnsi="Times New Roman" w:cs="Times New Roman"/>
          <w:b/>
          <w:color w:val="auto"/>
        </w:rPr>
        <w:t xml:space="preserve"> </w:t>
      </w:r>
      <w:r w:rsidRPr="00FA7F93">
        <w:rPr>
          <w:rFonts w:ascii="Times New Roman" w:hAnsi="Times New Roman" w:cs="Times New Roman"/>
          <w:b/>
          <w:color w:val="auto"/>
        </w:rPr>
        <w:t>предоставления</w:t>
      </w:r>
      <w:r w:rsidR="00486A66" w:rsidRPr="00FA7F93">
        <w:rPr>
          <w:rFonts w:ascii="Times New Roman" w:hAnsi="Times New Roman" w:cs="Times New Roman"/>
          <w:b/>
          <w:color w:val="auto"/>
        </w:rPr>
        <w:t xml:space="preserve"> </w:t>
      </w:r>
      <w:r w:rsidRPr="00FA7F93">
        <w:rPr>
          <w:rFonts w:ascii="Times New Roman" w:hAnsi="Times New Roman" w:cs="Times New Roman"/>
          <w:b/>
          <w:color w:val="auto"/>
        </w:rPr>
        <w:t>разрешения</w:t>
      </w:r>
      <w:r w:rsidR="00486A66" w:rsidRPr="00FA7F93">
        <w:rPr>
          <w:rFonts w:ascii="Times New Roman" w:hAnsi="Times New Roman" w:cs="Times New Roman"/>
          <w:b/>
          <w:color w:val="auto"/>
        </w:rPr>
        <w:t xml:space="preserve"> </w:t>
      </w:r>
      <w:r w:rsidRPr="00FA7F93">
        <w:rPr>
          <w:rFonts w:ascii="Times New Roman" w:hAnsi="Times New Roman" w:cs="Times New Roman"/>
          <w:b/>
          <w:color w:val="auto"/>
        </w:rPr>
        <w:t>на</w:t>
      </w:r>
      <w:r w:rsidR="00486A66" w:rsidRPr="00FA7F93">
        <w:rPr>
          <w:rFonts w:ascii="Times New Roman" w:hAnsi="Times New Roman" w:cs="Times New Roman"/>
          <w:b/>
          <w:color w:val="auto"/>
        </w:rPr>
        <w:t xml:space="preserve"> </w:t>
      </w:r>
      <w:r w:rsidRPr="00FA7F93">
        <w:rPr>
          <w:rFonts w:ascii="Times New Roman" w:hAnsi="Times New Roman" w:cs="Times New Roman"/>
          <w:b/>
          <w:color w:val="auto"/>
        </w:rPr>
        <w:t>условно</w:t>
      </w:r>
      <w:r w:rsidR="00486A66" w:rsidRPr="00FA7F93">
        <w:rPr>
          <w:rFonts w:ascii="Times New Roman" w:hAnsi="Times New Roman" w:cs="Times New Roman"/>
          <w:b/>
          <w:color w:val="auto"/>
        </w:rPr>
        <w:t xml:space="preserve"> </w:t>
      </w:r>
      <w:r w:rsidRPr="00FA7F93">
        <w:rPr>
          <w:rFonts w:ascii="Times New Roman" w:hAnsi="Times New Roman" w:cs="Times New Roman"/>
          <w:b/>
          <w:color w:val="auto"/>
        </w:rPr>
        <w:t>разрешенный</w:t>
      </w:r>
      <w:r w:rsidR="00486A66" w:rsidRPr="00FA7F93">
        <w:rPr>
          <w:rFonts w:ascii="Times New Roman" w:hAnsi="Times New Roman" w:cs="Times New Roman"/>
          <w:b/>
          <w:color w:val="auto"/>
        </w:rPr>
        <w:t xml:space="preserve"> </w:t>
      </w:r>
      <w:r w:rsidRPr="00FA7F93">
        <w:rPr>
          <w:rFonts w:ascii="Times New Roman" w:hAnsi="Times New Roman" w:cs="Times New Roman"/>
          <w:b/>
          <w:color w:val="auto"/>
        </w:rPr>
        <w:t>вид использования земельного участка или объекта капитального строительства и разрешения на</w:t>
      </w:r>
      <w:r w:rsidR="00486A66" w:rsidRPr="00FA7F93">
        <w:rPr>
          <w:rFonts w:ascii="Times New Roman" w:hAnsi="Times New Roman" w:cs="Times New Roman"/>
          <w:b/>
          <w:color w:val="auto"/>
        </w:rPr>
        <w:t xml:space="preserve"> </w:t>
      </w:r>
      <w:r w:rsidRPr="00FA7F93">
        <w:rPr>
          <w:rFonts w:ascii="Times New Roman" w:hAnsi="Times New Roman" w:cs="Times New Roman"/>
          <w:b/>
          <w:color w:val="auto"/>
        </w:rPr>
        <w:t>отклонение</w:t>
      </w:r>
      <w:r w:rsidR="00486A66" w:rsidRPr="00FA7F93">
        <w:rPr>
          <w:rFonts w:ascii="Times New Roman" w:hAnsi="Times New Roman" w:cs="Times New Roman"/>
          <w:b/>
          <w:color w:val="auto"/>
        </w:rPr>
        <w:t xml:space="preserve"> </w:t>
      </w:r>
      <w:r w:rsidRPr="00FA7F93">
        <w:rPr>
          <w:rFonts w:ascii="Times New Roman" w:hAnsi="Times New Roman" w:cs="Times New Roman"/>
          <w:b/>
          <w:color w:val="auto"/>
        </w:rPr>
        <w:t>от</w:t>
      </w:r>
      <w:r w:rsidR="00486A66" w:rsidRPr="00FA7F93">
        <w:rPr>
          <w:rFonts w:ascii="Times New Roman" w:hAnsi="Times New Roman" w:cs="Times New Roman"/>
          <w:b/>
          <w:color w:val="auto"/>
        </w:rPr>
        <w:t xml:space="preserve"> </w:t>
      </w:r>
      <w:r w:rsidRPr="00FA7F93">
        <w:rPr>
          <w:rFonts w:ascii="Times New Roman" w:hAnsi="Times New Roman" w:cs="Times New Roman"/>
          <w:b/>
          <w:color w:val="auto"/>
        </w:rPr>
        <w:t>предельных</w:t>
      </w:r>
      <w:r w:rsidR="00486A66" w:rsidRPr="00FA7F93">
        <w:rPr>
          <w:rFonts w:ascii="Times New Roman" w:hAnsi="Times New Roman" w:cs="Times New Roman"/>
          <w:b/>
          <w:color w:val="auto"/>
        </w:rPr>
        <w:t xml:space="preserve"> </w:t>
      </w:r>
      <w:r w:rsidRPr="00FA7F93">
        <w:rPr>
          <w:rFonts w:ascii="Times New Roman" w:hAnsi="Times New Roman" w:cs="Times New Roman"/>
          <w:b/>
          <w:color w:val="auto"/>
        </w:rPr>
        <w:t>параметров</w:t>
      </w:r>
      <w:r w:rsidR="00486A66" w:rsidRPr="00FA7F93">
        <w:rPr>
          <w:rFonts w:ascii="Times New Roman" w:hAnsi="Times New Roman" w:cs="Times New Roman"/>
          <w:b/>
          <w:color w:val="auto"/>
        </w:rPr>
        <w:t xml:space="preserve"> </w:t>
      </w:r>
      <w:r w:rsidRPr="00FA7F93">
        <w:rPr>
          <w:rFonts w:ascii="Times New Roman" w:hAnsi="Times New Roman" w:cs="Times New Roman"/>
          <w:b/>
          <w:color w:val="auto"/>
        </w:rPr>
        <w:t>разрешенного</w:t>
      </w:r>
      <w:r w:rsidR="00486A66" w:rsidRPr="00FA7F93">
        <w:rPr>
          <w:rFonts w:ascii="Times New Roman" w:hAnsi="Times New Roman" w:cs="Times New Roman"/>
          <w:b/>
          <w:color w:val="auto"/>
        </w:rPr>
        <w:t xml:space="preserve"> </w:t>
      </w:r>
      <w:r w:rsidRPr="00FA7F93">
        <w:rPr>
          <w:rFonts w:ascii="Times New Roman" w:hAnsi="Times New Roman" w:cs="Times New Roman"/>
          <w:b/>
          <w:color w:val="auto"/>
        </w:rPr>
        <w:t>строительства,</w:t>
      </w:r>
      <w:r w:rsidR="00486A66" w:rsidRPr="00FA7F93">
        <w:rPr>
          <w:rFonts w:ascii="Times New Roman" w:hAnsi="Times New Roman" w:cs="Times New Roman"/>
          <w:b/>
          <w:color w:val="auto"/>
        </w:rPr>
        <w:t xml:space="preserve"> </w:t>
      </w:r>
      <w:r w:rsidRPr="00FA7F93">
        <w:rPr>
          <w:rFonts w:ascii="Times New Roman" w:hAnsi="Times New Roman" w:cs="Times New Roman"/>
          <w:b/>
          <w:color w:val="auto"/>
        </w:rPr>
        <w:t>реконструкции объектов капитального строительства</w:t>
      </w:r>
      <w:bookmarkEnd w:id="50"/>
    </w:p>
    <w:p w:rsidR="00E81FD2" w:rsidRPr="00FA7F93" w:rsidRDefault="00E81FD2" w:rsidP="00C55DE6">
      <w:pPr>
        <w:pStyle w:val="ac"/>
        <w:numPr>
          <w:ilvl w:val="1"/>
          <w:numId w:val="38"/>
        </w:numPr>
        <w:spacing w:line="240" w:lineRule="auto"/>
        <w:ind w:left="0"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Порядок предоставления разрешения на условно разрешенный вид использования земельного участка или объекта капитального строительства и разрешения на отклонение от предельных параметров разрешенного строительства, реконструкции объектов капитального строительства (далее – предоставление специальных согласований) определяется настоящей статьей на основании положений статей 39, 40 ГрК РФ. </w:t>
      </w:r>
    </w:p>
    <w:p w:rsidR="00E81FD2" w:rsidRPr="00FA7F93" w:rsidRDefault="00E81FD2" w:rsidP="00C55DE6">
      <w:pPr>
        <w:pStyle w:val="ac"/>
        <w:numPr>
          <w:ilvl w:val="1"/>
          <w:numId w:val="38"/>
        </w:numPr>
        <w:spacing w:line="240" w:lineRule="auto"/>
        <w:ind w:left="0"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Физическое или юридическое лицо, заинтересованное в предоставлении специального согласования, направляет заявление в Комиссию. </w:t>
      </w:r>
    </w:p>
    <w:p w:rsidR="00E81FD2" w:rsidRPr="00FA7F93" w:rsidRDefault="00E81FD2" w:rsidP="00C55DE6">
      <w:pPr>
        <w:pStyle w:val="ac"/>
        <w:numPr>
          <w:ilvl w:val="1"/>
          <w:numId w:val="38"/>
        </w:numPr>
        <w:spacing w:line="240" w:lineRule="auto"/>
        <w:ind w:left="0"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Вопрос о предоставлении специального согласования подлежит обсуждению на публичных слушаниях. Порядок организации и проведения публичных слушаний определяется уставом муниципального образования, Положением о публичных слушаниях в МО </w:t>
      </w:r>
      <w:r w:rsidR="00A45B56">
        <w:rPr>
          <w:rFonts w:ascii="Times New Roman" w:hAnsi="Times New Roman"/>
          <w:bCs/>
          <w:sz w:val="24"/>
          <w:szCs w:val="24"/>
          <w:lang w:val="ru-RU"/>
        </w:rPr>
        <w:t>«поселок</w:t>
      </w:r>
      <w:r w:rsidR="00A45B56">
        <w:rPr>
          <w:rFonts w:ascii="Times New Roman" w:hAnsi="Times New Roman"/>
          <w:sz w:val="24"/>
          <w:szCs w:val="24"/>
          <w:lang w:val="ru-RU"/>
        </w:rPr>
        <w:t xml:space="preserve"> Волго-Каспийский»</w:t>
      </w:r>
      <w:r w:rsidRPr="00FA7F93">
        <w:rPr>
          <w:rFonts w:ascii="Times New Roman" w:hAnsi="Times New Roman"/>
          <w:bCs/>
          <w:sz w:val="24"/>
          <w:szCs w:val="24"/>
          <w:lang w:val="ru-RU"/>
        </w:rPr>
        <w:t xml:space="preserve"> с учетом положений статей 39, 40 ГрК РФ. </w:t>
      </w:r>
    </w:p>
    <w:p w:rsidR="00E81FD2" w:rsidRPr="00FA7F93" w:rsidRDefault="00E81FD2" w:rsidP="00C55DE6">
      <w:pPr>
        <w:pStyle w:val="ac"/>
        <w:numPr>
          <w:ilvl w:val="1"/>
          <w:numId w:val="38"/>
        </w:numPr>
        <w:spacing w:line="240" w:lineRule="auto"/>
        <w:ind w:left="0"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Комиссия направляет сообщения о проведении публичных слушаний по вопросу предоставления специальных согласований заинтересованным лицам не позднее чем через десять дней со дня поступления заявления заинтересованного лица о предоставлении специальных согласований. </w:t>
      </w:r>
    </w:p>
    <w:p w:rsidR="00E81FD2" w:rsidRPr="00FA7F93" w:rsidRDefault="00E81FD2" w:rsidP="00C55DE6">
      <w:pPr>
        <w:pStyle w:val="ac"/>
        <w:numPr>
          <w:ilvl w:val="1"/>
          <w:numId w:val="38"/>
        </w:numPr>
        <w:spacing w:line="240" w:lineRule="auto"/>
        <w:ind w:left="0"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На основании заключения о результатах публичных слушаний, Комиссия осуществляет подготовку рекомендаций о предоставлении специального согласования или об отказе в предоставлении такого согласования, с указанием причин принятого решения, и направляет их не позднее следующего дня после подготовки главе администрации муниципального образования. </w:t>
      </w:r>
    </w:p>
    <w:p w:rsidR="00E81FD2" w:rsidRPr="00FA7F93" w:rsidRDefault="00E81FD2" w:rsidP="00C55DE6">
      <w:pPr>
        <w:pStyle w:val="ac"/>
        <w:numPr>
          <w:ilvl w:val="1"/>
          <w:numId w:val="38"/>
        </w:numPr>
        <w:spacing w:line="240" w:lineRule="auto"/>
        <w:ind w:left="0"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На основании указанных в пункте </w:t>
      </w:r>
      <w:r w:rsidR="00C716E2">
        <w:rPr>
          <w:rFonts w:ascii="Times New Roman" w:hAnsi="Times New Roman"/>
          <w:bCs/>
          <w:sz w:val="24"/>
          <w:szCs w:val="24"/>
          <w:lang w:val="ru-RU"/>
        </w:rPr>
        <w:t>9,</w:t>
      </w:r>
      <w:r w:rsidRPr="00FA7F93">
        <w:rPr>
          <w:rFonts w:ascii="Times New Roman" w:hAnsi="Times New Roman"/>
          <w:bCs/>
          <w:sz w:val="24"/>
          <w:szCs w:val="24"/>
          <w:lang w:val="ru-RU"/>
        </w:rPr>
        <w:t xml:space="preserve">5 настоящей статьи рекомендаций глава администрации муниципального образования в течение трех дней со дня поступления таких рекомендаций принимает решение постановление о предоставлении специального согласования или об отказе в предоставлении такого согласования. Указанное решение подлежит опубликованию в порядке, установленном для официального опубликования муниципальных правовых актов, иной информации и размещается на официальном сайте муниципального образования </w:t>
      </w:r>
      <w:r w:rsidR="00A45B56">
        <w:rPr>
          <w:rFonts w:ascii="Times New Roman" w:hAnsi="Times New Roman"/>
          <w:bCs/>
          <w:sz w:val="24"/>
          <w:szCs w:val="24"/>
          <w:lang w:val="ru-RU"/>
        </w:rPr>
        <w:t>«поселок</w:t>
      </w:r>
      <w:r w:rsidR="00A45B56">
        <w:rPr>
          <w:rFonts w:ascii="Times New Roman" w:hAnsi="Times New Roman"/>
          <w:sz w:val="24"/>
          <w:szCs w:val="24"/>
          <w:lang w:val="ru-RU"/>
        </w:rPr>
        <w:t xml:space="preserve"> Волго-Каспийский»</w:t>
      </w:r>
      <w:r w:rsidRPr="00FA7F93">
        <w:rPr>
          <w:rFonts w:ascii="Times New Roman" w:hAnsi="Times New Roman"/>
          <w:bCs/>
          <w:sz w:val="24"/>
          <w:szCs w:val="24"/>
          <w:lang w:val="ru-RU"/>
        </w:rPr>
        <w:t xml:space="preserve"> в сети «Интернет». </w:t>
      </w:r>
    </w:p>
    <w:p w:rsidR="00E81FD2" w:rsidRPr="00FA7F93" w:rsidRDefault="00E81FD2" w:rsidP="00C55DE6">
      <w:pPr>
        <w:pStyle w:val="ac"/>
        <w:numPr>
          <w:ilvl w:val="1"/>
          <w:numId w:val="38"/>
        </w:numPr>
        <w:spacing w:line="240" w:lineRule="auto"/>
        <w:ind w:left="0"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Физическое или юридическое лицо вправе оспорить в судебном порядке решение о предоставлении специального согласования или об отказе в предоставлении такого согласования в порядке, установленном действующим законодательством. </w:t>
      </w:r>
    </w:p>
    <w:p w:rsidR="00E81FD2" w:rsidRPr="00FA7F93" w:rsidRDefault="00AE019E" w:rsidP="00A67DB2">
      <w:pPr>
        <w:pStyle w:val="affffb"/>
        <w:pBdr>
          <w:top w:val="none" w:sz="0" w:space="0" w:color="auto"/>
          <w:left w:val="none" w:sz="0" w:space="0" w:color="auto"/>
          <w:bottom w:val="none" w:sz="0" w:space="0" w:color="auto"/>
          <w:right w:val="none" w:sz="0" w:space="0" w:color="auto"/>
          <w:bar w:val="none" w:sz="0" w:color="auto"/>
        </w:pBdr>
        <w:ind w:right="-1" w:firstLine="709"/>
        <w:contextualSpacing/>
        <w:jc w:val="center"/>
        <w:outlineLvl w:val="1"/>
        <w:rPr>
          <w:rFonts w:ascii="Times New Roman" w:hAnsi="Times New Roman" w:cs="Times New Roman"/>
          <w:b/>
          <w:color w:val="auto"/>
        </w:rPr>
      </w:pPr>
      <w:bookmarkStart w:id="51" w:name="_Toc501392764"/>
      <w:r w:rsidRPr="00FA7F93">
        <w:rPr>
          <w:rFonts w:ascii="Times New Roman" w:hAnsi="Times New Roman" w:cs="Times New Roman"/>
          <w:b/>
          <w:color w:val="auto"/>
        </w:rPr>
        <w:t>Статья 10</w:t>
      </w:r>
      <w:r w:rsidR="00E81FD2" w:rsidRPr="00FA7F93">
        <w:rPr>
          <w:rFonts w:ascii="Times New Roman" w:hAnsi="Times New Roman" w:cs="Times New Roman"/>
          <w:b/>
          <w:color w:val="auto"/>
        </w:rPr>
        <w:t>.</w:t>
      </w:r>
      <w:r w:rsidR="00E81FD2" w:rsidRPr="00FA7F93">
        <w:rPr>
          <w:rFonts w:ascii="Times New Roman" w:hAnsi="Times New Roman" w:cs="Times New Roman"/>
          <w:b/>
          <w:color w:val="auto"/>
        </w:rPr>
        <w:tab/>
        <w:t>Проведение публичных слушаний по предоставлению разрешений на отклонения от предельных параметров</w:t>
      </w:r>
      <w:bookmarkEnd w:id="51"/>
    </w:p>
    <w:p w:rsidR="00E81FD2" w:rsidRPr="00FA7F93" w:rsidRDefault="00E81FD2" w:rsidP="00C55DE6">
      <w:pPr>
        <w:pStyle w:val="affffa"/>
        <w:numPr>
          <w:ilvl w:val="1"/>
          <w:numId w:val="39"/>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 xml:space="preserve">Публичные слушания по предоставлению разрешения на отклонение от предельных параметров проводятся по решению </w:t>
      </w:r>
      <w:r w:rsidRPr="00FA7F93">
        <w:rPr>
          <w:rFonts w:ascii="Times New Roman" w:hAnsi="Times New Roman" w:cs="Times New Roman"/>
          <w:color w:val="0D0D0D"/>
        </w:rPr>
        <w:t>органа местного самоуправления</w:t>
      </w:r>
      <w:r w:rsidRPr="00FA7F93">
        <w:rPr>
          <w:rFonts w:ascii="Times New Roman" w:hAnsi="Times New Roman" w:cs="Times New Roman"/>
          <w:color w:val="auto"/>
        </w:rPr>
        <w:t>.</w:t>
      </w:r>
    </w:p>
    <w:p w:rsidR="00E81FD2" w:rsidRPr="00FA7F93" w:rsidRDefault="00E81FD2" w:rsidP="00C55DE6">
      <w:pPr>
        <w:pStyle w:val="affffa"/>
        <w:numPr>
          <w:ilvl w:val="1"/>
          <w:numId w:val="39"/>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 xml:space="preserve">Комиссия принимает участие в проведении публичных слушаний по предоставлению разрешения на отклонение от предельных параметров в порядке, определяемом Уставом </w:t>
      </w:r>
      <w:r w:rsidR="00AC1641">
        <w:rPr>
          <w:rFonts w:ascii="Times New Roman" w:hAnsi="Times New Roman" w:cs="Times New Roman"/>
          <w:color w:val="auto"/>
        </w:rPr>
        <w:t>муниципального образования</w:t>
      </w:r>
      <w:r w:rsidRPr="00FA7F93">
        <w:rPr>
          <w:rFonts w:ascii="Times New Roman" w:hAnsi="Times New Roman" w:cs="Times New Roman"/>
          <w:color w:val="auto"/>
        </w:rPr>
        <w:t xml:space="preserve"> и Положением, регулирующим порядок и проведение публичных слушаний, Положением о Комиссии и в соответствии с Градостроительным кодексом.</w:t>
      </w:r>
    </w:p>
    <w:p w:rsidR="00E81FD2" w:rsidRPr="00FA7F93" w:rsidRDefault="00E81FD2" w:rsidP="00C55DE6">
      <w:pPr>
        <w:pStyle w:val="affffa"/>
        <w:numPr>
          <w:ilvl w:val="1"/>
          <w:numId w:val="39"/>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Заинтересованное в получении разрешения на отклонение от предельных параметров лицо направляет в Комиссию заявление о предоставлении такого разрешения.</w:t>
      </w:r>
    </w:p>
    <w:p w:rsidR="00E81FD2" w:rsidRPr="00FA7F93" w:rsidRDefault="00E81FD2" w:rsidP="00C55DE6">
      <w:pPr>
        <w:pStyle w:val="affffa"/>
        <w:numPr>
          <w:ilvl w:val="1"/>
          <w:numId w:val="39"/>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lastRenderedPageBreak/>
        <w:t>В заявлении и прилагаемых к нему материалах должна быть обоснована правомерность намерений и доказано, что:</w:t>
      </w:r>
    </w:p>
    <w:p w:rsidR="00E81FD2" w:rsidRPr="00FA7F93" w:rsidRDefault="00E81FD2" w:rsidP="00C55DE6">
      <w:pPr>
        <w:pStyle w:val="affffa"/>
        <w:numPr>
          <w:ilvl w:val="0"/>
          <w:numId w:val="15"/>
        </w:numPr>
        <w:pBdr>
          <w:top w:val="none" w:sz="0" w:space="0" w:color="auto"/>
          <w:left w:val="none" w:sz="0" w:space="0" w:color="auto"/>
          <w:bottom w:val="none" w:sz="0" w:space="0" w:color="auto"/>
          <w:right w:val="none" w:sz="0" w:space="0" w:color="auto"/>
          <w:bar w:val="none" w:sz="0" w:color="auto"/>
        </w:pBdr>
        <w:tabs>
          <w:tab w:val="left" w:pos="1701"/>
        </w:tabs>
        <w:spacing w:line="240" w:lineRule="auto"/>
        <w:ind w:left="567" w:right="-1" w:firstLine="709"/>
        <w:contextualSpacing/>
        <w:rPr>
          <w:rFonts w:ascii="Times New Roman" w:hAnsi="Times New Roman" w:cs="Times New Roman"/>
          <w:color w:val="auto"/>
        </w:rPr>
      </w:pPr>
      <w:r w:rsidRPr="00FA7F93">
        <w:rPr>
          <w:rFonts w:ascii="Times New Roman" w:hAnsi="Times New Roman" w:cs="Times New Roman"/>
          <w:color w:val="auto"/>
        </w:rPr>
        <w:t>в отношении соответствующего земельного участка выполняются обязательные условия, определенные ч. 1 ст. 40 Градостроительного кодекса;</w:t>
      </w:r>
    </w:p>
    <w:p w:rsidR="00E81FD2" w:rsidRPr="00FA7F93" w:rsidRDefault="00E81FD2" w:rsidP="00C55DE6">
      <w:pPr>
        <w:pStyle w:val="affffa"/>
        <w:numPr>
          <w:ilvl w:val="0"/>
          <w:numId w:val="15"/>
        </w:numPr>
        <w:pBdr>
          <w:top w:val="none" w:sz="0" w:space="0" w:color="auto"/>
          <w:left w:val="none" w:sz="0" w:space="0" w:color="auto"/>
          <w:bottom w:val="none" w:sz="0" w:space="0" w:color="auto"/>
          <w:right w:val="none" w:sz="0" w:space="0" w:color="auto"/>
          <w:bar w:val="none" w:sz="0" w:color="auto"/>
        </w:pBdr>
        <w:tabs>
          <w:tab w:val="left" w:pos="1701"/>
        </w:tabs>
        <w:spacing w:line="240" w:lineRule="auto"/>
        <w:ind w:left="567" w:right="-1" w:firstLine="709"/>
        <w:contextualSpacing/>
        <w:rPr>
          <w:rFonts w:ascii="Times New Roman" w:hAnsi="Times New Roman" w:cs="Times New Roman"/>
          <w:color w:val="auto"/>
        </w:rPr>
      </w:pPr>
      <w:r w:rsidRPr="00FA7F93">
        <w:rPr>
          <w:rFonts w:ascii="Times New Roman" w:hAnsi="Times New Roman" w:cs="Times New Roman"/>
          <w:color w:val="auto"/>
        </w:rPr>
        <w:t xml:space="preserve">такое отклонение будет реализовано при соблюдении требований технических регламентов (а вплоть до их вступления в установленном порядке в силу </w:t>
      </w:r>
      <w:r w:rsidR="003C1C3C">
        <w:rPr>
          <w:rFonts w:ascii="Times New Roman" w:hAnsi="Times New Roman" w:cs="Times New Roman"/>
          <w:color w:val="auto"/>
        </w:rPr>
        <w:t>–</w:t>
      </w:r>
      <w:r w:rsidRPr="00FA7F93">
        <w:rPr>
          <w:rFonts w:ascii="Times New Roman" w:hAnsi="Times New Roman" w:cs="Times New Roman"/>
          <w:color w:val="auto"/>
        </w:rPr>
        <w:t xml:space="preserve"> нормативных технических документов в части, не противоречащей Федеральному закону «О техническом регулировании» и Градостроительному кодексу Российской Федерации). </w:t>
      </w:r>
    </w:p>
    <w:p w:rsidR="00E81FD2" w:rsidRPr="00FA7F93" w:rsidRDefault="00E81FD2" w:rsidP="00C55DE6">
      <w:pPr>
        <w:pStyle w:val="affffa"/>
        <w:numPr>
          <w:ilvl w:val="1"/>
          <w:numId w:val="39"/>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 xml:space="preserve">В заявлении отражается содержание запроса и даются идентификационные сведения о заявителе </w:t>
      </w:r>
      <w:r w:rsidR="003C1C3C">
        <w:rPr>
          <w:rFonts w:ascii="Times New Roman" w:hAnsi="Times New Roman" w:cs="Times New Roman"/>
          <w:color w:val="auto"/>
        </w:rPr>
        <w:t>–</w:t>
      </w:r>
      <w:r w:rsidRPr="00FA7F93">
        <w:rPr>
          <w:rFonts w:ascii="Times New Roman" w:hAnsi="Times New Roman" w:cs="Times New Roman"/>
          <w:color w:val="auto"/>
        </w:rPr>
        <w:t xml:space="preserve"> правообладателе земельного участка. Приложения к заявлению должны содержать идентификационные сведения о земельном участке и обосновывающие материалы.</w:t>
      </w:r>
    </w:p>
    <w:p w:rsidR="00E81FD2" w:rsidRPr="00FA7F93" w:rsidRDefault="00E81FD2" w:rsidP="00C55DE6">
      <w:pPr>
        <w:pStyle w:val="affffa"/>
        <w:numPr>
          <w:ilvl w:val="1"/>
          <w:numId w:val="39"/>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Обосновывающие материалы предъявляются в виде архитектурной концепции объекта капитального строительства (реконструкции), которую предлагается реализовать в случае предоставления разрешения на отклонение от предельных параметров разрешенного строительства, реконструкции, включающего в себя:</w:t>
      </w:r>
    </w:p>
    <w:p w:rsidR="00E81FD2" w:rsidRPr="00FA7F93" w:rsidRDefault="00E81FD2" w:rsidP="00C55DE6">
      <w:pPr>
        <w:pStyle w:val="affffa"/>
        <w:numPr>
          <w:ilvl w:val="0"/>
          <w:numId w:val="16"/>
        </w:numPr>
        <w:pBdr>
          <w:top w:val="none" w:sz="0" w:space="0" w:color="auto"/>
          <w:left w:val="none" w:sz="0" w:space="0" w:color="auto"/>
          <w:bottom w:val="none" w:sz="0" w:space="0" w:color="auto"/>
          <w:right w:val="none" w:sz="0" w:space="0" w:color="auto"/>
          <w:bar w:val="none" w:sz="0" w:color="auto"/>
        </w:pBdr>
        <w:tabs>
          <w:tab w:val="left" w:pos="1701"/>
        </w:tabs>
        <w:spacing w:line="240" w:lineRule="auto"/>
        <w:ind w:left="567" w:right="-1" w:firstLine="709"/>
        <w:contextualSpacing/>
        <w:rPr>
          <w:rFonts w:ascii="Times New Roman" w:hAnsi="Times New Roman" w:cs="Times New Roman"/>
          <w:color w:val="auto"/>
        </w:rPr>
      </w:pPr>
      <w:r w:rsidRPr="00FA7F93">
        <w:rPr>
          <w:rFonts w:ascii="Times New Roman" w:hAnsi="Times New Roman" w:cs="Times New Roman"/>
          <w:color w:val="auto"/>
        </w:rPr>
        <w:t xml:space="preserve">обоснование наличия предусмотренного частью 1 статьи 40 </w:t>
      </w:r>
      <w:r w:rsidR="0051158D">
        <w:rPr>
          <w:rFonts w:ascii="Times New Roman" w:hAnsi="Times New Roman" w:cs="Times New Roman"/>
          <w:color w:val="auto"/>
        </w:rPr>
        <w:t>ГрК РФ</w:t>
      </w:r>
      <w:r w:rsidRPr="00FA7F93">
        <w:rPr>
          <w:rFonts w:ascii="Times New Roman" w:hAnsi="Times New Roman" w:cs="Times New Roman"/>
          <w:color w:val="auto"/>
        </w:rPr>
        <w:t xml:space="preserve"> права у заявителя обратиться с заявлением;</w:t>
      </w:r>
    </w:p>
    <w:p w:rsidR="00E81FD2" w:rsidRPr="00FA7F93" w:rsidRDefault="00E81FD2" w:rsidP="00C55DE6">
      <w:pPr>
        <w:pStyle w:val="affffa"/>
        <w:numPr>
          <w:ilvl w:val="0"/>
          <w:numId w:val="16"/>
        </w:numPr>
        <w:pBdr>
          <w:top w:val="none" w:sz="0" w:space="0" w:color="auto"/>
          <w:left w:val="none" w:sz="0" w:space="0" w:color="auto"/>
          <w:bottom w:val="none" w:sz="0" w:space="0" w:color="auto"/>
          <w:right w:val="none" w:sz="0" w:space="0" w:color="auto"/>
          <w:bar w:val="none" w:sz="0" w:color="auto"/>
        </w:pBdr>
        <w:tabs>
          <w:tab w:val="left" w:pos="1701"/>
        </w:tabs>
        <w:spacing w:line="240" w:lineRule="auto"/>
        <w:ind w:left="567" w:right="-1" w:firstLine="709"/>
        <w:contextualSpacing/>
        <w:rPr>
          <w:rFonts w:ascii="Times New Roman" w:hAnsi="Times New Roman" w:cs="Times New Roman"/>
          <w:color w:val="auto"/>
        </w:rPr>
      </w:pPr>
      <w:r w:rsidRPr="00FA7F93">
        <w:rPr>
          <w:rFonts w:ascii="Times New Roman" w:hAnsi="Times New Roman" w:cs="Times New Roman"/>
          <w:color w:val="auto"/>
        </w:rPr>
        <w:t>проект предложений по градостроительному плану земельного участка с указанием конкретных параметров, являющихся отклонением от предельных параметров разрешенного строительства, реконструкции;</w:t>
      </w:r>
    </w:p>
    <w:p w:rsidR="00E81FD2" w:rsidRPr="00FA7F93" w:rsidRDefault="00E81FD2" w:rsidP="00C55DE6">
      <w:pPr>
        <w:pStyle w:val="affffa"/>
        <w:numPr>
          <w:ilvl w:val="0"/>
          <w:numId w:val="16"/>
        </w:numPr>
        <w:pBdr>
          <w:top w:val="none" w:sz="0" w:space="0" w:color="auto"/>
          <w:left w:val="none" w:sz="0" w:space="0" w:color="auto"/>
          <w:bottom w:val="none" w:sz="0" w:space="0" w:color="auto"/>
          <w:right w:val="none" w:sz="0" w:space="0" w:color="auto"/>
          <w:bar w:val="none" w:sz="0" w:color="auto"/>
        </w:pBdr>
        <w:tabs>
          <w:tab w:val="left" w:pos="1701"/>
        </w:tabs>
        <w:spacing w:line="240" w:lineRule="auto"/>
        <w:ind w:left="567" w:right="-1" w:firstLine="709"/>
        <w:contextualSpacing/>
        <w:rPr>
          <w:rFonts w:ascii="Times New Roman" w:hAnsi="Times New Roman" w:cs="Times New Roman"/>
          <w:color w:val="auto"/>
        </w:rPr>
      </w:pPr>
      <w:r w:rsidRPr="00FA7F93">
        <w:rPr>
          <w:rFonts w:ascii="Times New Roman" w:hAnsi="Times New Roman" w:cs="Times New Roman"/>
          <w:color w:val="auto"/>
        </w:rPr>
        <w:t>расчеты и обоснование того, что предполагаемая постройка не превысит по объему (площади) аналогичную постройку, выполненную без отклонений.</w:t>
      </w:r>
    </w:p>
    <w:p w:rsidR="00E81FD2" w:rsidRPr="00FA7F93" w:rsidRDefault="00E81FD2" w:rsidP="00C55DE6">
      <w:pPr>
        <w:pStyle w:val="affffa"/>
        <w:numPr>
          <w:ilvl w:val="1"/>
          <w:numId w:val="39"/>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Заявление должно содержать обязательство заинтересованного лица нести расходы, связанные с организацией и проведением публичных слушаний.</w:t>
      </w:r>
    </w:p>
    <w:p w:rsidR="00E81FD2" w:rsidRPr="00FA7F93" w:rsidRDefault="00E81FD2" w:rsidP="00C55DE6">
      <w:pPr>
        <w:pStyle w:val="affffa"/>
        <w:numPr>
          <w:ilvl w:val="1"/>
          <w:numId w:val="39"/>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Участниками публичных слушаний являются:</w:t>
      </w:r>
    </w:p>
    <w:p w:rsidR="00E81FD2" w:rsidRPr="00FA7F93" w:rsidRDefault="00E81FD2" w:rsidP="00C55DE6">
      <w:pPr>
        <w:pStyle w:val="affffa"/>
        <w:numPr>
          <w:ilvl w:val="0"/>
          <w:numId w:val="17"/>
        </w:numPr>
        <w:pBdr>
          <w:top w:val="none" w:sz="0" w:space="0" w:color="auto"/>
          <w:left w:val="none" w:sz="0" w:space="0" w:color="auto"/>
          <w:bottom w:val="none" w:sz="0" w:space="0" w:color="auto"/>
          <w:right w:val="none" w:sz="0" w:space="0" w:color="auto"/>
          <w:bar w:val="none" w:sz="0" w:color="auto"/>
        </w:pBdr>
        <w:tabs>
          <w:tab w:val="left" w:pos="1701"/>
        </w:tabs>
        <w:spacing w:line="240" w:lineRule="auto"/>
        <w:ind w:left="567" w:right="-1" w:firstLine="709"/>
        <w:contextualSpacing/>
        <w:rPr>
          <w:rFonts w:ascii="Times New Roman" w:hAnsi="Times New Roman" w:cs="Times New Roman"/>
          <w:color w:val="auto"/>
        </w:rPr>
      </w:pPr>
      <w:r w:rsidRPr="00FA7F93">
        <w:rPr>
          <w:rFonts w:ascii="Times New Roman" w:hAnsi="Times New Roman" w:cs="Times New Roman"/>
          <w:color w:val="auto"/>
        </w:rPr>
        <w:t>правообладатели земельных участков, имеющих общие границы с земельным участком, применительно к которому запрашивается разрешение;</w:t>
      </w:r>
    </w:p>
    <w:p w:rsidR="00E81FD2" w:rsidRPr="00FA7F93" w:rsidRDefault="00E81FD2" w:rsidP="00C55DE6">
      <w:pPr>
        <w:pStyle w:val="affffa"/>
        <w:numPr>
          <w:ilvl w:val="0"/>
          <w:numId w:val="17"/>
        </w:numPr>
        <w:pBdr>
          <w:top w:val="none" w:sz="0" w:space="0" w:color="auto"/>
          <w:left w:val="none" w:sz="0" w:space="0" w:color="auto"/>
          <w:bottom w:val="none" w:sz="0" w:space="0" w:color="auto"/>
          <w:right w:val="none" w:sz="0" w:space="0" w:color="auto"/>
          <w:bar w:val="none" w:sz="0" w:color="auto"/>
        </w:pBdr>
        <w:tabs>
          <w:tab w:val="left" w:pos="1701"/>
        </w:tabs>
        <w:spacing w:line="240" w:lineRule="auto"/>
        <w:ind w:left="567" w:right="-1" w:firstLine="709"/>
        <w:contextualSpacing/>
        <w:rPr>
          <w:rFonts w:ascii="Times New Roman" w:hAnsi="Times New Roman" w:cs="Times New Roman"/>
          <w:color w:val="auto"/>
        </w:rPr>
      </w:pPr>
      <w:r w:rsidRPr="00FA7F93">
        <w:rPr>
          <w:rFonts w:ascii="Times New Roman" w:hAnsi="Times New Roman" w:cs="Times New Roman"/>
          <w:color w:val="auto"/>
        </w:rPr>
        <w:t>правообладатели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разрешение;</w:t>
      </w:r>
    </w:p>
    <w:p w:rsidR="00E81FD2" w:rsidRDefault="00E81FD2" w:rsidP="00C55DE6">
      <w:pPr>
        <w:pStyle w:val="affffa"/>
        <w:numPr>
          <w:ilvl w:val="0"/>
          <w:numId w:val="17"/>
        </w:numPr>
        <w:pBdr>
          <w:top w:val="none" w:sz="0" w:space="0" w:color="auto"/>
          <w:left w:val="none" w:sz="0" w:space="0" w:color="auto"/>
          <w:bottom w:val="none" w:sz="0" w:space="0" w:color="auto"/>
          <w:right w:val="none" w:sz="0" w:space="0" w:color="auto"/>
          <w:bar w:val="none" w:sz="0" w:color="auto"/>
        </w:pBdr>
        <w:tabs>
          <w:tab w:val="left" w:pos="1701"/>
        </w:tabs>
        <w:spacing w:line="240" w:lineRule="auto"/>
        <w:ind w:left="567" w:right="-1" w:firstLine="709"/>
        <w:contextualSpacing/>
        <w:rPr>
          <w:rFonts w:ascii="Times New Roman" w:hAnsi="Times New Roman" w:cs="Times New Roman"/>
          <w:color w:val="auto"/>
        </w:rPr>
      </w:pPr>
      <w:r w:rsidRPr="00FA7F93">
        <w:rPr>
          <w:rFonts w:ascii="Times New Roman" w:hAnsi="Times New Roman" w:cs="Times New Roman"/>
          <w:color w:val="auto"/>
        </w:rPr>
        <w:t>правообладатели помещений, являющихся частью объекта капитального строительства, применительно к которому запрашивается разрешение.</w:t>
      </w:r>
    </w:p>
    <w:p w:rsidR="00C44651" w:rsidRPr="00FA7F93" w:rsidRDefault="00C44651" w:rsidP="00C44651">
      <w:pPr>
        <w:pStyle w:val="affffa"/>
        <w:pBdr>
          <w:top w:val="none" w:sz="0" w:space="0" w:color="auto"/>
          <w:left w:val="none" w:sz="0" w:space="0" w:color="auto"/>
          <w:bottom w:val="none" w:sz="0" w:space="0" w:color="auto"/>
          <w:right w:val="none" w:sz="0" w:space="0" w:color="auto"/>
          <w:bar w:val="none" w:sz="0" w:color="auto"/>
        </w:pBdr>
        <w:spacing w:line="240" w:lineRule="auto"/>
        <w:ind w:left="709" w:right="-1" w:firstLine="0"/>
        <w:contextualSpacing/>
        <w:rPr>
          <w:rFonts w:ascii="Times New Roman" w:hAnsi="Times New Roman" w:cs="Times New Roman"/>
          <w:color w:val="auto"/>
        </w:rPr>
      </w:pPr>
    </w:p>
    <w:p w:rsidR="00E81FD2" w:rsidRPr="00FA7F93" w:rsidRDefault="00AE019E" w:rsidP="00A67DB2">
      <w:pPr>
        <w:pStyle w:val="affffb"/>
        <w:pBdr>
          <w:top w:val="none" w:sz="0" w:space="0" w:color="auto"/>
          <w:left w:val="none" w:sz="0" w:space="0" w:color="auto"/>
          <w:bottom w:val="none" w:sz="0" w:space="0" w:color="auto"/>
          <w:right w:val="none" w:sz="0" w:space="0" w:color="auto"/>
          <w:bar w:val="none" w:sz="0" w:color="auto"/>
        </w:pBdr>
        <w:ind w:right="-1" w:firstLine="709"/>
        <w:contextualSpacing/>
        <w:jc w:val="center"/>
        <w:outlineLvl w:val="1"/>
        <w:rPr>
          <w:rFonts w:ascii="Times New Roman" w:hAnsi="Times New Roman" w:cs="Times New Roman"/>
          <w:b/>
          <w:color w:val="auto"/>
        </w:rPr>
      </w:pPr>
      <w:bookmarkStart w:id="52" w:name="_Toc501392765"/>
      <w:r w:rsidRPr="00FA7F93">
        <w:rPr>
          <w:rFonts w:ascii="Times New Roman" w:hAnsi="Times New Roman" w:cs="Times New Roman"/>
          <w:b/>
          <w:color w:val="auto"/>
        </w:rPr>
        <w:t xml:space="preserve">Статья 11. </w:t>
      </w:r>
      <w:r w:rsidR="00E81FD2" w:rsidRPr="00FA7F93">
        <w:rPr>
          <w:rFonts w:ascii="Times New Roman" w:hAnsi="Times New Roman" w:cs="Times New Roman"/>
          <w:b/>
          <w:color w:val="auto"/>
        </w:rPr>
        <w:t>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bookmarkEnd w:id="52"/>
    </w:p>
    <w:p w:rsidR="00E81FD2" w:rsidRPr="00FA7F93" w:rsidRDefault="00E81FD2" w:rsidP="00C55DE6">
      <w:pPr>
        <w:pStyle w:val="affffa"/>
        <w:numPr>
          <w:ilvl w:val="1"/>
          <w:numId w:val="40"/>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 xml:space="preserve">Отклонение от предельных параметров разрешенного строительства, реконструкции объектов капитального строительства (далее </w:t>
      </w:r>
      <w:r w:rsidR="003C1C3C">
        <w:rPr>
          <w:rFonts w:ascii="Times New Roman" w:hAnsi="Times New Roman" w:cs="Times New Roman"/>
          <w:color w:val="auto"/>
        </w:rPr>
        <w:t>–</w:t>
      </w:r>
      <w:r w:rsidRPr="00FA7F93">
        <w:rPr>
          <w:rFonts w:ascii="Times New Roman" w:hAnsi="Times New Roman" w:cs="Times New Roman"/>
          <w:color w:val="auto"/>
        </w:rPr>
        <w:t xml:space="preserve"> предельных параметров) разрешается для отдельного земельного участка при соблюдении требований технических регламентов.</w:t>
      </w:r>
    </w:p>
    <w:p w:rsidR="00E81FD2" w:rsidRPr="00FA7F93" w:rsidRDefault="00E81FD2" w:rsidP="00C55DE6">
      <w:pPr>
        <w:pStyle w:val="affffa"/>
        <w:numPr>
          <w:ilvl w:val="1"/>
          <w:numId w:val="40"/>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Заинтересованное в получении разрешения на отклонение от предельных параметров лицо направляет в Комиссию заявление о предоставлении такого разрешения.</w:t>
      </w:r>
    </w:p>
    <w:p w:rsidR="00E81FD2" w:rsidRPr="00FA7F93" w:rsidRDefault="00E81FD2" w:rsidP="00C55DE6">
      <w:pPr>
        <w:pStyle w:val="affffa"/>
        <w:numPr>
          <w:ilvl w:val="1"/>
          <w:numId w:val="40"/>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bCs w:val="0"/>
          <w:color w:val="auto"/>
          <w:spacing w:val="-2"/>
        </w:rPr>
      </w:pPr>
      <w:r w:rsidRPr="00FA7F93">
        <w:rPr>
          <w:rFonts w:ascii="Times New Roman" w:hAnsi="Times New Roman" w:cs="Times New Roman"/>
          <w:bCs w:val="0"/>
          <w:color w:val="auto"/>
          <w:spacing w:val="-2"/>
        </w:rPr>
        <w:t>Комиссия организует проведение публичных слушаний в соответствии с Положением о работе Комиссии и гл. 1 настоящих Правил.</w:t>
      </w:r>
    </w:p>
    <w:p w:rsidR="00E81FD2" w:rsidRPr="00FA7F93" w:rsidRDefault="00E81FD2" w:rsidP="00C55DE6">
      <w:pPr>
        <w:pStyle w:val="affffa"/>
        <w:numPr>
          <w:ilvl w:val="1"/>
          <w:numId w:val="40"/>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bCs w:val="0"/>
          <w:color w:val="auto"/>
          <w:spacing w:val="-2"/>
        </w:rPr>
      </w:pPr>
      <w:r w:rsidRPr="00FA7F93">
        <w:rPr>
          <w:rFonts w:ascii="Times New Roman" w:hAnsi="Times New Roman" w:cs="Times New Roman"/>
          <w:bCs w:val="0"/>
          <w:color w:val="auto"/>
          <w:spacing w:val="-2"/>
        </w:rPr>
        <w:t xml:space="preserve">Расходы, связанные с организацией и проведением публичных слушаний по вопросу о предоставлении разрешения на отклонение от предельных параметров </w:t>
      </w:r>
      <w:r w:rsidRPr="00FA7F93">
        <w:rPr>
          <w:rFonts w:ascii="Times New Roman" w:hAnsi="Times New Roman" w:cs="Times New Roman"/>
          <w:bCs w:val="0"/>
          <w:color w:val="auto"/>
          <w:spacing w:val="-2"/>
        </w:rPr>
        <w:lastRenderedPageBreak/>
        <w:t>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E81FD2" w:rsidRPr="00FA7F93" w:rsidRDefault="00E81FD2" w:rsidP="00C55DE6">
      <w:pPr>
        <w:pStyle w:val="affffa"/>
        <w:numPr>
          <w:ilvl w:val="1"/>
          <w:numId w:val="40"/>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На основании заключения о результатах публичных слушаний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администрации.</w:t>
      </w:r>
    </w:p>
    <w:p w:rsidR="00E81FD2" w:rsidRPr="00FA7F93" w:rsidRDefault="00E81FD2" w:rsidP="00C55DE6">
      <w:pPr>
        <w:pStyle w:val="affffa"/>
        <w:numPr>
          <w:ilvl w:val="1"/>
          <w:numId w:val="40"/>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bCs w:val="0"/>
          <w:color w:val="auto"/>
          <w:spacing w:val="-2"/>
        </w:rPr>
      </w:pPr>
      <w:r w:rsidRPr="00FA7F93">
        <w:rPr>
          <w:rFonts w:ascii="Times New Roman" w:hAnsi="Times New Roman" w:cs="Times New Roman"/>
          <w:bCs w:val="0"/>
          <w:color w:val="auto"/>
          <w:spacing w:val="-2"/>
        </w:rPr>
        <w:t>Глава администрации в течение 7 дней со дня поступления указанных рекомендаций принимает решение о предоставлении разрешения на отклонение от предельных параметров или об отказе в предоставлении такого разрешения с указанием причин принятого решения.</w:t>
      </w:r>
    </w:p>
    <w:p w:rsidR="00E81FD2" w:rsidRPr="00FA7F93" w:rsidRDefault="00E81FD2" w:rsidP="00C55DE6">
      <w:pPr>
        <w:pStyle w:val="affffa"/>
        <w:numPr>
          <w:ilvl w:val="1"/>
          <w:numId w:val="40"/>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такого разрешения.</w:t>
      </w:r>
    </w:p>
    <w:p w:rsidR="00E81FD2" w:rsidRPr="00FA7F93" w:rsidRDefault="00E81FD2" w:rsidP="00A67DB2">
      <w:pPr>
        <w:pStyle w:val="affff3"/>
        <w:pBdr>
          <w:top w:val="none" w:sz="0" w:space="0" w:color="auto"/>
          <w:left w:val="none" w:sz="0" w:space="0" w:color="auto"/>
          <w:bottom w:val="none" w:sz="0" w:space="0" w:color="auto"/>
          <w:right w:val="none" w:sz="0" w:space="0" w:color="auto"/>
          <w:bar w:val="none" w:sz="0" w:color="auto"/>
        </w:pBdr>
        <w:spacing w:before="0" w:after="0"/>
        <w:ind w:right="-1" w:firstLine="709"/>
        <w:contextualSpacing/>
        <w:outlineLvl w:val="9"/>
        <w:rPr>
          <w:rFonts w:ascii="Times New Roman" w:hAnsi="Times New Roman" w:cs="Times New Roman"/>
          <w:color w:val="auto"/>
        </w:rPr>
      </w:pPr>
    </w:p>
    <w:p w:rsidR="00DE5E0B" w:rsidRDefault="00DE5E0B">
      <w:pPr>
        <w:widowControl/>
        <w:spacing w:after="0" w:line="240" w:lineRule="auto"/>
        <w:rPr>
          <w:rFonts w:ascii="Times New Roman" w:eastAsia="Arial Unicode MS" w:hAnsi="Times New Roman"/>
          <w:bCs/>
          <w:sz w:val="24"/>
          <w:szCs w:val="24"/>
          <w:lang w:val="ru-RU" w:eastAsia="ru-RU"/>
        </w:rPr>
      </w:pPr>
      <w:bookmarkStart w:id="53" w:name="_Toc331865294"/>
      <w:bookmarkStart w:id="54" w:name="_Toc335576620"/>
      <w:r w:rsidRPr="00C716E2">
        <w:rPr>
          <w:rFonts w:ascii="Times New Roman" w:hAnsi="Times New Roman"/>
          <w:lang w:val="ru-RU"/>
        </w:rPr>
        <w:br w:type="page"/>
      </w:r>
    </w:p>
    <w:p w:rsidR="00AE6CD4" w:rsidRPr="00FA7F93" w:rsidRDefault="00FE1990" w:rsidP="00755E9B">
      <w:pPr>
        <w:pStyle w:val="affff3"/>
        <w:pBdr>
          <w:top w:val="none" w:sz="0" w:space="0" w:color="auto"/>
          <w:left w:val="none" w:sz="0" w:space="0" w:color="auto"/>
          <w:bottom w:val="none" w:sz="0" w:space="0" w:color="auto"/>
          <w:right w:val="none" w:sz="0" w:space="0" w:color="auto"/>
          <w:bar w:val="none" w:sz="0" w:color="auto"/>
        </w:pBdr>
        <w:spacing w:before="0" w:after="0"/>
        <w:ind w:firstLine="709"/>
        <w:contextualSpacing/>
        <w:jc w:val="center"/>
        <w:outlineLvl w:val="0"/>
        <w:rPr>
          <w:rFonts w:ascii="Times New Roman" w:hAnsi="Times New Roman" w:cs="Times New Roman"/>
          <w:color w:val="auto"/>
        </w:rPr>
      </w:pPr>
      <w:bookmarkStart w:id="55" w:name="_Toc501392766"/>
      <w:r w:rsidRPr="00FA7F93">
        <w:rPr>
          <w:rFonts w:ascii="Times New Roman" w:hAnsi="Times New Roman" w:cs="Times New Roman"/>
          <w:color w:val="auto"/>
        </w:rPr>
        <w:lastRenderedPageBreak/>
        <w:t>ГЛАВА 3</w:t>
      </w:r>
      <w:r w:rsidR="00AE6CD4" w:rsidRPr="00FA7F93">
        <w:rPr>
          <w:rFonts w:ascii="Times New Roman" w:hAnsi="Times New Roman" w:cs="Times New Roman"/>
          <w:color w:val="auto"/>
        </w:rPr>
        <w:t xml:space="preserve">. </w:t>
      </w:r>
      <w:r w:rsidR="00AE6CD4" w:rsidRPr="00FA7F93">
        <w:rPr>
          <w:rFonts w:ascii="Times New Roman" w:hAnsi="Times New Roman" w:cs="Times New Roman"/>
          <w:color w:val="auto"/>
        </w:rPr>
        <w:tab/>
      </w:r>
      <w:r w:rsidR="00E81FD2" w:rsidRPr="00FA7F93">
        <w:rPr>
          <w:rFonts w:ascii="Times New Roman" w:hAnsi="Times New Roman" w:cs="Times New Roman"/>
          <w:color w:val="auto"/>
        </w:rPr>
        <w:t>ПОЛОЖЕНИЕ О ПРОВЕДЕНИИ П</w:t>
      </w:r>
      <w:r w:rsidR="00AE6CD4" w:rsidRPr="00FA7F93">
        <w:rPr>
          <w:rFonts w:ascii="Times New Roman" w:hAnsi="Times New Roman" w:cs="Times New Roman"/>
          <w:color w:val="auto"/>
        </w:rPr>
        <w:t>УБЛИЧНЫ</w:t>
      </w:r>
      <w:r w:rsidR="00E81FD2" w:rsidRPr="00FA7F93">
        <w:rPr>
          <w:rFonts w:ascii="Times New Roman" w:hAnsi="Times New Roman" w:cs="Times New Roman"/>
          <w:color w:val="auto"/>
        </w:rPr>
        <w:t>Х</w:t>
      </w:r>
      <w:r w:rsidR="00AE6CD4" w:rsidRPr="00FA7F93">
        <w:rPr>
          <w:rFonts w:ascii="Times New Roman" w:hAnsi="Times New Roman" w:cs="Times New Roman"/>
          <w:color w:val="auto"/>
        </w:rPr>
        <w:t xml:space="preserve"> СЛУШАНИ</w:t>
      </w:r>
      <w:r w:rsidR="00E81FD2" w:rsidRPr="00FA7F93">
        <w:rPr>
          <w:rFonts w:ascii="Times New Roman" w:hAnsi="Times New Roman" w:cs="Times New Roman"/>
          <w:color w:val="auto"/>
        </w:rPr>
        <w:t xml:space="preserve">Й </w:t>
      </w:r>
      <w:r w:rsidR="00AE6CD4" w:rsidRPr="00FA7F93">
        <w:rPr>
          <w:rFonts w:ascii="Times New Roman" w:hAnsi="Times New Roman" w:cs="Times New Roman"/>
          <w:color w:val="auto"/>
        </w:rPr>
        <w:t>ПО ВОПРОСАМ</w:t>
      </w:r>
      <w:bookmarkStart w:id="56" w:name="_Toc331865295"/>
      <w:bookmarkStart w:id="57" w:name="_Toc335576621"/>
      <w:bookmarkEnd w:id="53"/>
      <w:bookmarkEnd w:id="54"/>
      <w:r w:rsidR="00DE5E0B">
        <w:rPr>
          <w:rFonts w:ascii="Times New Roman" w:hAnsi="Times New Roman" w:cs="Times New Roman"/>
          <w:color w:val="auto"/>
        </w:rPr>
        <w:t xml:space="preserve"> </w:t>
      </w:r>
      <w:r w:rsidR="00AE6CD4" w:rsidRPr="00FA7F93">
        <w:rPr>
          <w:rFonts w:ascii="Times New Roman" w:hAnsi="Times New Roman" w:cs="Times New Roman"/>
          <w:color w:val="auto"/>
        </w:rPr>
        <w:t>ЗЕМЛЕПОЛЬЗОВАНИЯ И ЗАСТРОЙКИ</w:t>
      </w:r>
      <w:bookmarkEnd w:id="55"/>
      <w:bookmarkEnd w:id="56"/>
      <w:bookmarkEnd w:id="57"/>
    </w:p>
    <w:p w:rsidR="00AE6CD4" w:rsidRPr="00FA7F93" w:rsidRDefault="00AE6CD4" w:rsidP="00755E9B">
      <w:pPr>
        <w:pStyle w:val="affff3"/>
        <w:pBdr>
          <w:top w:val="none" w:sz="0" w:space="0" w:color="auto"/>
          <w:left w:val="none" w:sz="0" w:space="0" w:color="auto"/>
          <w:bottom w:val="none" w:sz="0" w:space="0" w:color="auto"/>
          <w:right w:val="none" w:sz="0" w:space="0" w:color="auto"/>
          <w:bar w:val="none" w:sz="0" w:color="auto"/>
        </w:pBdr>
        <w:spacing w:before="0" w:after="0"/>
        <w:ind w:firstLine="709"/>
        <w:contextualSpacing/>
        <w:jc w:val="center"/>
        <w:outlineLvl w:val="9"/>
        <w:rPr>
          <w:rFonts w:ascii="Times New Roman" w:hAnsi="Times New Roman" w:cs="Times New Roman"/>
          <w:color w:val="auto"/>
        </w:rPr>
      </w:pPr>
    </w:p>
    <w:p w:rsidR="00AE6CD4" w:rsidRPr="00FA7F93" w:rsidRDefault="00FE1990" w:rsidP="00755E9B">
      <w:pPr>
        <w:pStyle w:val="affffb"/>
        <w:pBdr>
          <w:top w:val="none" w:sz="0" w:space="0" w:color="auto"/>
          <w:left w:val="none" w:sz="0" w:space="0" w:color="auto"/>
          <w:bottom w:val="none" w:sz="0" w:space="0" w:color="auto"/>
          <w:right w:val="none" w:sz="0" w:space="0" w:color="auto"/>
          <w:bar w:val="none" w:sz="0" w:color="auto"/>
        </w:pBdr>
        <w:ind w:firstLine="709"/>
        <w:contextualSpacing/>
        <w:jc w:val="center"/>
        <w:outlineLvl w:val="1"/>
        <w:rPr>
          <w:rFonts w:ascii="Times New Roman" w:hAnsi="Times New Roman" w:cs="Times New Roman"/>
          <w:b/>
          <w:color w:val="auto"/>
        </w:rPr>
      </w:pPr>
      <w:bookmarkStart w:id="58" w:name="_Toc501392767"/>
      <w:r w:rsidRPr="00FA7F93">
        <w:rPr>
          <w:rFonts w:ascii="Times New Roman" w:hAnsi="Times New Roman" w:cs="Times New Roman"/>
          <w:b/>
          <w:color w:val="auto"/>
        </w:rPr>
        <w:t>Статья 12</w:t>
      </w:r>
      <w:r w:rsidR="00DE5E0B">
        <w:rPr>
          <w:rFonts w:ascii="Times New Roman" w:hAnsi="Times New Roman" w:cs="Times New Roman"/>
          <w:b/>
          <w:color w:val="auto"/>
        </w:rPr>
        <w:t xml:space="preserve">. </w:t>
      </w:r>
      <w:r w:rsidR="00AE6CD4" w:rsidRPr="00FA7F93">
        <w:rPr>
          <w:rFonts w:ascii="Times New Roman" w:hAnsi="Times New Roman" w:cs="Times New Roman"/>
          <w:b/>
          <w:color w:val="auto"/>
        </w:rPr>
        <w:t>Общие положения о публичных слушаниях по вопросам градостроительной деятельности</w:t>
      </w:r>
      <w:bookmarkEnd w:id="58"/>
    </w:p>
    <w:p w:rsidR="00AE6CD4" w:rsidRPr="00FA7F93" w:rsidRDefault="00AE6CD4" w:rsidP="00C55DE6">
      <w:pPr>
        <w:pStyle w:val="affffa"/>
        <w:numPr>
          <w:ilvl w:val="1"/>
          <w:numId w:val="41"/>
        </w:numPr>
        <w:pBdr>
          <w:top w:val="none" w:sz="0" w:space="0" w:color="auto"/>
          <w:left w:val="none" w:sz="0" w:space="0" w:color="auto"/>
          <w:bottom w:val="none" w:sz="0" w:space="0" w:color="auto"/>
          <w:right w:val="none" w:sz="0" w:space="0" w:color="auto"/>
          <w:bar w:val="none" w:sz="0" w:color="auto"/>
        </w:pBdr>
        <w:tabs>
          <w:tab w:val="left" w:pos="1276"/>
        </w:tabs>
        <w:spacing w:line="240" w:lineRule="auto"/>
        <w:ind w:left="0" w:firstLine="709"/>
        <w:contextualSpacing/>
        <w:rPr>
          <w:rFonts w:ascii="Times New Roman" w:hAnsi="Times New Roman" w:cs="Times New Roman"/>
          <w:color w:val="auto"/>
        </w:rPr>
      </w:pPr>
      <w:r w:rsidRPr="00FA7F93">
        <w:rPr>
          <w:rFonts w:ascii="Times New Roman" w:hAnsi="Times New Roman" w:cs="Times New Roman"/>
          <w:color w:val="auto"/>
        </w:rPr>
        <w:t>В соответствии с Градостроительным кодексом публичные слушания по вопросам землепользования и застройки проводятся в следующих случаях:</w:t>
      </w:r>
    </w:p>
    <w:p w:rsidR="00AE6CD4" w:rsidRPr="00FA7F93" w:rsidRDefault="00AE6CD4" w:rsidP="00DE5E0B">
      <w:pPr>
        <w:pStyle w:val="affffa"/>
        <w:numPr>
          <w:ilvl w:val="0"/>
          <w:numId w:val="14"/>
        </w:numPr>
        <w:pBdr>
          <w:top w:val="none" w:sz="0" w:space="0" w:color="auto"/>
          <w:left w:val="none" w:sz="0" w:space="0" w:color="auto"/>
          <w:bottom w:val="none" w:sz="0" w:space="0" w:color="auto"/>
          <w:right w:val="none" w:sz="0" w:space="0" w:color="auto"/>
          <w:bar w:val="none" w:sz="0" w:color="auto"/>
        </w:pBdr>
        <w:tabs>
          <w:tab w:val="left" w:pos="993"/>
        </w:tabs>
        <w:spacing w:line="240" w:lineRule="auto"/>
        <w:ind w:left="0" w:firstLine="709"/>
        <w:contextualSpacing/>
        <w:rPr>
          <w:rFonts w:ascii="Times New Roman" w:hAnsi="Times New Roman" w:cs="Times New Roman"/>
          <w:color w:val="auto"/>
        </w:rPr>
      </w:pPr>
      <w:r w:rsidRPr="00FA7F93">
        <w:rPr>
          <w:rFonts w:ascii="Times New Roman" w:hAnsi="Times New Roman" w:cs="Times New Roman"/>
          <w:color w:val="auto"/>
        </w:rPr>
        <w:t>внесения изменений в Правила;</w:t>
      </w:r>
    </w:p>
    <w:p w:rsidR="00AE6CD4" w:rsidRPr="00FA7F93" w:rsidRDefault="00AE6CD4" w:rsidP="00DE5E0B">
      <w:pPr>
        <w:pStyle w:val="affffa"/>
        <w:numPr>
          <w:ilvl w:val="0"/>
          <w:numId w:val="14"/>
        </w:numPr>
        <w:pBdr>
          <w:top w:val="none" w:sz="0" w:space="0" w:color="auto"/>
          <w:left w:val="none" w:sz="0" w:space="0" w:color="auto"/>
          <w:bottom w:val="none" w:sz="0" w:space="0" w:color="auto"/>
          <w:right w:val="none" w:sz="0" w:space="0" w:color="auto"/>
          <w:bar w:val="none" w:sz="0" w:color="auto"/>
        </w:pBdr>
        <w:tabs>
          <w:tab w:val="left" w:pos="993"/>
        </w:tabs>
        <w:spacing w:line="240" w:lineRule="auto"/>
        <w:ind w:left="0" w:firstLine="709"/>
        <w:contextualSpacing/>
        <w:rPr>
          <w:rFonts w:ascii="Times New Roman" w:hAnsi="Times New Roman" w:cs="Times New Roman"/>
          <w:color w:val="auto"/>
        </w:rPr>
      </w:pPr>
      <w:r w:rsidRPr="00FA7F93">
        <w:rPr>
          <w:rFonts w:ascii="Times New Roman" w:hAnsi="Times New Roman" w:cs="Times New Roman"/>
          <w:color w:val="auto"/>
        </w:rPr>
        <w:t>подготовки документации по планировке территории, внесение изменений в нее:</w:t>
      </w:r>
    </w:p>
    <w:p w:rsidR="00AE6CD4" w:rsidRPr="00FA7F93" w:rsidRDefault="00AE6CD4" w:rsidP="00DE5E0B">
      <w:pPr>
        <w:pStyle w:val="affffa"/>
        <w:numPr>
          <w:ilvl w:val="1"/>
          <w:numId w:val="13"/>
        </w:numPr>
        <w:pBdr>
          <w:top w:val="none" w:sz="0" w:space="0" w:color="auto"/>
          <w:left w:val="none" w:sz="0" w:space="0" w:color="auto"/>
          <w:bottom w:val="none" w:sz="0" w:space="0" w:color="auto"/>
          <w:right w:val="none" w:sz="0" w:space="0" w:color="auto"/>
          <w:bar w:val="none" w:sz="0" w:color="auto"/>
        </w:pBdr>
        <w:tabs>
          <w:tab w:val="left" w:pos="993"/>
        </w:tabs>
        <w:spacing w:line="240" w:lineRule="auto"/>
        <w:ind w:left="0" w:firstLine="709"/>
        <w:contextualSpacing/>
        <w:rPr>
          <w:rFonts w:ascii="Times New Roman" w:hAnsi="Times New Roman" w:cs="Times New Roman"/>
          <w:color w:val="auto"/>
        </w:rPr>
      </w:pPr>
      <w:r w:rsidRPr="00FA7F93">
        <w:rPr>
          <w:rFonts w:ascii="Times New Roman" w:hAnsi="Times New Roman" w:cs="Times New Roman"/>
          <w:color w:val="auto"/>
        </w:rPr>
        <w:t>проектов планировки территории, содержащих в своем составе проекты межевания территории;</w:t>
      </w:r>
    </w:p>
    <w:p w:rsidR="00AE6CD4" w:rsidRPr="00FA7F93" w:rsidRDefault="00AE6CD4" w:rsidP="00DE5E0B">
      <w:pPr>
        <w:pStyle w:val="affffa"/>
        <w:numPr>
          <w:ilvl w:val="1"/>
          <w:numId w:val="13"/>
        </w:numPr>
        <w:pBdr>
          <w:top w:val="none" w:sz="0" w:space="0" w:color="auto"/>
          <w:left w:val="none" w:sz="0" w:space="0" w:color="auto"/>
          <w:bottom w:val="none" w:sz="0" w:space="0" w:color="auto"/>
          <w:right w:val="none" w:sz="0" w:space="0" w:color="auto"/>
          <w:bar w:val="none" w:sz="0" w:color="auto"/>
        </w:pBdr>
        <w:tabs>
          <w:tab w:val="left" w:pos="993"/>
        </w:tabs>
        <w:spacing w:line="240" w:lineRule="auto"/>
        <w:ind w:left="0" w:firstLine="709"/>
        <w:contextualSpacing/>
        <w:rPr>
          <w:rFonts w:ascii="Times New Roman" w:hAnsi="Times New Roman" w:cs="Times New Roman"/>
          <w:color w:val="auto"/>
        </w:rPr>
      </w:pPr>
      <w:r w:rsidRPr="00FA7F93">
        <w:rPr>
          <w:rFonts w:ascii="Times New Roman" w:hAnsi="Times New Roman" w:cs="Times New Roman"/>
          <w:color w:val="auto"/>
        </w:rPr>
        <w:t>проектов планировки территории, не содержащих в своем составе проектов межевания территории;</w:t>
      </w:r>
    </w:p>
    <w:p w:rsidR="00AE6CD4" w:rsidRPr="00FA7F93" w:rsidRDefault="00AE6CD4" w:rsidP="00DE5E0B">
      <w:pPr>
        <w:pStyle w:val="affffa"/>
        <w:numPr>
          <w:ilvl w:val="1"/>
          <w:numId w:val="13"/>
        </w:numPr>
        <w:pBdr>
          <w:top w:val="none" w:sz="0" w:space="0" w:color="auto"/>
          <w:left w:val="none" w:sz="0" w:space="0" w:color="auto"/>
          <w:bottom w:val="none" w:sz="0" w:space="0" w:color="auto"/>
          <w:right w:val="none" w:sz="0" w:space="0" w:color="auto"/>
          <w:bar w:val="none" w:sz="0" w:color="auto"/>
        </w:pBdr>
        <w:tabs>
          <w:tab w:val="left" w:pos="993"/>
        </w:tabs>
        <w:spacing w:line="240" w:lineRule="auto"/>
        <w:ind w:left="0" w:firstLine="709"/>
        <w:contextualSpacing/>
        <w:rPr>
          <w:rFonts w:ascii="Times New Roman" w:hAnsi="Times New Roman" w:cs="Times New Roman"/>
          <w:color w:val="auto"/>
        </w:rPr>
      </w:pPr>
      <w:r w:rsidRPr="00FA7F93">
        <w:rPr>
          <w:rFonts w:ascii="Times New Roman" w:hAnsi="Times New Roman" w:cs="Times New Roman"/>
          <w:color w:val="auto"/>
        </w:rPr>
        <w:t>проектов межевания территории вне состава проекта планировки территории в случае межевания территории, на которой расположены многоквартирные дома;</w:t>
      </w:r>
    </w:p>
    <w:p w:rsidR="00AE6CD4" w:rsidRPr="00FA7F93" w:rsidRDefault="00AE6CD4" w:rsidP="00DE5E0B">
      <w:pPr>
        <w:pStyle w:val="affffa"/>
        <w:numPr>
          <w:ilvl w:val="0"/>
          <w:numId w:val="14"/>
        </w:numPr>
        <w:pBdr>
          <w:top w:val="none" w:sz="0" w:space="0" w:color="auto"/>
          <w:left w:val="none" w:sz="0" w:space="0" w:color="auto"/>
          <w:bottom w:val="none" w:sz="0" w:space="0" w:color="auto"/>
          <w:right w:val="none" w:sz="0" w:space="0" w:color="auto"/>
          <w:bar w:val="none" w:sz="0" w:color="auto"/>
        </w:pBdr>
        <w:tabs>
          <w:tab w:val="left" w:pos="993"/>
        </w:tabs>
        <w:spacing w:line="240" w:lineRule="auto"/>
        <w:ind w:left="0" w:firstLine="709"/>
        <w:contextualSpacing/>
        <w:rPr>
          <w:rFonts w:ascii="Times New Roman" w:hAnsi="Times New Roman" w:cs="Times New Roman"/>
          <w:color w:val="auto"/>
        </w:rPr>
      </w:pPr>
      <w:r w:rsidRPr="00FA7F93">
        <w:rPr>
          <w:rFonts w:ascii="Times New Roman" w:hAnsi="Times New Roman" w:cs="Times New Roman"/>
          <w:color w:val="auto"/>
        </w:rPr>
        <w:t>предоставления разрешений на условно разрешенные виды использования земельных участков и объектов капитального строительства;</w:t>
      </w:r>
    </w:p>
    <w:p w:rsidR="00AE6CD4" w:rsidRPr="00FA7F93" w:rsidRDefault="00AE6CD4" w:rsidP="00DE5E0B">
      <w:pPr>
        <w:pStyle w:val="affffa"/>
        <w:numPr>
          <w:ilvl w:val="0"/>
          <w:numId w:val="14"/>
        </w:numPr>
        <w:pBdr>
          <w:top w:val="none" w:sz="0" w:space="0" w:color="auto"/>
          <w:left w:val="none" w:sz="0" w:space="0" w:color="auto"/>
          <w:bottom w:val="none" w:sz="0" w:space="0" w:color="auto"/>
          <w:right w:val="none" w:sz="0" w:space="0" w:color="auto"/>
          <w:bar w:val="none" w:sz="0" w:color="auto"/>
        </w:pBdr>
        <w:tabs>
          <w:tab w:val="left" w:pos="993"/>
        </w:tabs>
        <w:spacing w:line="240" w:lineRule="auto"/>
        <w:ind w:left="0" w:firstLine="709"/>
        <w:contextualSpacing/>
        <w:rPr>
          <w:rFonts w:ascii="Times New Roman" w:hAnsi="Times New Roman" w:cs="Times New Roman"/>
          <w:color w:val="auto"/>
        </w:rPr>
      </w:pPr>
      <w:r w:rsidRPr="00FA7F93">
        <w:rPr>
          <w:rFonts w:ascii="Times New Roman" w:hAnsi="Times New Roman" w:cs="Times New Roman"/>
          <w:color w:val="auto"/>
        </w:rPr>
        <w:t>предоставления разрешений на отклонения от предельных параметров разрешенного строительства.</w:t>
      </w:r>
    </w:p>
    <w:p w:rsidR="00AE6CD4" w:rsidRPr="00FA7F93" w:rsidRDefault="00AE6CD4" w:rsidP="00C55DE6">
      <w:pPr>
        <w:pStyle w:val="affffa"/>
        <w:numPr>
          <w:ilvl w:val="1"/>
          <w:numId w:val="41"/>
        </w:numPr>
        <w:pBdr>
          <w:top w:val="none" w:sz="0" w:space="0" w:color="auto"/>
          <w:left w:val="none" w:sz="0" w:space="0" w:color="auto"/>
          <w:bottom w:val="none" w:sz="0" w:space="0" w:color="auto"/>
          <w:right w:val="none" w:sz="0" w:space="0" w:color="auto"/>
          <w:bar w:val="none" w:sz="0" w:color="auto"/>
        </w:pBdr>
        <w:tabs>
          <w:tab w:val="left" w:pos="1276"/>
        </w:tabs>
        <w:spacing w:line="240" w:lineRule="auto"/>
        <w:ind w:left="0" w:firstLine="709"/>
        <w:contextualSpacing/>
        <w:rPr>
          <w:rFonts w:ascii="Times New Roman" w:hAnsi="Times New Roman" w:cs="Times New Roman"/>
          <w:color w:val="auto"/>
        </w:rPr>
      </w:pPr>
      <w:r w:rsidRPr="00FA7F93">
        <w:rPr>
          <w:rFonts w:ascii="Times New Roman" w:hAnsi="Times New Roman" w:cs="Times New Roman"/>
          <w:color w:val="auto"/>
        </w:rPr>
        <w:t xml:space="preserve">Публичные слушания по обсуждению вопросов градостроительной деятельности проводятся в соответствии с Федеральным законом «Об общих принципах организации местного самоуправления в Российской Федерации», Градостроительным кодексом, Уставом </w:t>
      </w:r>
      <w:r w:rsidRPr="00FA7F93">
        <w:rPr>
          <w:rFonts w:ascii="Times New Roman" w:hAnsi="Times New Roman" w:cs="Times New Roman"/>
        </w:rPr>
        <w:t xml:space="preserve">муниципального образования </w:t>
      </w:r>
      <w:r w:rsidR="00A45B56">
        <w:rPr>
          <w:rFonts w:ascii="Times New Roman" w:hAnsi="Times New Roman" w:cs="Times New Roman"/>
        </w:rPr>
        <w:t>«поселок</w:t>
      </w:r>
      <w:r w:rsidR="00A45B56">
        <w:rPr>
          <w:rFonts w:ascii="Times New Roman" w:hAnsi="Times New Roman" w:cs="Times New Roman"/>
          <w:bCs w:val="0"/>
          <w:color w:val="auto"/>
        </w:rPr>
        <w:t xml:space="preserve"> Волго-Каспийский»</w:t>
      </w:r>
      <w:r w:rsidRPr="00FA7F93">
        <w:rPr>
          <w:rFonts w:ascii="Times New Roman" w:hAnsi="Times New Roman" w:cs="Times New Roman"/>
        </w:rPr>
        <w:t xml:space="preserve"> Камызякского</w:t>
      </w:r>
      <w:r w:rsidRPr="00FA7F93">
        <w:rPr>
          <w:rFonts w:ascii="Times New Roman" w:hAnsi="Times New Roman" w:cs="Times New Roman"/>
          <w:color w:val="auto"/>
        </w:rPr>
        <w:t xml:space="preserve"> района </w:t>
      </w:r>
      <w:r w:rsidRPr="00FA7F93">
        <w:rPr>
          <w:rFonts w:ascii="Times New Roman" w:hAnsi="Times New Roman" w:cs="Times New Roman"/>
          <w:bCs w:val="0"/>
        </w:rPr>
        <w:t>Астраханской области</w:t>
      </w:r>
      <w:r w:rsidRPr="00FA7F93">
        <w:rPr>
          <w:rFonts w:ascii="Times New Roman" w:hAnsi="Times New Roman" w:cs="Times New Roman"/>
          <w:color w:val="auto"/>
        </w:rPr>
        <w:t xml:space="preserve">, Решением </w:t>
      </w:r>
      <w:r w:rsidRPr="00FA7F93">
        <w:rPr>
          <w:rFonts w:ascii="Times New Roman" w:hAnsi="Times New Roman" w:cs="Times New Roman"/>
          <w:color w:val="0D0D0D"/>
        </w:rPr>
        <w:t>органа местного самоуправления</w:t>
      </w:r>
      <w:r w:rsidR="0081390B" w:rsidRPr="00FA7F93">
        <w:rPr>
          <w:rFonts w:ascii="Times New Roman" w:hAnsi="Times New Roman" w:cs="Times New Roman"/>
          <w:color w:val="0D0D0D"/>
        </w:rPr>
        <w:t xml:space="preserve"> </w:t>
      </w:r>
      <w:r w:rsidRPr="00FA7F93">
        <w:rPr>
          <w:rFonts w:ascii="Times New Roman" w:hAnsi="Times New Roman" w:cs="Times New Roman"/>
          <w:bCs w:val="0"/>
        </w:rPr>
        <w:t>Астраханской области</w:t>
      </w:r>
      <w:r w:rsidRPr="00FA7F93">
        <w:rPr>
          <w:rFonts w:ascii="Times New Roman" w:hAnsi="Times New Roman" w:cs="Times New Roman"/>
          <w:color w:val="auto"/>
        </w:rPr>
        <w:t>, регулирующим порядок и проведение публичных слушаний, настоящими Правилами.</w:t>
      </w:r>
    </w:p>
    <w:p w:rsidR="00AE6CD4" w:rsidRPr="00FA7F93" w:rsidRDefault="00AE6CD4" w:rsidP="00C55DE6">
      <w:pPr>
        <w:pStyle w:val="affffa"/>
        <w:numPr>
          <w:ilvl w:val="1"/>
          <w:numId w:val="41"/>
        </w:numPr>
        <w:pBdr>
          <w:top w:val="none" w:sz="0" w:space="0" w:color="auto"/>
          <w:left w:val="none" w:sz="0" w:space="0" w:color="auto"/>
          <w:bottom w:val="none" w:sz="0" w:space="0" w:color="auto"/>
          <w:right w:val="none" w:sz="0" w:space="0" w:color="auto"/>
          <w:bar w:val="none" w:sz="0" w:color="auto"/>
        </w:pBdr>
        <w:tabs>
          <w:tab w:val="left" w:pos="1276"/>
        </w:tabs>
        <w:spacing w:line="240" w:lineRule="auto"/>
        <w:ind w:left="0" w:firstLine="709"/>
        <w:contextualSpacing/>
        <w:rPr>
          <w:rFonts w:ascii="Times New Roman" w:hAnsi="Times New Roman" w:cs="Times New Roman"/>
          <w:bCs w:val="0"/>
          <w:color w:val="auto"/>
          <w:spacing w:val="-6"/>
        </w:rPr>
      </w:pPr>
      <w:r w:rsidRPr="00FA7F93">
        <w:rPr>
          <w:rFonts w:ascii="Times New Roman" w:hAnsi="Times New Roman" w:cs="Times New Roman"/>
          <w:bCs w:val="0"/>
          <w:color w:val="auto"/>
          <w:spacing w:val="-6"/>
        </w:rPr>
        <w:t xml:space="preserve">Решение о назначении публичных слушаний принимает </w:t>
      </w:r>
      <w:r w:rsidRPr="00FA7F93">
        <w:rPr>
          <w:rFonts w:ascii="Times New Roman" w:hAnsi="Times New Roman" w:cs="Times New Roman"/>
          <w:bCs w:val="0"/>
          <w:color w:val="0D0D0D"/>
          <w:spacing w:val="-6"/>
        </w:rPr>
        <w:t>уполномоченный орган местного самоуправления</w:t>
      </w:r>
      <w:r w:rsidRPr="00FA7F93">
        <w:rPr>
          <w:rFonts w:ascii="Times New Roman" w:hAnsi="Times New Roman" w:cs="Times New Roman"/>
          <w:bCs w:val="0"/>
          <w:color w:val="auto"/>
          <w:spacing w:val="-6"/>
        </w:rPr>
        <w:t>. Оно подлежит опубликованию (обнародованию) в порядке, установленном для официального опубликования (обнародования) муниципальных правовых актов, иной официальной информации. Исчисление сроков проведения публичных слушаний начинается со дня указанного опубликования (обнародования). Опубликованию (обнародованию) подлежат также графическая часть проекта и краткая информационная записка о предмете публичных слушаний.</w:t>
      </w:r>
    </w:p>
    <w:p w:rsidR="00AE6CD4" w:rsidRPr="00FA7F93" w:rsidRDefault="00AE6CD4" w:rsidP="00C55DE6">
      <w:pPr>
        <w:pStyle w:val="affffa"/>
        <w:numPr>
          <w:ilvl w:val="1"/>
          <w:numId w:val="41"/>
        </w:numPr>
        <w:pBdr>
          <w:top w:val="none" w:sz="0" w:space="0" w:color="auto"/>
          <w:left w:val="none" w:sz="0" w:space="0" w:color="auto"/>
          <w:bottom w:val="none" w:sz="0" w:space="0" w:color="auto"/>
          <w:right w:val="none" w:sz="0" w:space="0" w:color="auto"/>
          <w:bar w:val="none" w:sz="0" w:color="auto"/>
        </w:pBdr>
        <w:tabs>
          <w:tab w:val="left" w:pos="1276"/>
        </w:tabs>
        <w:spacing w:line="240" w:lineRule="auto"/>
        <w:ind w:left="0" w:firstLine="709"/>
        <w:contextualSpacing/>
        <w:rPr>
          <w:rFonts w:ascii="Times New Roman" w:hAnsi="Times New Roman" w:cs="Times New Roman"/>
          <w:color w:val="auto"/>
        </w:rPr>
      </w:pPr>
      <w:r w:rsidRPr="00FA7F93">
        <w:rPr>
          <w:rFonts w:ascii="Times New Roman" w:hAnsi="Times New Roman" w:cs="Times New Roman"/>
          <w:color w:val="auto"/>
        </w:rPr>
        <w:t xml:space="preserve">Выносимые на публичные слушания проекты документов, заявлений должны соответствовать требованиям технических регламентов (а вплоть до их вступления в установленном порядке в силу </w:t>
      </w:r>
      <w:r w:rsidR="003C1C3C">
        <w:rPr>
          <w:rFonts w:ascii="Times New Roman" w:hAnsi="Times New Roman" w:cs="Times New Roman"/>
          <w:color w:val="auto"/>
        </w:rPr>
        <w:t>–</w:t>
      </w:r>
      <w:r w:rsidRPr="00FA7F93">
        <w:rPr>
          <w:rFonts w:ascii="Times New Roman" w:hAnsi="Times New Roman" w:cs="Times New Roman"/>
          <w:color w:val="auto"/>
        </w:rPr>
        <w:t xml:space="preserve"> нормативных технических документов в части, не противоречащей Федеральному закону «О техническом регулировании» и Градостроительному кодексу), нормативам градостроительного проектирования </w:t>
      </w:r>
      <w:r w:rsidRPr="00FA7F93">
        <w:rPr>
          <w:rFonts w:ascii="Times New Roman" w:hAnsi="Times New Roman" w:cs="Times New Roman"/>
          <w:bCs w:val="0"/>
        </w:rPr>
        <w:t>Астраханской области</w:t>
      </w:r>
      <w:r w:rsidRPr="00FA7F93">
        <w:rPr>
          <w:rFonts w:ascii="Times New Roman" w:hAnsi="Times New Roman" w:cs="Times New Roman"/>
          <w:color w:val="auto"/>
        </w:rPr>
        <w:t>, градостроительным регламентам.</w:t>
      </w:r>
    </w:p>
    <w:p w:rsidR="00AE6CD4" w:rsidRDefault="00AE6CD4" w:rsidP="00C55DE6">
      <w:pPr>
        <w:pStyle w:val="affffa"/>
        <w:numPr>
          <w:ilvl w:val="1"/>
          <w:numId w:val="41"/>
        </w:numPr>
        <w:pBdr>
          <w:top w:val="none" w:sz="0" w:space="0" w:color="auto"/>
          <w:left w:val="none" w:sz="0" w:space="0" w:color="auto"/>
          <w:bottom w:val="none" w:sz="0" w:space="0" w:color="auto"/>
          <w:right w:val="none" w:sz="0" w:space="0" w:color="auto"/>
          <w:bar w:val="none" w:sz="0" w:color="auto"/>
        </w:pBdr>
        <w:tabs>
          <w:tab w:val="left" w:pos="1276"/>
        </w:tabs>
        <w:spacing w:line="240" w:lineRule="auto"/>
        <w:ind w:left="0" w:firstLine="709"/>
        <w:contextualSpacing/>
        <w:rPr>
          <w:rFonts w:ascii="Times New Roman" w:hAnsi="Times New Roman" w:cs="Times New Roman"/>
          <w:color w:val="auto"/>
        </w:rPr>
      </w:pPr>
      <w:r w:rsidRPr="00FA7F93">
        <w:rPr>
          <w:rFonts w:ascii="Times New Roman" w:hAnsi="Times New Roman" w:cs="Times New Roman"/>
          <w:color w:val="auto"/>
        </w:rPr>
        <w:t>Публичные слушания проводятся с участием Комиссии в порядке, определяемом Градостроительным кодексом Российской Федерации и Положением о Комиссии.</w:t>
      </w:r>
    </w:p>
    <w:p w:rsidR="00AC5AA8" w:rsidRPr="00FA7F93" w:rsidRDefault="00AC5AA8" w:rsidP="00C55DE6">
      <w:pPr>
        <w:pStyle w:val="affffa"/>
        <w:numPr>
          <w:ilvl w:val="1"/>
          <w:numId w:val="41"/>
        </w:numPr>
        <w:pBdr>
          <w:top w:val="none" w:sz="0" w:space="0" w:color="auto"/>
          <w:left w:val="none" w:sz="0" w:space="0" w:color="auto"/>
          <w:bottom w:val="none" w:sz="0" w:space="0" w:color="auto"/>
          <w:right w:val="none" w:sz="0" w:space="0" w:color="auto"/>
          <w:bar w:val="none" w:sz="0" w:color="auto"/>
        </w:pBdr>
        <w:tabs>
          <w:tab w:val="left" w:pos="1276"/>
        </w:tabs>
        <w:spacing w:line="240" w:lineRule="auto"/>
        <w:ind w:left="0" w:firstLine="709"/>
        <w:contextualSpacing/>
        <w:rPr>
          <w:rFonts w:ascii="Times New Roman" w:hAnsi="Times New Roman" w:cs="Times New Roman"/>
          <w:color w:val="auto"/>
        </w:rPr>
      </w:pPr>
      <w:r w:rsidRPr="00AC5AA8">
        <w:rPr>
          <w:rFonts w:ascii="Times New Roman" w:hAnsi="Times New Roman" w:cs="Times New Roman"/>
          <w:color w:val="auto"/>
        </w:rPr>
        <w:t>Продолжительность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p>
    <w:p w:rsidR="00AE6CD4" w:rsidRPr="00FA7F93" w:rsidRDefault="00AE6CD4" w:rsidP="00C55DE6">
      <w:pPr>
        <w:pStyle w:val="affffa"/>
        <w:numPr>
          <w:ilvl w:val="1"/>
          <w:numId w:val="41"/>
        </w:numPr>
        <w:pBdr>
          <w:top w:val="none" w:sz="0" w:space="0" w:color="auto"/>
          <w:left w:val="none" w:sz="0" w:space="0" w:color="auto"/>
          <w:bottom w:val="none" w:sz="0" w:space="0" w:color="auto"/>
          <w:right w:val="none" w:sz="0" w:space="0" w:color="auto"/>
          <w:bar w:val="none" w:sz="0" w:color="auto"/>
        </w:pBdr>
        <w:tabs>
          <w:tab w:val="left" w:pos="1276"/>
        </w:tabs>
        <w:spacing w:line="240" w:lineRule="auto"/>
        <w:ind w:left="0" w:firstLine="709"/>
        <w:contextualSpacing/>
        <w:rPr>
          <w:rFonts w:ascii="Times New Roman" w:hAnsi="Times New Roman" w:cs="Times New Roman"/>
          <w:bCs w:val="0"/>
          <w:color w:val="auto"/>
          <w:spacing w:val="-2"/>
        </w:rPr>
      </w:pPr>
      <w:r w:rsidRPr="00FA7F93">
        <w:rPr>
          <w:rFonts w:ascii="Times New Roman" w:hAnsi="Times New Roman" w:cs="Times New Roman"/>
          <w:bCs w:val="0"/>
          <w:color w:val="auto"/>
          <w:spacing w:val="-2"/>
        </w:rPr>
        <w:t xml:space="preserve">Способами предоставления информации участникам публичных слушаний по вопросам градостроительной деятельности помимо документов, материалов, определенных настоящими Правилами, являются выставки, экспозиции демонстрационных материалов, выступления представителей органов местного самоуправления, разработчиков проектов </w:t>
      </w:r>
      <w:r w:rsidRPr="00FA7F93">
        <w:rPr>
          <w:rFonts w:ascii="Times New Roman" w:hAnsi="Times New Roman" w:cs="Times New Roman"/>
          <w:bCs w:val="0"/>
          <w:color w:val="auto"/>
          <w:spacing w:val="-2"/>
        </w:rPr>
        <w:lastRenderedPageBreak/>
        <w:t>документов на публичных слушаниях, в печатных средствах массовой информации, по радио, телевидению и в сети Интернет и другие не запрещенные законом способы.</w:t>
      </w:r>
    </w:p>
    <w:p w:rsidR="00AE6CD4" w:rsidRPr="00FA7F93" w:rsidRDefault="00AE6CD4" w:rsidP="00C55DE6">
      <w:pPr>
        <w:pStyle w:val="affffa"/>
        <w:numPr>
          <w:ilvl w:val="1"/>
          <w:numId w:val="41"/>
        </w:numPr>
        <w:pBdr>
          <w:top w:val="none" w:sz="0" w:space="0" w:color="auto"/>
          <w:left w:val="none" w:sz="0" w:space="0" w:color="auto"/>
          <w:bottom w:val="none" w:sz="0" w:space="0" w:color="auto"/>
          <w:right w:val="none" w:sz="0" w:space="0" w:color="auto"/>
          <w:bar w:val="none" w:sz="0" w:color="auto"/>
        </w:pBdr>
        <w:tabs>
          <w:tab w:val="left" w:pos="1276"/>
        </w:tabs>
        <w:spacing w:line="240" w:lineRule="auto"/>
        <w:ind w:left="0" w:firstLine="709"/>
        <w:contextualSpacing/>
        <w:rPr>
          <w:rFonts w:ascii="Times New Roman" w:hAnsi="Times New Roman" w:cs="Times New Roman"/>
          <w:color w:val="auto"/>
        </w:rPr>
      </w:pPr>
      <w:r w:rsidRPr="00FA7F93">
        <w:rPr>
          <w:rFonts w:ascii="Times New Roman" w:hAnsi="Times New Roman" w:cs="Times New Roman"/>
          <w:color w:val="auto"/>
        </w:rPr>
        <w:t>Участники публичных слушаний вправе представлять свои предложения и замечания, касающиеся обсуждаемых вопросов, для включения в протокол публичных слушаний. С учетом положений протокола готовится заключение о результатах публичных слушаний. Заключения о результатах публичных слушаний подлежат опубликованию в порядке, установленном для официального опубликования муниципальных правовых актов, иной официальной информации.</w:t>
      </w:r>
    </w:p>
    <w:p w:rsidR="00AE6CD4" w:rsidRPr="00FA7F93" w:rsidRDefault="00AE6CD4" w:rsidP="00C55DE6">
      <w:pPr>
        <w:pStyle w:val="affffa"/>
        <w:numPr>
          <w:ilvl w:val="1"/>
          <w:numId w:val="41"/>
        </w:numPr>
        <w:pBdr>
          <w:top w:val="none" w:sz="0" w:space="0" w:color="auto"/>
          <w:left w:val="none" w:sz="0" w:space="0" w:color="auto"/>
          <w:bottom w:val="none" w:sz="0" w:space="0" w:color="auto"/>
          <w:right w:val="none" w:sz="0" w:space="0" w:color="auto"/>
          <w:bar w:val="none" w:sz="0" w:color="auto"/>
        </w:pBdr>
        <w:tabs>
          <w:tab w:val="left" w:pos="1276"/>
        </w:tabs>
        <w:spacing w:line="240" w:lineRule="auto"/>
        <w:ind w:left="0" w:firstLine="709"/>
        <w:contextualSpacing/>
        <w:rPr>
          <w:rFonts w:ascii="Times New Roman" w:hAnsi="Times New Roman" w:cs="Times New Roman"/>
          <w:color w:val="auto"/>
        </w:rPr>
      </w:pPr>
      <w:r w:rsidRPr="00FA7F93">
        <w:rPr>
          <w:rFonts w:ascii="Times New Roman" w:hAnsi="Times New Roman" w:cs="Times New Roman"/>
          <w:color w:val="auto"/>
        </w:rPr>
        <w:t>Выявление мнений участников публичных слушаний не влечет обязанности органа, принимающего решение с учетом результатов публичных слушаний, принимать решение, отражающее мнение большинства участников публичных слушаний.</w:t>
      </w:r>
    </w:p>
    <w:p w:rsidR="00AE019E" w:rsidRPr="00FA7F93" w:rsidRDefault="00AE019E" w:rsidP="00DE5E0B">
      <w:pPr>
        <w:pStyle w:val="affffa"/>
        <w:pBdr>
          <w:top w:val="none" w:sz="0" w:space="0" w:color="auto"/>
          <w:left w:val="none" w:sz="0" w:space="0" w:color="auto"/>
          <w:bottom w:val="none" w:sz="0" w:space="0" w:color="auto"/>
          <w:right w:val="none" w:sz="0" w:space="0" w:color="auto"/>
          <w:bar w:val="none" w:sz="0" w:color="auto"/>
        </w:pBdr>
        <w:spacing w:line="240" w:lineRule="auto"/>
        <w:ind w:left="0" w:firstLine="709"/>
        <w:contextualSpacing/>
        <w:rPr>
          <w:rFonts w:ascii="Times New Roman" w:hAnsi="Times New Roman" w:cs="Times New Roman"/>
          <w:color w:val="auto"/>
        </w:rPr>
      </w:pPr>
    </w:p>
    <w:p w:rsidR="00AE6CD4" w:rsidRPr="00FA7F93" w:rsidRDefault="00FE1990" w:rsidP="00755E9B">
      <w:pPr>
        <w:pStyle w:val="affffb"/>
        <w:pBdr>
          <w:top w:val="none" w:sz="0" w:space="0" w:color="auto"/>
          <w:left w:val="none" w:sz="0" w:space="0" w:color="auto"/>
          <w:bottom w:val="none" w:sz="0" w:space="0" w:color="auto"/>
          <w:right w:val="none" w:sz="0" w:space="0" w:color="auto"/>
          <w:bar w:val="none" w:sz="0" w:color="auto"/>
        </w:pBdr>
        <w:spacing w:after="0"/>
        <w:ind w:firstLine="709"/>
        <w:contextualSpacing/>
        <w:jc w:val="center"/>
        <w:outlineLvl w:val="1"/>
        <w:rPr>
          <w:rFonts w:ascii="Times New Roman" w:hAnsi="Times New Roman" w:cs="Times New Roman"/>
          <w:b/>
          <w:color w:val="auto"/>
        </w:rPr>
      </w:pPr>
      <w:bookmarkStart w:id="59" w:name="_Toc501392768"/>
      <w:r w:rsidRPr="00FA7F93">
        <w:rPr>
          <w:rFonts w:ascii="Times New Roman" w:hAnsi="Times New Roman" w:cs="Times New Roman"/>
          <w:b/>
          <w:color w:val="auto"/>
        </w:rPr>
        <w:t>Статья 13</w:t>
      </w:r>
      <w:r w:rsidR="00AE6CD4" w:rsidRPr="00FA7F93">
        <w:rPr>
          <w:rFonts w:ascii="Times New Roman" w:hAnsi="Times New Roman" w:cs="Times New Roman"/>
          <w:b/>
          <w:color w:val="auto"/>
        </w:rPr>
        <w:t>. Порядок утверждения правил землепользования и застройки</w:t>
      </w:r>
      <w:bookmarkEnd w:id="59"/>
    </w:p>
    <w:p w:rsidR="00DE5E0B" w:rsidRPr="00DE5E0B" w:rsidRDefault="00DE5E0B" w:rsidP="00C55DE6">
      <w:pPr>
        <w:pStyle w:val="ac"/>
        <w:widowControl/>
        <w:numPr>
          <w:ilvl w:val="0"/>
          <w:numId w:val="41"/>
        </w:numPr>
        <w:tabs>
          <w:tab w:val="left" w:pos="1276"/>
        </w:tabs>
        <w:spacing w:after="0" w:line="240" w:lineRule="auto"/>
        <w:jc w:val="both"/>
        <w:rPr>
          <w:rFonts w:ascii="Times New Roman" w:hAnsi="Times New Roman"/>
          <w:bCs/>
          <w:vanish/>
          <w:sz w:val="24"/>
          <w:szCs w:val="24"/>
          <w:lang w:val="ru-RU"/>
        </w:rPr>
      </w:pPr>
    </w:p>
    <w:p w:rsidR="00AE6CD4" w:rsidRPr="00DE5E0B" w:rsidRDefault="00AE6CD4" w:rsidP="00C55DE6">
      <w:pPr>
        <w:pStyle w:val="affffa"/>
        <w:numPr>
          <w:ilvl w:val="1"/>
          <w:numId w:val="41"/>
        </w:numPr>
        <w:pBdr>
          <w:top w:val="none" w:sz="0" w:space="0" w:color="auto"/>
          <w:left w:val="none" w:sz="0" w:space="0" w:color="auto"/>
          <w:bottom w:val="none" w:sz="0" w:space="0" w:color="auto"/>
          <w:right w:val="none" w:sz="0" w:space="0" w:color="auto"/>
          <w:bar w:val="none" w:sz="0" w:color="auto"/>
        </w:pBdr>
        <w:tabs>
          <w:tab w:val="left" w:pos="1276"/>
        </w:tabs>
        <w:spacing w:line="240" w:lineRule="auto"/>
        <w:ind w:left="0" w:firstLine="709"/>
        <w:contextualSpacing/>
        <w:rPr>
          <w:rFonts w:ascii="Times New Roman" w:hAnsi="Times New Roman" w:cs="Times New Roman"/>
          <w:color w:val="auto"/>
        </w:rPr>
      </w:pPr>
      <w:r w:rsidRPr="00FA7F93">
        <w:rPr>
          <w:rFonts w:ascii="Times New Roman" w:hAnsi="Times New Roman" w:cs="Times New Roman"/>
          <w:color w:val="auto"/>
        </w:rPr>
        <w:t>Правила</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землепользования</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и</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застройки</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утверждаются</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представительным</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органом местного</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самоуправления,</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за</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исключением</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случаев,</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предусмотренных</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статьей</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63</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ГрК</w:t>
      </w:r>
      <w:r w:rsidR="00DE5E0B">
        <w:rPr>
          <w:rFonts w:ascii="Times New Roman" w:hAnsi="Times New Roman" w:cs="Times New Roman"/>
          <w:color w:val="auto"/>
        </w:rPr>
        <w:t xml:space="preserve"> </w:t>
      </w:r>
      <w:r w:rsidRPr="00FA7F93">
        <w:rPr>
          <w:rFonts w:ascii="Times New Roman" w:hAnsi="Times New Roman" w:cs="Times New Roman"/>
          <w:color w:val="auto"/>
        </w:rPr>
        <w:t>РФ. Обязательными</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приложениями</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к</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проекту</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правил</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землепользования</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и</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застройки</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являются протоколы</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публичных</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слушаний</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по</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указанному</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проекту</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и</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заключение</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о</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результатах</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 xml:space="preserve">таких публичных слушаний. </w:t>
      </w:r>
    </w:p>
    <w:p w:rsidR="00AE6CD4" w:rsidRPr="00DE5E0B" w:rsidRDefault="00AE6CD4" w:rsidP="00C55DE6">
      <w:pPr>
        <w:pStyle w:val="affffa"/>
        <w:numPr>
          <w:ilvl w:val="1"/>
          <w:numId w:val="41"/>
        </w:numPr>
        <w:pBdr>
          <w:top w:val="none" w:sz="0" w:space="0" w:color="auto"/>
          <w:left w:val="none" w:sz="0" w:space="0" w:color="auto"/>
          <w:bottom w:val="none" w:sz="0" w:space="0" w:color="auto"/>
          <w:right w:val="none" w:sz="0" w:space="0" w:color="auto"/>
          <w:bar w:val="none" w:sz="0" w:color="auto"/>
        </w:pBdr>
        <w:tabs>
          <w:tab w:val="left" w:pos="1276"/>
        </w:tabs>
        <w:spacing w:line="240" w:lineRule="auto"/>
        <w:ind w:left="0" w:firstLine="709"/>
        <w:contextualSpacing/>
        <w:rPr>
          <w:rFonts w:ascii="Times New Roman" w:hAnsi="Times New Roman" w:cs="Times New Roman"/>
          <w:color w:val="auto"/>
        </w:rPr>
      </w:pPr>
      <w:r w:rsidRPr="00FA7F93">
        <w:rPr>
          <w:rFonts w:ascii="Times New Roman" w:hAnsi="Times New Roman" w:cs="Times New Roman"/>
          <w:color w:val="auto"/>
        </w:rPr>
        <w:t xml:space="preserve">Орган местного самоуправления осуществляет проверку проекта правил землепользования и застройки, представленного комиссией, на соответствие требованиям технических регламентов, генеральному плану поселения. </w:t>
      </w:r>
    </w:p>
    <w:p w:rsidR="00AE6CD4" w:rsidRPr="00DE5E0B" w:rsidRDefault="00AE6CD4" w:rsidP="00C55DE6">
      <w:pPr>
        <w:pStyle w:val="affffa"/>
        <w:numPr>
          <w:ilvl w:val="1"/>
          <w:numId w:val="41"/>
        </w:numPr>
        <w:pBdr>
          <w:top w:val="none" w:sz="0" w:space="0" w:color="auto"/>
          <w:left w:val="none" w:sz="0" w:space="0" w:color="auto"/>
          <w:bottom w:val="none" w:sz="0" w:space="0" w:color="auto"/>
          <w:right w:val="none" w:sz="0" w:space="0" w:color="auto"/>
          <w:bar w:val="none" w:sz="0" w:color="auto"/>
        </w:pBdr>
        <w:tabs>
          <w:tab w:val="left" w:pos="1276"/>
        </w:tabs>
        <w:spacing w:line="240" w:lineRule="auto"/>
        <w:ind w:left="0" w:firstLine="709"/>
        <w:contextualSpacing/>
        <w:rPr>
          <w:rFonts w:ascii="Times New Roman" w:hAnsi="Times New Roman" w:cs="Times New Roman"/>
          <w:color w:val="auto"/>
        </w:rPr>
      </w:pPr>
      <w:r w:rsidRPr="00FA7F93">
        <w:rPr>
          <w:rFonts w:ascii="Times New Roman" w:hAnsi="Times New Roman" w:cs="Times New Roman"/>
          <w:color w:val="auto"/>
        </w:rPr>
        <w:t>Представительный орган местного самоуправления по результатам рассмотрения проекта правил</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землепользования</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и</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застройки</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и обязательных</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приложений</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к</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нему</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может</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утвердить правила</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землепользования</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и</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застройки</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или</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направить</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проект</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правил</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землепользования</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 xml:space="preserve">и застройки главе местной администрации на доработку в соответствии с результатами публичных слушаний по указанному проекту. </w:t>
      </w:r>
    </w:p>
    <w:p w:rsidR="00AE6CD4" w:rsidRPr="00FA7F93" w:rsidRDefault="00AE6CD4" w:rsidP="00C55DE6">
      <w:pPr>
        <w:pStyle w:val="affffa"/>
        <w:numPr>
          <w:ilvl w:val="1"/>
          <w:numId w:val="41"/>
        </w:numPr>
        <w:pBdr>
          <w:top w:val="none" w:sz="0" w:space="0" w:color="auto"/>
          <w:left w:val="none" w:sz="0" w:space="0" w:color="auto"/>
          <w:bottom w:val="none" w:sz="0" w:space="0" w:color="auto"/>
          <w:right w:val="none" w:sz="0" w:space="0" w:color="auto"/>
          <w:bar w:val="none" w:sz="0" w:color="auto"/>
        </w:pBdr>
        <w:tabs>
          <w:tab w:val="left" w:pos="1276"/>
        </w:tabs>
        <w:spacing w:line="240" w:lineRule="auto"/>
        <w:ind w:left="0" w:firstLine="709"/>
        <w:contextualSpacing/>
        <w:rPr>
          <w:rFonts w:ascii="Times New Roman" w:hAnsi="Times New Roman" w:cs="Times New Roman"/>
          <w:color w:val="auto"/>
        </w:rPr>
      </w:pPr>
      <w:r w:rsidRPr="00FA7F93">
        <w:rPr>
          <w:rFonts w:ascii="Times New Roman" w:hAnsi="Times New Roman" w:cs="Times New Roman"/>
          <w:color w:val="auto"/>
        </w:rPr>
        <w:t>Правила</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землепользования</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и</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застройки</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подлежат</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опубликованию</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в</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порядке, установленном</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для</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официального</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опубликования</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муниципальных</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правовых</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актов,</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иной официальной</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информации,</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и</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размещаются</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на</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официальном</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сайте</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поселения</w:t>
      </w:r>
      <w:r w:rsidR="0081390B" w:rsidRPr="00FA7F93">
        <w:rPr>
          <w:rFonts w:ascii="Times New Roman" w:hAnsi="Times New Roman" w:cs="Times New Roman"/>
          <w:color w:val="auto"/>
        </w:rPr>
        <w:t xml:space="preserve"> </w:t>
      </w:r>
      <w:r w:rsidRPr="00FA7F93">
        <w:rPr>
          <w:rFonts w:ascii="Times New Roman" w:hAnsi="Times New Roman" w:cs="Times New Roman"/>
          <w:color w:val="auto"/>
        </w:rPr>
        <w:t>(при</w:t>
      </w:r>
      <w:r w:rsidR="00486E19" w:rsidRPr="00FA7F93">
        <w:rPr>
          <w:rFonts w:ascii="Times New Roman" w:hAnsi="Times New Roman" w:cs="Times New Roman"/>
          <w:color w:val="auto"/>
        </w:rPr>
        <w:t xml:space="preserve"> </w:t>
      </w:r>
      <w:r w:rsidRPr="00FA7F93">
        <w:rPr>
          <w:rFonts w:ascii="Times New Roman" w:hAnsi="Times New Roman" w:cs="Times New Roman"/>
          <w:color w:val="auto"/>
        </w:rPr>
        <w:t xml:space="preserve">наличии официального сайта поселения), в сети </w:t>
      </w:r>
      <w:r w:rsidR="003C1C3C">
        <w:rPr>
          <w:rFonts w:ascii="Times New Roman" w:hAnsi="Times New Roman" w:cs="Times New Roman"/>
          <w:color w:val="auto"/>
        </w:rPr>
        <w:t>«</w:t>
      </w:r>
      <w:r w:rsidRPr="00FA7F93">
        <w:rPr>
          <w:rFonts w:ascii="Times New Roman" w:hAnsi="Times New Roman" w:cs="Times New Roman"/>
          <w:color w:val="auto"/>
        </w:rPr>
        <w:t>Интернет</w:t>
      </w:r>
      <w:r w:rsidR="003C1C3C">
        <w:rPr>
          <w:rFonts w:ascii="Times New Roman" w:hAnsi="Times New Roman" w:cs="Times New Roman"/>
          <w:color w:val="auto"/>
        </w:rPr>
        <w:t>»</w:t>
      </w:r>
      <w:r w:rsidRPr="00FA7F93">
        <w:rPr>
          <w:rFonts w:ascii="Times New Roman" w:hAnsi="Times New Roman" w:cs="Times New Roman"/>
          <w:color w:val="auto"/>
        </w:rPr>
        <w:t>.</w:t>
      </w:r>
    </w:p>
    <w:p w:rsidR="00AE6CD4" w:rsidRPr="00FA7F93" w:rsidRDefault="00AE6CD4" w:rsidP="00C55DE6">
      <w:pPr>
        <w:pStyle w:val="affffa"/>
        <w:numPr>
          <w:ilvl w:val="1"/>
          <w:numId w:val="41"/>
        </w:numPr>
        <w:pBdr>
          <w:top w:val="none" w:sz="0" w:space="0" w:color="auto"/>
          <w:left w:val="none" w:sz="0" w:space="0" w:color="auto"/>
          <w:bottom w:val="none" w:sz="0" w:space="0" w:color="auto"/>
          <w:right w:val="none" w:sz="0" w:space="0" w:color="auto"/>
          <w:bar w:val="none" w:sz="0" w:color="auto"/>
        </w:pBdr>
        <w:tabs>
          <w:tab w:val="left" w:pos="1276"/>
        </w:tabs>
        <w:spacing w:line="240" w:lineRule="auto"/>
        <w:ind w:left="0" w:firstLine="709"/>
        <w:contextualSpacing/>
        <w:rPr>
          <w:rFonts w:ascii="Times New Roman" w:hAnsi="Times New Roman" w:cs="Times New Roman"/>
          <w:color w:val="auto"/>
        </w:rPr>
      </w:pPr>
      <w:r w:rsidRPr="00FA7F93">
        <w:rPr>
          <w:rFonts w:ascii="Times New Roman" w:hAnsi="Times New Roman" w:cs="Times New Roman"/>
          <w:color w:val="auto"/>
        </w:rPr>
        <w:t>Физические</w:t>
      </w:r>
      <w:r w:rsidR="00B3699E">
        <w:rPr>
          <w:rFonts w:ascii="Times New Roman" w:hAnsi="Times New Roman" w:cs="Times New Roman"/>
          <w:color w:val="auto"/>
        </w:rPr>
        <w:t xml:space="preserve"> </w:t>
      </w:r>
      <w:r w:rsidRPr="00FA7F93">
        <w:rPr>
          <w:rFonts w:ascii="Times New Roman" w:hAnsi="Times New Roman" w:cs="Times New Roman"/>
          <w:color w:val="auto"/>
        </w:rPr>
        <w:t>и</w:t>
      </w:r>
      <w:r w:rsidR="00B3699E">
        <w:rPr>
          <w:rFonts w:ascii="Times New Roman" w:hAnsi="Times New Roman" w:cs="Times New Roman"/>
          <w:color w:val="auto"/>
        </w:rPr>
        <w:t xml:space="preserve"> </w:t>
      </w:r>
      <w:r w:rsidRPr="00FA7F93">
        <w:rPr>
          <w:rFonts w:ascii="Times New Roman" w:hAnsi="Times New Roman" w:cs="Times New Roman"/>
          <w:color w:val="auto"/>
        </w:rPr>
        <w:t>юридические</w:t>
      </w:r>
      <w:r w:rsidR="00B3699E">
        <w:rPr>
          <w:rFonts w:ascii="Times New Roman" w:hAnsi="Times New Roman" w:cs="Times New Roman"/>
          <w:color w:val="auto"/>
        </w:rPr>
        <w:t xml:space="preserve"> </w:t>
      </w:r>
      <w:r w:rsidRPr="00FA7F93">
        <w:rPr>
          <w:rFonts w:ascii="Times New Roman" w:hAnsi="Times New Roman" w:cs="Times New Roman"/>
          <w:color w:val="auto"/>
        </w:rPr>
        <w:t>лица</w:t>
      </w:r>
      <w:r w:rsidR="00B3699E">
        <w:rPr>
          <w:rFonts w:ascii="Times New Roman" w:hAnsi="Times New Roman" w:cs="Times New Roman"/>
          <w:color w:val="auto"/>
        </w:rPr>
        <w:t xml:space="preserve"> </w:t>
      </w:r>
      <w:r w:rsidRPr="00FA7F93">
        <w:rPr>
          <w:rFonts w:ascii="Times New Roman" w:hAnsi="Times New Roman" w:cs="Times New Roman"/>
          <w:color w:val="auto"/>
        </w:rPr>
        <w:t>в</w:t>
      </w:r>
      <w:r w:rsidR="00B3699E">
        <w:rPr>
          <w:rFonts w:ascii="Times New Roman" w:hAnsi="Times New Roman" w:cs="Times New Roman"/>
          <w:color w:val="auto"/>
        </w:rPr>
        <w:t xml:space="preserve"> </w:t>
      </w:r>
      <w:r w:rsidRPr="00FA7F93">
        <w:rPr>
          <w:rFonts w:ascii="Times New Roman" w:hAnsi="Times New Roman" w:cs="Times New Roman"/>
          <w:color w:val="auto"/>
        </w:rPr>
        <w:t>праве</w:t>
      </w:r>
      <w:r w:rsidR="00B3699E">
        <w:rPr>
          <w:rFonts w:ascii="Times New Roman" w:hAnsi="Times New Roman" w:cs="Times New Roman"/>
          <w:color w:val="auto"/>
        </w:rPr>
        <w:t xml:space="preserve"> </w:t>
      </w:r>
      <w:r w:rsidRPr="00FA7F93">
        <w:rPr>
          <w:rFonts w:ascii="Times New Roman" w:hAnsi="Times New Roman" w:cs="Times New Roman"/>
          <w:color w:val="auto"/>
        </w:rPr>
        <w:t>оспорить</w:t>
      </w:r>
      <w:r w:rsidR="00B3699E">
        <w:rPr>
          <w:rFonts w:ascii="Times New Roman" w:hAnsi="Times New Roman" w:cs="Times New Roman"/>
          <w:color w:val="auto"/>
        </w:rPr>
        <w:t xml:space="preserve"> </w:t>
      </w:r>
      <w:r w:rsidRPr="00FA7F93">
        <w:rPr>
          <w:rFonts w:ascii="Times New Roman" w:hAnsi="Times New Roman" w:cs="Times New Roman"/>
          <w:color w:val="auto"/>
        </w:rPr>
        <w:t>решение</w:t>
      </w:r>
      <w:r w:rsidR="00B3699E">
        <w:rPr>
          <w:rFonts w:ascii="Times New Roman" w:hAnsi="Times New Roman" w:cs="Times New Roman"/>
          <w:color w:val="auto"/>
        </w:rPr>
        <w:t xml:space="preserve"> </w:t>
      </w:r>
      <w:r w:rsidRPr="00FA7F93">
        <w:rPr>
          <w:rFonts w:ascii="Times New Roman" w:hAnsi="Times New Roman" w:cs="Times New Roman"/>
          <w:color w:val="auto"/>
        </w:rPr>
        <w:t>об</w:t>
      </w:r>
      <w:r w:rsidR="00B3699E">
        <w:rPr>
          <w:rFonts w:ascii="Times New Roman" w:hAnsi="Times New Roman" w:cs="Times New Roman"/>
          <w:color w:val="auto"/>
        </w:rPr>
        <w:t xml:space="preserve"> </w:t>
      </w:r>
      <w:r w:rsidRPr="00FA7F93">
        <w:rPr>
          <w:rFonts w:ascii="Times New Roman" w:hAnsi="Times New Roman" w:cs="Times New Roman"/>
          <w:color w:val="auto"/>
        </w:rPr>
        <w:t>утверждении</w:t>
      </w:r>
      <w:r w:rsidR="00B3699E">
        <w:rPr>
          <w:rFonts w:ascii="Times New Roman" w:hAnsi="Times New Roman" w:cs="Times New Roman"/>
          <w:color w:val="auto"/>
        </w:rPr>
        <w:t xml:space="preserve"> </w:t>
      </w:r>
      <w:r w:rsidRPr="00FA7F93">
        <w:rPr>
          <w:rFonts w:ascii="Times New Roman" w:hAnsi="Times New Roman" w:cs="Times New Roman"/>
          <w:color w:val="auto"/>
        </w:rPr>
        <w:t xml:space="preserve">правил землепользования и застройки в судебном порядке. </w:t>
      </w:r>
    </w:p>
    <w:p w:rsidR="00AE6CD4" w:rsidRPr="00FA7F93" w:rsidRDefault="00AE6CD4" w:rsidP="00C55DE6">
      <w:pPr>
        <w:pStyle w:val="affffa"/>
        <w:numPr>
          <w:ilvl w:val="1"/>
          <w:numId w:val="41"/>
        </w:numPr>
        <w:pBdr>
          <w:top w:val="none" w:sz="0" w:space="0" w:color="auto"/>
          <w:left w:val="none" w:sz="0" w:space="0" w:color="auto"/>
          <w:bottom w:val="none" w:sz="0" w:space="0" w:color="auto"/>
          <w:right w:val="none" w:sz="0" w:space="0" w:color="auto"/>
          <w:bar w:val="none" w:sz="0" w:color="auto"/>
        </w:pBdr>
        <w:tabs>
          <w:tab w:val="left" w:pos="1276"/>
        </w:tabs>
        <w:spacing w:line="240" w:lineRule="auto"/>
        <w:ind w:left="0" w:firstLine="709"/>
        <w:contextualSpacing/>
        <w:rPr>
          <w:rFonts w:ascii="Times New Roman" w:hAnsi="Times New Roman" w:cs="Times New Roman"/>
          <w:color w:val="auto"/>
        </w:rPr>
      </w:pPr>
      <w:r w:rsidRPr="00FA7F93">
        <w:rPr>
          <w:rFonts w:ascii="Times New Roman" w:hAnsi="Times New Roman" w:cs="Times New Roman"/>
          <w:color w:val="auto"/>
        </w:rPr>
        <w:t>Органы государственной власти Российской Федерации, органы государственной власти субъектов</w:t>
      </w:r>
      <w:r w:rsidR="00486E19" w:rsidRPr="00FA7F93">
        <w:rPr>
          <w:rFonts w:ascii="Times New Roman" w:hAnsi="Times New Roman" w:cs="Times New Roman"/>
          <w:color w:val="auto"/>
        </w:rPr>
        <w:t xml:space="preserve"> </w:t>
      </w:r>
      <w:r w:rsidRPr="00FA7F93">
        <w:rPr>
          <w:rFonts w:ascii="Times New Roman" w:hAnsi="Times New Roman" w:cs="Times New Roman"/>
          <w:color w:val="auto"/>
        </w:rPr>
        <w:t>Российской</w:t>
      </w:r>
      <w:r w:rsidR="00486E19" w:rsidRPr="00FA7F93">
        <w:rPr>
          <w:rFonts w:ascii="Times New Roman" w:hAnsi="Times New Roman" w:cs="Times New Roman"/>
          <w:color w:val="auto"/>
        </w:rPr>
        <w:t xml:space="preserve"> </w:t>
      </w:r>
      <w:r w:rsidRPr="00FA7F93">
        <w:rPr>
          <w:rFonts w:ascii="Times New Roman" w:hAnsi="Times New Roman" w:cs="Times New Roman"/>
          <w:color w:val="auto"/>
        </w:rPr>
        <w:t>Федерации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вправе</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оспорить</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решение</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об</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утверждении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правил землепользования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застройки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судебном</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порядке</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случае</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несоответствия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правил землепользования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застройки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законодательству</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Российской</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Федерации,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а</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также</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схемам территориального планирования Российской Федерации, схемам территориального планирования субъектов</w:t>
      </w:r>
      <w:r w:rsidR="00C716E2">
        <w:rPr>
          <w:rFonts w:ascii="Times New Roman" w:hAnsi="Times New Roman" w:cs="Times New Roman"/>
          <w:color w:val="auto"/>
        </w:rPr>
        <w:t xml:space="preserve"> </w:t>
      </w:r>
      <w:r w:rsidRPr="00FA7F93">
        <w:rPr>
          <w:rFonts w:ascii="Times New Roman" w:hAnsi="Times New Roman" w:cs="Times New Roman"/>
          <w:color w:val="auto"/>
        </w:rPr>
        <w:t>Российской</w:t>
      </w:r>
      <w:r w:rsidR="00C716E2">
        <w:rPr>
          <w:rFonts w:ascii="Times New Roman" w:hAnsi="Times New Roman" w:cs="Times New Roman"/>
          <w:color w:val="auto"/>
        </w:rPr>
        <w:t xml:space="preserve"> </w:t>
      </w:r>
      <w:r w:rsidRPr="00FA7F93">
        <w:rPr>
          <w:rFonts w:ascii="Times New Roman" w:hAnsi="Times New Roman" w:cs="Times New Roman"/>
          <w:color w:val="auto"/>
        </w:rPr>
        <w:t>Федерации,</w:t>
      </w:r>
      <w:r w:rsidR="00C716E2">
        <w:rPr>
          <w:rFonts w:ascii="Times New Roman" w:hAnsi="Times New Roman" w:cs="Times New Roman"/>
          <w:color w:val="auto"/>
        </w:rPr>
        <w:t xml:space="preserve"> </w:t>
      </w:r>
      <w:r w:rsidRPr="00FA7F93">
        <w:rPr>
          <w:rFonts w:ascii="Times New Roman" w:hAnsi="Times New Roman" w:cs="Times New Roman"/>
          <w:color w:val="auto"/>
        </w:rPr>
        <w:t>утвержденным</w:t>
      </w:r>
      <w:r w:rsidR="00C716E2">
        <w:rPr>
          <w:rFonts w:ascii="Times New Roman" w:hAnsi="Times New Roman" w:cs="Times New Roman"/>
          <w:color w:val="auto"/>
        </w:rPr>
        <w:t xml:space="preserve"> </w:t>
      </w:r>
      <w:r w:rsidRPr="00FA7F93">
        <w:rPr>
          <w:rFonts w:ascii="Times New Roman" w:hAnsi="Times New Roman" w:cs="Times New Roman"/>
          <w:color w:val="auto"/>
        </w:rPr>
        <w:t>до</w:t>
      </w:r>
      <w:r w:rsidR="00C716E2">
        <w:rPr>
          <w:rFonts w:ascii="Times New Roman" w:hAnsi="Times New Roman" w:cs="Times New Roman"/>
          <w:color w:val="auto"/>
        </w:rPr>
        <w:t xml:space="preserve"> </w:t>
      </w:r>
      <w:r w:rsidRPr="00FA7F93">
        <w:rPr>
          <w:rFonts w:ascii="Times New Roman" w:hAnsi="Times New Roman" w:cs="Times New Roman"/>
          <w:color w:val="auto"/>
        </w:rPr>
        <w:t>утверждения</w:t>
      </w:r>
      <w:r w:rsidR="00C716E2">
        <w:rPr>
          <w:rFonts w:ascii="Times New Roman" w:hAnsi="Times New Roman" w:cs="Times New Roman"/>
          <w:color w:val="auto"/>
        </w:rPr>
        <w:t xml:space="preserve"> </w:t>
      </w:r>
      <w:r w:rsidRPr="00FA7F93">
        <w:rPr>
          <w:rFonts w:ascii="Times New Roman" w:hAnsi="Times New Roman" w:cs="Times New Roman"/>
          <w:color w:val="auto"/>
        </w:rPr>
        <w:t>правил</w:t>
      </w:r>
      <w:r w:rsidR="00C716E2">
        <w:rPr>
          <w:rFonts w:ascii="Times New Roman" w:hAnsi="Times New Roman" w:cs="Times New Roman"/>
          <w:color w:val="auto"/>
        </w:rPr>
        <w:t xml:space="preserve"> </w:t>
      </w:r>
      <w:r w:rsidRPr="00FA7F93">
        <w:rPr>
          <w:rFonts w:ascii="Times New Roman" w:hAnsi="Times New Roman" w:cs="Times New Roman"/>
          <w:color w:val="auto"/>
        </w:rPr>
        <w:t>землепользования</w:t>
      </w:r>
      <w:r w:rsidR="00C716E2">
        <w:rPr>
          <w:rFonts w:ascii="Times New Roman" w:hAnsi="Times New Roman" w:cs="Times New Roman"/>
          <w:color w:val="auto"/>
        </w:rPr>
        <w:t xml:space="preserve"> </w:t>
      </w:r>
      <w:r w:rsidRPr="00FA7F93">
        <w:rPr>
          <w:rFonts w:ascii="Times New Roman" w:hAnsi="Times New Roman" w:cs="Times New Roman"/>
          <w:color w:val="auto"/>
        </w:rPr>
        <w:t xml:space="preserve">и застройки. </w:t>
      </w:r>
    </w:p>
    <w:p w:rsidR="00AE019E" w:rsidRPr="00FA7F93" w:rsidRDefault="00AE019E" w:rsidP="00A67DB2">
      <w:pPr>
        <w:pStyle w:val="affffa"/>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p>
    <w:p w:rsidR="00AE6CD4" w:rsidRPr="00FA7F93" w:rsidRDefault="00AE6CD4" w:rsidP="00A67DB2">
      <w:pPr>
        <w:pStyle w:val="affffb"/>
        <w:pBdr>
          <w:top w:val="none" w:sz="0" w:space="0" w:color="auto"/>
          <w:left w:val="none" w:sz="0" w:space="0" w:color="auto"/>
          <w:bottom w:val="none" w:sz="0" w:space="0" w:color="auto"/>
          <w:right w:val="none" w:sz="0" w:space="0" w:color="auto"/>
          <w:bar w:val="none" w:sz="0" w:color="auto"/>
        </w:pBdr>
        <w:ind w:right="-1" w:firstLine="709"/>
        <w:contextualSpacing/>
        <w:jc w:val="center"/>
        <w:outlineLvl w:val="1"/>
        <w:rPr>
          <w:rFonts w:ascii="Times New Roman" w:hAnsi="Times New Roman" w:cs="Times New Roman"/>
          <w:b/>
          <w:color w:val="auto"/>
        </w:rPr>
      </w:pPr>
      <w:bookmarkStart w:id="60" w:name="_Toc501392769"/>
      <w:r w:rsidRPr="00FA7F93">
        <w:rPr>
          <w:rFonts w:ascii="Times New Roman" w:hAnsi="Times New Roman" w:cs="Times New Roman"/>
          <w:b/>
          <w:color w:val="auto"/>
        </w:rPr>
        <w:t>Статья</w:t>
      </w:r>
      <w:r w:rsidR="00DE5E0B">
        <w:rPr>
          <w:rFonts w:ascii="Times New Roman" w:hAnsi="Times New Roman" w:cs="Times New Roman"/>
          <w:b/>
          <w:color w:val="auto"/>
        </w:rPr>
        <w:t xml:space="preserve"> </w:t>
      </w:r>
      <w:r w:rsidR="00FE1990" w:rsidRPr="00FA7F93">
        <w:rPr>
          <w:rFonts w:ascii="Times New Roman" w:hAnsi="Times New Roman" w:cs="Times New Roman"/>
          <w:b/>
          <w:color w:val="auto"/>
        </w:rPr>
        <w:t>14</w:t>
      </w:r>
      <w:r w:rsidRPr="00FA7F93">
        <w:rPr>
          <w:rFonts w:ascii="Times New Roman" w:hAnsi="Times New Roman" w:cs="Times New Roman"/>
          <w:b/>
          <w:color w:val="auto"/>
        </w:rPr>
        <w:t>.</w:t>
      </w:r>
      <w:r w:rsidR="00DE5E0B">
        <w:rPr>
          <w:rFonts w:ascii="Times New Roman" w:hAnsi="Times New Roman" w:cs="Times New Roman"/>
          <w:b/>
          <w:color w:val="auto"/>
        </w:rPr>
        <w:t xml:space="preserve"> </w:t>
      </w:r>
      <w:r w:rsidRPr="00FA7F93">
        <w:rPr>
          <w:rFonts w:ascii="Times New Roman" w:hAnsi="Times New Roman" w:cs="Times New Roman"/>
          <w:b/>
          <w:color w:val="auto"/>
        </w:rPr>
        <w:t>Положение</w:t>
      </w:r>
      <w:r w:rsidR="00504501" w:rsidRPr="00FA7F93">
        <w:rPr>
          <w:rFonts w:ascii="Times New Roman" w:hAnsi="Times New Roman" w:cs="Times New Roman"/>
          <w:b/>
          <w:color w:val="auto"/>
        </w:rPr>
        <w:t xml:space="preserve"> </w:t>
      </w:r>
      <w:r w:rsidRPr="00FA7F93">
        <w:rPr>
          <w:rFonts w:ascii="Times New Roman" w:hAnsi="Times New Roman" w:cs="Times New Roman"/>
          <w:b/>
          <w:color w:val="auto"/>
        </w:rPr>
        <w:t>о</w:t>
      </w:r>
      <w:r w:rsidR="00504501" w:rsidRPr="00FA7F93">
        <w:rPr>
          <w:rFonts w:ascii="Times New Roman" w:hAnsi="Times New Roman" w:cs="Times New Roman"/>
          <w:b/>
          <w:color w:val="auto"/>
        </w:rPr>
        <w:t xml:space="preserve"> </w:t>
      </w:r>
      <w:r w:rsidRPr="00FA7F93">
        <w:rPr>
          <w:rFonts w:ascii="Times New Roman" w:hAnsi="Times New Roman" w:cs="Times New Roman"/>
          <w:b/>
          <w:color w:val="auto"/>
        </w:rPr>
        <w:t>проведении</w:t>
      </w:r>
      <w:r w:rsidR="00504501" w:rsidRPr="00FA7F93">
        <w:rPr>
          <w:rFonts w:ascii="Times New Roman" w:hAnsi="Times New Roman" w:cs="Times New Roman"/>
          <w:b/>
          <w:color w:val="auto"/>
        </w:rPr>
        <w:t xml:space="preserve"> </w:t>
      </w:r>
      <w:r w:rsidRPr="00FA7F93">
        <w:rPr>
          <w:rFonts w:ascii="Times New Roman" w:hAnsi="Times New Roman" w:cs="Times New Roman"/>
          <w:b/>
          <w:color w:val="auto"/>
        </w:rPr>
        <w:t>публичных</w:t>
      </w:r>
      <w:r w:rsidR="00504501" w:rsidRPr="00FA7F93">
        <w:rPr>
          <w:rFonts w:ascii="Times New Roman" w:hAnsi="Times New Roman" w:cs="Times New Roman"/>
          <w:b/>
          <w:color w:val="auto"/>
        </w:rPr>
        <w:t xml:space="preserve"> </w:t>
      </w:r>
      <w:r w:rsidRPr="00FA7F93">
        <w:rPr>
          <w:rFonts w:ascii="Times New Roman" w:hAnsi="Times New Roman" w:cs="Times New Roman"/>
          <w:b/>
          <w:color w:val="auto"/>
        </w:rPr>
        <w:t>слушаний</w:t>
      </w:r>
      <w:r w:rsidR="00504501" w:rsidRPr="00FA7F93">
        <w:rPr>
          <w:rFonts w:ascii="Times New Roman" w:hAnsi="Times New Roman" w:cs="Times New Roman"/>
          <w:b/>
          <w:color w:val="auto"/>
        </w:rPr>
        <w:t xml:space="preserve"> </w:t>
      </w:r>
      <w:r w:rsidRPr="00FA7F93">
        <w:rPr>
          <w:rFonts w:ascii="Times New Roman" w:hAnsi="Times New Roman" w:cs="Times New Roman"/>
          <w:b/>
          <w:color w:val="auto"/>
        </w:rPr>
        <w:t>по</w:t>
      </w:r>
      <w:r w:rsidR="00504501" w:rsidRPr="00FA7F93">
        <w:rPr>
          <w:rFonts w:ascii="Times New Roman" w:hAnsi="Times New Roman" w:cs="Times New Roman"/>
          <w:b/>
          <w:color w:val="auto"/>
        </w:rPr>
        <w:t xml:space="preserve"> </w:t>
      </w:r>
      <w:r w:rsidRPr="00FA7F93">
        <w:rPr>
          <w:rFonts w:ascii="Times New Roman" w:hAnsi="Times New Roman" w:cs="Times New Roman"/>
          <w:b/>
          <w:color w:val="auto"/>
        </w:rPr>
        <w:t>вопросам землепользования и застройки</w:t>
      </w:r>
      <w:bookmarkEnd w:id="60"/>
    </w:p>
    <w:p w:rsidR="00AE6CD4" w:rsidRPr="00FA7F93" w:rsidRDefault="00AE6CD4" w:rsidP="00C55DE6">
      <w:pPr>
        <w:pStyle w:val="affffa"/>
        <w:numPr>
          <w:ilvl w:val="1"/>
          <w:numId w:val="42"/>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 xml:space="preserve">Глава МО </w:t>
      </w:r>
      <w:r w:rsidR="00A45B56">
        <w:rPr>
          <w:rFonts w:ascii="Times New Roman" w:hAnsi="Times New Roman" w:cs="Times New Roman"/>
          <w:color w:val="auto"/>
        </w:rPr>
        <w:t>«поселок</w:t>
      </w:r>
      <w:r w:rsidR="00A45B56">
        <w:rPr>
          <w:rFonts w:ascii="Times New Roman" w:hAnsi="Times New Roman" w:cs="Times New Roman"/>
          <w:bCs w:val="0"/>
          <w:color w:val="auto"/>
        </w:rPr>
        <w:t xml:space="preserve"> Волго-Каспийский»</w:t>
      </w:r>
      <w:r w:rsidRPr="00FA7F93">
        <w:rPr>
          <w:rFonts w:ascii="Times New Roman" w:hAnsi="Times New Roman" w:cs="Times New Roman"/>
          <w:color w:val="auto"/>
        </w:rPr>
        <w:t xml:space="preserve"> при получении от органа местного самоуправления проекта Правил принимает решение о проведении публичных слушаний по такому проекту в срок не позднее чем через десять дней со дня получения такого проекта. </w:t>
      </w:r>
    </w:p>
    <w:p w:rsidR="00AE6CD4" w:rsidRPr="00FA7F93" w:rsidRDefault="00AE6CD4" w:rsidP="00C55DE6">
      <w:pPr>
        <w:pStyle w:val="affffa"/>
        <w:numPr>
          <w:ilvl w:val="1"/>
          <w:numId w:val="42"/>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 xml:space="preserve">Порядок проведения публичных слушаний на территории МО </w:t>
      </w:r>
      <w:r w:rsidR="00A45B56">
        <w:rPr>
          <w:rFonts w:ascii="Times New Roman" w:hAnsi="Times New Roman" w:cs="Times New Roman"/>
          <w:color w:val="auto"/>
        </w:rPr>
        <w:t>«поселок</w:t>
      </w:r>
      <w:r w:rsidR="00A45B56">
        <w:rPr>
          <w:rFonts w:ascii="Times New Roman" w:hAnsi="Times New Roman" w:cs="Times New Roman"/>
          <w:bCs w:val="0"/>
          <w:color w:val="auto"/>
        </w:rPr>
        <w:t xml:space="preserve"> Волго-Каспийский»</w:t>
      </w:r>
      <w:r w:rsidRPr="00FA7F93">
        <w:rPr>
          <w:rFonts w:ascii="Times New Roman" w:hAnsi="Times New Roman" w:cs="Times New Roman"/>
          <w:color w:val="auto"/>
        </w:rPr>
        <w:t xml:space="preserve"> регламентируется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Федеральным</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законом</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от</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06.10.2013</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№131-ФЗ</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«Об</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общих</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 xml:space="preserve">принципах организации местного самоуправления в Российской Федерации», </w:t>
      </w:r>
      <w:r w:rsidRPr="00FA7F93">
        <w:rPr>
          <w:rFonts w:ascii="Times New Roman" w:hAnsi="Times New Roman" w:cs="Times New Roman"/>
          <w:color w:val="auto"/>
        </w:rPr>
        <w:lastRenderedPageBreak/>
        <w:t>Градостроительным кодексом Российской</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Федерации,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Земельным</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кодексом</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Российской</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Федерации,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Уставом</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 xml:space="preserve">МО </w:t>
      </w:r>
      <w:r w:rsidR="00A45B56">
        <w:rPr>
          <w:rFonts w:ascii="Times New Roman" w:hAnsi="Times New Roman" w:cs="Times New Roman"/>
          <w:color w:val="auto"/>
        </w:rPr>
        <w:t>«поселок</w:t>
      </w:r>
      <w:r w:rsidR="00A45B56">
        <w:rPr>
          <w:rFonts w:ascii="Times New Roman" w:hAnsi="Times New Roman" w:cs="Times New Roman"/>
          <w:bCs w:val="0"/>
          <w:color w:val="auto"/>
        </w:rPr>
        <w:t xml:space="preserve"> Волго-Каспийский»</w:t>
      </w:r>
      <w:r w:rsidRPr="00FA7F93">
        <w:rPr>
          <w:rFonts w:ascii="Times New Roman" w:hAnsi="Times New Roman" w:cs="Times New Roman"/>
          <w:color w:val="auto"/>
        </w:rPr>
        <w:t>,</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Положение</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о</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публичных</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слушаниях</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МО</w:t>
      </w:r>
      <w:r w:rsidR="00064A62" w:rsidRPr="00FA7F93">
        <w:rPr>
          <w:rFonts w:ascii="Times New Roman" w:hAnsi="Times New Roman" w:cs="Times New Roman"/>
          <w:color w:val="auto"/>
        </w:rPr>
        <w:t xml:space="preserve"> </w:t>
      </w:r>
      <w:r w:rsidR="00A45B56">
        <w:rPr>
          <w:rFonts w:ascii="Times New Roman" w:hAnsi="Times New Roman" w:cs="Times New Roman"/>
          <w:color w:val="auto"/>
        </w:rPr>
        <w:t>«поселок</w:t>
      </w:r>
      <w:r w:rsidR="00A45B56">
        <w:rPr>
          <w:rFonts w:ascii="Times New Roman" w:hAnsi="Times New Roman" w:cs="Times New Roman"/>
          <w:bCs w:val="0"/>
          <w:color w:val="auto"/>
        </w:rPr>
        <w:t xml:space="preserve"> Волго-Каспийский»</w:t>
      </w:r>
      <w:r w:rsidRPr="00FA7F93">
        <w:rPr>
          <w:rFonts w:ascii="Times New Roman" w:hAnsi="Times New Roman" w:cs="Times New Roman"/>
          <w:color w:val="auto"/>
        </w:rPr>
        <w:t xml:space="preserve"> принятым решением Совета МО </w:t>
      </w:r>
      <w:r w:rsidR="00A45B56">
        <w:rPr>
          <w:rFonts w:ascii="Times New Roman" w:hAnsi="Times New Roman" w:cs="Times New Roman"/>
          <w:color w:val="auto"/>
        </w:rPr>
        <w:t>«поселок</w:t>
      </w:r>
      <w:r w:rsidR="00A45B56">
        <w:rPr>
          <w:rFonts w:ascii="Times New Roman" w:hAnsi="Times New Roman" w:cs="Times New Roman"/>
          <w:bCs w:val="0"/>
          <w:color w:val="auto"/>
        </w:rPr>
        <w:t xml:space="preserve"> Волго-Каспийский»</w:t>
      </w:r>
      <w:r w:rsidRPr="00FA7F93">
        <w:rPr>
          <w:rFonts w:ascii="Times New Roman" w:hAnsi="Times New Roman" w:cs="Times New Roman"/>
          <w:color w:val="auto"/>
        </w:rPr>
        <w:t xml:space="preserve"> от </w:t>
      </w:r>
      <w:r w:rsidR="00C716E2">
        <w:rPr>
          <w:rFonts w:ascii="Times New Roman" w:hAnsi="Times New Roman" w:cs="Times New Roman"/>
          <w:color w:val="auto"/>
        </w:rPr>
        <w:t>________</w:t>
      </w:r>
      <w:r w:rsidRPr="00FA7F93">
        <w:rPr>
          <w:rFonts w:ascii="Times New Roman" w:hAnsi="Times New Roman" w:cs="Times New Roman"/>
          <w:color w:val="auto"/>
        </w:rPr>
        <w:t xml:space="preserve"> г. № </w:t>
      </w:r>
      <w:r w:rsidR="00C716E2">
        <w:rPr>
          <w:rFonts w:ascii="Times New Roman" w:hAnsi="Times New Roman" w:cs="Times New Roman"/>
          <w:color w:val="auto"/>
        </w:rPr>
        <w:t>_____</w:t>
      </w:r>
      <w:r w:rsidRPr="00FA7F93">
        <w:rPr>
          <w:rFonts w:ascii="Times New Roman" w:hAnsi="Times New Roman" w:cs="Times New Roman"/>
          <w:color w:val="auto"/>
        </w:rPr>
        <w:t xml:space="preserve">. </w:t>
      </w:r>
    </w:p>
    <w:p w:rsidR="00AE6CD4" w:rsidRPr="00FA7F93" w:rsidRDefault="00AE6CD4" w:rsidP="00C55DE6">
      <w:pPr>
        <w:pStyle w:val="affffa"/>
        <w:numPr>
          <w:ilvl w:val="1"/>
          <w:numId w:val="42"/>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Процедура</w:t>
      </w:r>
      <w:r w:rsidR="00C716E2">
        <w:rPr>
          <w:rFonts w:ascii="Times New Roman" w:hAnsi="Times New Roman" w:cs="Times New Roman"/>
          <w:color w:val="auto"/>
        </w:rPr>
        <w:t xml:space="preserve"> </w:t>
      </w:r>
      <w:r w:rsidRPr="00FA7F93">
        <w:rPr>
          <w:rFonts w:ascii="Times New Roman" w:hAnsi="Times New Roman" w:cs="Times New Roman"/>
          <w:color w:val="auto"/>
        </w:rPr>
        <w:t>публичных</w:t>
      </w:r>
      <w:r w:rsidR="00C716E2">
        <w:rPr>
          <w:rFonts w:ascii="Times New Roman" w:hAnsi="Times New Roman" w:cs="Times New Roman"/>
          <w:color w:val="auto"/>
        </w:rPr>
        <w:t xml:space="preserve"> </w:t>
      </w:r>
      <w:r w:rsidRPr="00FA7F93">
        <w:rPr>
          <w:rFonts w:ascii="Times New Roman" w:hAnsi="Times New Roman" w:cs="Times New Roman"/>
          <w:color w:val="auto"/>
        </w:rPr>
        <w:t>слушаний</w:t>
      </w:r>
      <w:r w:rsidR="00C716E2">
        <w:rPr>
          <w:rFonts w:ascii="Times New Roman" w:hAnsi="Times New Roman" w:cs="Times New Roman"/>
          <w:color w:val="auto"/>
        </w:rPr>
        <w:t xml:space="preserve"> </w:t>
      </w:r>
      <w:r w:rsidRPr="00FA7F93">
        <w:rPr>
          <w:rFonts w:ascii="Times New Roman" w:hAnsi="Times New Roman" w:cs="Times New Roman"/>
          <w:color w:val="auto"/>
        </w:rPr>
        <w:t>позволяет</w:t>
      </w:r>
      <w:r w:rsidR="00C716E2">
        <w:rPr>
          <w:rFonts w:ascii="Times New Roman" w:hAnsi="Times New Roman" w:cs="Times New Roman"/>
          <w:color w:val="auto"/>
        </w:rPr>
        <w:t xml:space="preserve"> </w:t>
      </w:r>
      <w:r w:rsidRPr="00FA7F93">
        <w:rPr>
          <w:rFonts w:ascii="Times New Roman" w:hAnsi="Times New Roman" w:cs="Times New Roman"/>
          <w:color w:val="auto"/>
        </w:rPr>
        <w:t>реализовать</w:t>
      </w:r>
      <w:r w:rsidR="00C716E2">
        <w:rPr>
          <w:rFonts w:ascii="Times New Roman" w:hAnsi="Times New Roman" w:cs="Times New Roman"/>
          <w:color w:val="auto"/>
        </w:rPr>
        <w:t xml:space="preserve"> </w:t>
      </w:r>
      <w:r w:rsidRPr="00FA7F93">
        <w:rPr>
          <w:rFonts w:ascii="Times New Roman" w:hAnsi="Times New Roman" w:cs="Times New Roman"/>
          <w:color w:val="auto"/>
        </w:rPr>
        <w:t>права</w:t>
      </w:r>
      <w:r w:rsidR="00C716E2">
        <w:rPr>
          <w:rFonts w:ascii="Times New Roman" w:hAnsi="Times New Roman" w:cs="Times New Roman"/>
          <w:color w:val="auto"/>
        </w:rPr>
        <w:t xml:space="preserve"> </w:t>
      </w:r>
      <w:r w:rsidRPr="00FA7F93">
        <w:rPr>
          <w:rFonts w:ascii="Times New Roman" w:hAnsi="Times New Roman" w:cs="Times New Roman"/>
          <w:color w:val="auto"/>
        </w:rPr>
        <w:t>жителей</w:t>
      </w:r>
      <w:r w:rsidR="00C716E2">
        <w:rPr>
          <w:rFonts w:ascii="Times New Roman" w:hAnsi="Times New Roman" w:cs="Times New Roman"/>
          <w:color w:val="auto"/>
        </w:rPr>
        <w:t xml:space="preserve"> </w:t>
      </w:r>
      <w:r w:rsidRPr="00FA7F93">
        <w:rPr>
          <w:rFonts w:ascii="Times New Roman" w:hAnsi="Times New Roman" w:cs="Times New Roman"/>
          <w:color w:val="auto"/>
        </w:rPr>
        <w:t>города</w:t>
      </w:r>
      <w:r w:rsidR="00C716E2">
        <w:rPr>
          <w:rFonts w:ascii="Times New Roman" w:hAnsi="Times New Roman" w:cs="Times New Roman"/>
          <w:color w:val="auto"/>
        </w:rPr>
        <w:t xml:space="preserve"> </w:t>
      </w:r>
      <w:r w:rsidRPr="00FA7F93">
        <w:rPr>
          <w:rFonts w:ascii="Times New Roman" w:hAnsi="Times New Roman" w:cs="Times New Roman"/>
          <w:color w:val="auto"/>
        </w:rPr>
        <w:t>на осуществление местного самоуправления посредством участия в публичных слушаниях. Мнение жителей</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поселения,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выявленное</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ходе</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публичных</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слушаний,</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носит</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для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органов</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 xml:space="preserve">местного самоуправления рекомендательный характер. </w:t>
      </w:r>
    </w:p>
    <w:p w:rsidR="00AE6CD4" w:rsidRPr="00FA7F93" w:rsidRDefault="00AE6CD4" w:rsidP="00C55DE6">
      <w:pPr>
        <w:pStyle w:val="affffa"/>
        <w:numPr>
          <w:ilvl w:val="1"/>
          <w:numId w:val="42"/>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На всех публичных слушаниях вправе присутствовать представители средств массовой информации.</w:t>
      </w:r>
    </w:p>
    <w:p w:rsidR="00AE6CD4" w:rsidRPr="00FA7F93" w:rsidRDefault="00AE6CD4" w:rsidP="00C55DE6">
      <w:pPr>
        <w:pStyle w:val="affffa"/>
        <w:numPr>
          <w:ilvl w:val="1"/>
          <w:numId w:val="42"/>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В</w:t>
      </w:r>
      <w:r w:rsidR="00C716E2">
        <w:rPr>
          <w:rFonts w:ascii="Times New Roman" w:hAnsi="Times New Roman" w:cs="Times New Roman"/>
          <w:color w:val="auto"/>
        </w:rPr>
        <w:t xml:space="preserve"> </w:t>
      </w:r>
      <w:r w:rsidRPr="00FA7F93">
        <w:rPr>
          <w:rFonts w:ascii="Times New Roman" w:hAnsi="Times New Roman" w:cs="Times New Roman"/>
          <w:color w:val="auto"/>
        </w:rPr>
        <w:t>обязательном</w:t>
      </w:r>
      <w:r w:rsidR="00C716E2">
        <w:rPr>
          <w:rFonts w:ascii="Times New Roman" w:hAnsi="Times New Roman" w:cs="Times New Roman"/>
          <w:color w:val="auto"/>
        </w:rPr>
        <w:t xml:space="preserve"> </w:t>
      </w:r>
      <w:r w:rsidRPr="00FA7F93">
        <w:rPr>
          <w:rFonts w:ascii="Times New Roman" w:hAnsi="Times New Roman" w:cs="Times New Roman"/>
          <w:color w:val="auto"/>
        </w:rPr>
        <w:t>порядке</w:t>
      </w:r>
      <w:r w:rsidR="00C716E2">
        <w:rPr>
          <w:rFonts w:ascii="Times New Roman" w:hAnsi="Times New Roman" w:cs="Times New Roman"/>
          <w:color w:val="auto"/>
        </w:rPr>
        <w:t xml:space="preserve"> </w:t>
      </w:r>
      <w:r w:rsidRPr="00FA7F93">
        <w:rPr>
          <w:rFonts w:ascii="Times New Roman" w:hAnsi="Times New Roman" w:cs="Times New Roman"/>
          <w:color w:val="auto"/>
        </w:rPr>
        <w:t>на</w:t>
      </w:r>
      <w:r w:rsidR="00C716E2">
        <w:rPr>
          <w:rFonts w:ascii="Times New Roman" w:hAnsi="Times New Roman" w:cs="Times New Roman"/>
          <w:color w:val="auto"/>
        </w:rPr>
        <w:t xml:space="preserve"> </w:t>
      </w:r>
      <w:r w:rsidRPr="00FA7F93">
        <w:rPr>
          <w:rFonts w:ascii="Times New Roman" w:hAnsi="Times New Roman" w:cs="Times New Roman"/>
          <w:color w:val="auto"/>
        </w:rPr>
        <w:t>публичные</w:t>
      </w:r>
      <w:r w:rsidR="00C716E2">
        <w:rPr>
          <w:rFonts w:ascii="Times New Roman" w:hAnsi="Times New Roman" w:cs="Times New Roman"/>
          <w:color w:val="auto"/>
        </w:rPr>
        <w:t xml:space="preserve"> </w:t>
      </w:r>
      <w:r w:rsidRPr="00FA7F93">
        <w:rPr>
          <w:rFonts w:ascii="Times New Roman" w:hAnsi="Times New Roman" w:cs="Times New Roman"/>
          <w:color w:val="auto"/>
        </w:rPr>
        <w:t>слушания</w:t>
      </w:r>
      <w:r w:rsidR="00C716E2">
        <w:rPr>
          <w:rFonts w:ascii="Times New Roman" w:hAnsi="Times New Roman" w:cs="Times New Roman"/>
          <w:color w:val="auto"/>
        </w:rPr>
        <w:t xml:space="preserve"> </w:t>
      </w:r>
      <w:r w:rsidRPr="00FA7F93">
        <w:rPr>
          <w:rFonts w:ascii="Times New Roman" w:hAnsi="Times New Roman" w:cs="Times New Roman"/>
          <w:color w:val="auto"/>
        </w:rPr>
        <w:t>выносятся</w:t>
      </w:r>
      <w:r w:rsidR="00C716E2">
        <w:rPr>
          <w:rFonts w:ascii="Times New Roman" w:hAnsi="Times New Roman" w:cs="Times New Roman"/>
          <w:color w:val="auto"/>
        </w:rPr>
        <w:t xml:space="preserve"> </w:t>
      </w:r>
      <w:r w:rsidRPr="00FA7F93">
        <w:rPr>
          <w:rFonts w:ascii="Times New Roman" w:hAnsi="Times New Roman" w:cs="Times New Roman"/>
          <w:color w:val="auto"/>
        </w:rPr>
        <w:t>следующие</w:t>
      </w:r>
      <w:r w:rsidR="00C716E2">
        <w:rPr>
          <w:rFonts w:ascii="Times New Roman" w:hAnsi="Times New Roman" w:cs="Times New Roman"/>
          <w:color w:val="auto"/>
        </w:rPr>
        <w:t xml:space="preserve"> </w:t>
      </w:r>
      <w:r w:rsidRPr="00FA7F93">
        <w:rPr>
          <w:rFonts w:ascii="Times New Roman" w:hAnsi="Times New Roman" w:cs="Times New Roman"/>
          <w:color w:val="auto"/>
        </w:rPr>
        <w:t>вопросы</w:t>
      </w:r>
      <w:r w:rsidR="00C716E2">
        <w:rPr>
          <w:rFonts w:ascii="Times New Roman" w:hAnsi="Times New Roman" w:cs="Times New Roman"/>
          <w:color w:val="auto"/>
        </w:rPr>
        <w:t xml:space="preserve"> </w:t>
      </w:r>
      <w:r w:rsidRPr="00FA7F93">
        <w:rPr>
          <w:rFonts w:ascii="Times New Roman" w:hAnsi="Times New Roman" w:cs="Times New Roman"/>
          <w:color w:val="auto"/>
        </w:rPr>
        <w:t>в области землепользования и застройки:</w:t>
      </w:r>
    </w:p>
    <w:p w:rsidR="00AE6CD4" w:rsidRDefault="00AE6CD4" w:rsidP="00C55DE6">
      <w:pPr>
        <w:pStyle w:val="affffa"/>
        <w:numPr>
          <w:ilvl w:val="0"/>
          <w:numId w:val="46"/>
        </w:numPr>
        <w:pBdr>
          <w:top w:val="none" w:sz="0" w:space="0" w:color="auto"/>
          <w:left w:val="none" w:sz="0" w:space="0" w:color="auto"/>
          <w:bottom w:val="none" w:sz="0" w:space="0" w:color="auto"/>
          <w:right w:val="none" w:sz="0" w:space="0" w:color="auto"/>
          <w:bar w:val="none" w:sz="0" w:color="auto"/>
        </w:pBdr>
        <w:spacing w:line="240" w:lineRule="auto"/>
        <w:ind w:left="567" w:right="-1" w:firstLine="502"/>
        <w:contextualSpacing/>
        <w:rPr>
          <w:rFonts w:ascii="Times New Roman" w:hAnsi="Times New Roman" w:cs="Times New Roman"/>
          <w:color w:val="auto"/>
        </w:rPr>
      </w:pPr>
      <w:r w:rsidRPr="00FA7F93">
        <w:rPr>
          <w:rFonts w:ascii="Times New Roman" w:hAnsi="Times New Roman" w:cs="Times New Roman"/>
          <w:color w:val="auto"/>
        </w:rPr>
        <w:t xml:space="preserve">рассмотрение проектов правил землепользования и застройки, внесения изменений в них; </w:t>
      </w:r>
    </w:p>
    <w:p w:rsidR="00AE6CD4" w:rsidRPr="00FA7F93" w:rsidRDefault="00AE6CD4" w:rsidP="00C55DE6">
      <w:pPr>
        <w:pStyle w:val="affffa"/>
        <w:numPr>
          <w:ilvl w:val="0"/>
          <w:numId w:val="46"/>
        </w:numPr>
        <w:pBdr>
          <w:top w:val="none" w:sz="0" w:space="0" w:color="auto"/>
          <w:left w:val="none" w:sz="0" w:space="0" w:color="auto"/>
          <w:bottom w:val="none" w:sz="0" w:space="0" w:color="auto"/>
          <w:right w:val="none" w:sz="0" w:space="0" w:color="auto"/>
          <w:bar w:val="none" w:sz="0" w:color="auto"/>
        </w:pBdr>
        <w:spacing w:line="240" w:lineRule="auto"/>
        <w:ind w:left="567" w:right="-1" w:firstLine="502"/>
        <w:contextualSpacing/>
        <w:rPr>
          <w:rFonts w:ascii="Times New Roman" w:hAnsi="Times New Roman" w:cs="Times New Roman"/>
          <w:color w:val="auto"/>
        </w:rPr>
      </w:pPr>
      <w:r w:rsidRPr="00FA7F93">
        <w:rPr>
          <w:rFonts w:ascii="Times New Roman" w:hAnsi="Times New Roman" w:cs="Times New Roman"/>
          <w:color w:val="auto"/>
        </w:rPr>
        <w:t>вопросы</w:t>
      </w:r>
      <w:r w:rsidR="00C716E2">
        <w:rPr>
          <w:rFonts w:ascii="Times New Roman" w:hAnsi="Times New Roman" w:cs="Times New Roman"/>
          <w:color w:val="auto"/>
        </w:rPr>
        <w:t xml:space="preserve"> </w:t>
      </w:r>
      <w:r w:rsidRPr="00FA7F93">
        <w:rPr>
          <w:rFonts w:ascii="Times New Roman" w:hAnsi="Times New Roman" w:cs="Times New Roman"/>
          <w:color w:val="auto"/>
        </w:rPr>
        <w:t>предоставления</w:t>
      </w:r>
      <w:r w:rsidR="00C716E2">
        <w:rPr>
          <w:rFonts w:ascii="Times New Roman" w:hAnsi="Times New Roman" w:cs="Times New Roman"/>
          <w:color w:val="auto"/>
        </w:rPr>
        <w:t xml:space="preserve"> </w:t>
      </w:r>
      <w:r w:rsidRPr="00FA7F93">
        <w:rPr>
          <w:rFonts w:ascii="Times New Roman" w:hAnsi="Times New Roman" w:cs="Times New Roman"/>
          <w:color w:val="auto"/>
        </w:rPr>
        <w:t>разрешений</w:t>
      </w:r>
      <w:r w:rsidR="00C716E2">
        <w:rPr>
          <w:rFonts w:ascii="Times New Roman" w:hAnsi="Times New Roman" w:cs="Times New Roman"/>
          <w:color w:val="auto"/>
        </w:rPr>
        <w:t xml:space="preserve"> </w:t>
      </w:r>
      <w:r w:rsidRPr="00FA7F93">
        <w:rPr>
          <w:rFonts w:ascii="Times New Roman" w:hAnsi="Times New Roman" w:cs="Times New Roman"/>
          <w:color w:val="auto"/>
        </w:rPr>
        <w:t>на</w:t>
      </w:r>
      <w:r w:rsidR="00C716E2">
        <w:rPr>
          <w:rFonts w:ascii="Times New Roman" w:hAnsi="Times New Roman" w:cs="Times New Roman"/>
          <w:color w:val="auto"/>
        </w:rPr>
        <w:t xml:space="preserve"> </w:t>
      </w:r>
      <w:r w:rsidRPr="00FA7F93">
        <w:rPr>
          <w:rFonts w:ascii="Times New Roman" w:hAnsi="Times New Roman" w:cs="Times New Roman"/>
          <w:color w:val="auto"/>
        </w:rPr>
        <w:t>условно</w:t>
      </w:r>
      <w:r w:rsidR="00C716E2">
        <w:rPr>
          <w:rFonts w:ascii="Times New Roman" w:hAnsi="Times New Roman" w:cs="Times New Roman"/>
          <w:color w:val="auto"/>
        </w:rPr>
        <w:t xml:space="preserve"> </w:t>
      </w:r>
      <w:r w:rsidRPr="00FA7F93">
        <w:rPr>
          <w:rFonts w:ascii="Times New Roman" w:hAnsi="Times New Roman" w:cs="Times New Roman"/>
          <w:color w:val="auto"/>
        </w:rPr>
        <w:t>разрешенный</w:t>
      </w:r>
      <w:r w:rsidR="00C716E2">
        <w:rPr>
          <w:rFonts w:ascii="Times New Roman" w:hAnsi="Times New Roman" w:cs="Times New Roman"/>
          <w:color w:val="auto"/>
        </w:rPr>
        <w:t xml:space="preserve"> </w:t>
      </w:r>
      <w:r w:rsidRPr="00FA7F93">
        <w:rPr>
          <w:rFonts w:ascii="Times New Roman" w:hAnsi="Times New Roman" w:cs="Times New Roman"/>
          <w:color w:val="auto"/>
        </w:rPr>
        <w:t>вид</w:t>
      </w:r>
      <w:r w:rsidR="00C716E2">
        <w:rPr>
          <w:rFonts w:ascii="Times New Roman" w:hAnsi="Times New Roman" w:cs="Times New Roman"/>
          <w:color w:val="auto"/>
        </w:rPr>
        <w:t xml:space="preserve"> </w:t>
      </w:r>
      <w:r w:rsidR="00E606AF" w:rsidRPr="00FA7F93">
        <w:rPr>
          <w:rFonts w:ascii="Times New Roman" w:hAnsi="Times New Roman" w:cs="Times New Roman"/>
          <w:color w:val="auto"/>
        </w:rPr>
        <w:t xml:space="preserve">использования </w:t>
      </w:r>
      <w:r w:rsidRPr="00FA7F93">
        <w:rPr>
          <w:rFonts w:ascii="Times New Roman" w:hAnsi="Times New Roman" w:cs="Times New Roman"/>
          <w:color w:val="auto"/>
        </w:rPr>
        <w:t>земельных участков и объектов капитального строительства;</w:t>
      </w:r>
    </w:p>
    <w:p w:rsidR="00AE6CD4" w:rsidRPr="00FA7F93" w:rsidRDefault="00AE6CD4" w:rsidP="00C55DE6">
      <w:pPr>
        <w:pStyle w:val="affffa"/>
        <w:numPr>
          <w:ilvl w:val="0"/>
          <w:numId w:val="46"/>
        </w:numPr>
        <w:pBdr>
          <w:top w:val="none" w:sz="0" w:space="0" w:color="auto"/>
          <w:left w:val="none" w:sz="0" w:space="0" w:color="auto"/>
          <w:bottom w:val="none" w:sz="0" w:space="0" w:color="auto"/>
          <w:right w:val="none" w:sz="0" w:space="0" w:color="auto"/>
          <w:bar w:val="none" w:sz="0" w:color="auto"/>
        </w:pBdr>
        <w:spacing w:line="240" w:lineRule="auto"/>
        <w:ind w:left="567" w:right="-1" w:firstLine="502"/>
        <w:contextualSpacing/>
        <w:rPr>
          <w:rFonts w:ascii="Times New Roman" w:hAnsi="Times New Roman" w:cs="Times New Roman"/>
          <w:color w:val="auto"/>
        </w:rPr>
      </w:pPr>
      <w:r w:rsidRPr="00FA7F93">
        <w:rPr>
          <w:rFonts w:ascii="Times New Roman" w:hAnsi="Times New Roman" w:cs="Times New Roman"/>
          <w:color w:val="auto"/>
        </w:rPr>
        <w:t>вопросы</w:t>
      </w:r>
      <w:r w:rsidR="00C716E2">
        <w:rPr>
          <w:rFonts w:ascii="Times New Roman" w:hAnsi="Times New Roman" w:cs="Times New Roman"/>
          <w:color w:val="auto"/>
        </w:rPr>
        <w:t xml:space="preserve"> </w:t>
      </w:r>
      <w:r w:rsidRPr="00FA7F93">
        <w:rPr>
          <w:rFonts w:ascii="Times New Roman" w:hAnsi="Times New Roman" w:cs="Times New Roman"/>
          <w:color w:val="auto"/>
        </w:rPr>
        <w:t>отклонения</w:t>
      </w:r>
      <w:r w:rsidR="00C716E2">
        <w:rPr>
          <w:rFonts w:ascii="Times New Roman" w:hAnsi="Times New Roman" w:cs="Times New Roman"/>
          <w:color w:val="auto"/>
        </w:rPr>
        <w:t xml:space="preserve"> </w:t>
      </w:r>
      <w:r w:rsidRPr="00FA7F93">
        <w:rPr>
          <w:rFonts w:ascii="Times New Roman" w:hAnsi="Times New Roman" w:cs="Times New Roman"/>
          <w:color w:val="auto"/>
        </w:rPr>
        <w:t>от</w:t>
      </w:r>
      <w:r w:rsidR="00C716E2">
        <w:rPr>
          <w:rFonts w:ascii="Times New Roman" w:hAnsi="Times New Roman" w:cs="Times New Roman"/>
          <w:color w:val="auto"/>
        </w:rPr>
        <w:t xml:space="preserve"> </w:t>
      </w:r>
      <w:r w:rsidRPr="00FA7F93">
        <w:rPr>
          <w:rFonts w:ascii="Times New Roman" w:hAnsi="Times New Roman" w:cs="Times New Roman"/>
          <w:color w:val="auto"/>
        </w:rPr>
        <w:t>предельных</w:t>
      </w:r>
      <w:r w:rsidR="00C716E2">
        <w:rPr>
          <w:rFonts w:ascii="Times New Roman" w:hAnsi="Times New Roman" w:cs="Times New Roman"/>
          <w:color w:val="auto"/>
        </w:rPr>
        <w:t xml:space="preserve"> </w:t>
      </w:r>
      <w:r w:rsidRPr="00FA7F93">
        <w:rPr>
          <w:rFonts w:ascii="Times New Roman" w:hAnsi="Times New Roman" w:cs="Times New Roman"/>
          <w:color w:val="auto"/>
        </w:rPr>
        <w:t>параметров</w:t>
      </w:r>
      <w:r w:rsidR="00C716E2">
        <w:rPr>
          <w:rFonts w:ascii="Times New Roman" w:hAnsi="Times New Roman" w:cs="Times New Roman"/>
          <w:color w:val="auto"/>
        </w:rPr>
        <w:t xml:space="preserve"> </w:t>
      </w:r>
      <w:r w:rsidRPr="00FA7F93">
        <w:rPr>
          <w:rFonts w:ascii="Times New Roman" w:hAnsi="Times New Roman" w:cs="Times New Roman"/>
          <w:color w:val="auto"/>
        </w:rPr>
        <w:t>разрешенного</w:t>
      </w:r>
      <w:r w:rsidR="00C716E2">
        <w:rPr>
          <w:rFonts w:ascii="Times New Roman" w:hAnsi="Times New Roman" w:cs="Times New Roman"/>
          <w:color w:val="auto"/>
        </w:rPr>
        <w:t xml:space="preserve"> </w:t>
      </w:r>
      <w:r w:rsidR="00E606AF" w:rsidRPr="00FA7F93">
        <w:rPr>
          <w:rFonts w:ascii="Times New Roman" w:hAnsi="Times New Roman" w:cs="Times New Roman"/>
          <w:color w:val="auto"/>
        </w:rPr>
        <w:t xml:space="preserve">строительства, </w:t>
      </w:r>
      <w:r w:rsidRPr="00FA7F93">
        <w:rPr>
          <w:rFonts w:ascii="Times New Roman" w:hAnsi="Times New Roman" w:cs="Times New Roman"/>
          <w:color w:val="auto"/>
        </w:rPr>
        <w:t xml:space="preserve">реконструкции объектов капитального строительства; </w:t>
      </w:r>
    </w:p>
    <w:p w:rsidR="00AE6CD4" w:rsidRPr="00FA7F93" w:rsidRDefault="00AE6CD4" w:rsidP="00C55DE6">
      <w:pPr>
        <w:pStyle w:val="affffa"/>
        <w:numPr>
          <w:ilvl w:val="0"/>
          <w:numId w:val="46"/>
        </w:numPr>
        <w:pBdr>
          <w:top w:val="none" w:sz="0" w:space="0" w:color="auto"/>
          <w:left w:val="none" w:sz="0" w:space="0" w:color="auto"/>
          <w:bottom w:val="none" w:sz="0" w:space="0" w:color="auto"/>
          <w:right w:val="none" w:sz="0" w:space="0" w:color="auto"/>
          <w:bar w:val="none" w:sz="0" w:color="auto"/>
        </w:pBdr>
        <w:spacing w:line="240" w:lineRule="auto"/>
        <w:ind w:left="567" w:right="-1" w:firstLine="502"/>
        <w:contextualSpacing/>
        <w:rPr>
          <w:rFonts w:ascii="Times New Roman" w:hAnsi="Times New Roman" w:cs="Times New Roman"/>
          <w:color w:val="auto"/>
        </w:rPr>
      </w:pPr>
      <w:r w:rsidRPr="00FA7F93">
        <w:rPr>
          <w:rFonts w:ascii="Times New Roman" w:hAnsi="Times New Roman" w:cs="Times New Roman"/>
          <w:color w:val="auto"/>
        </w:rPr>
        <w:t>проектов планировки территорий и проекты межевания территорий.</w:t>
      </w:r>
    </w:p>
    <w:p w:rsidR="00AE6CD4" w:rsidRPr="00FA7F93" w:rsidRDefault="00AE6CD4" w:rsidP="00C55DE6">
      <w:pPr>
        <w:pStyle w:val="affffa"/>
        <w:numPr>
          <w:ilvl w:val="1"/>
          <w:numId w:val="42"/>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В случае подготовки Правил применительно к части территории поселения публичные слушания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по</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проекту</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Правил</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проводятся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участием</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правообладателей</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земельных</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участков</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и (или) объектов капитального строительства, находящихся в границах указанной части территории поселения.</w:t>
      </w:r>
      <w:r w:rsidR="002C36B5">
        <w:rPr>
          <w:rFonts w:ascii="Times New Roman" w:hAnsi="Times New Roman" w:cs="Times New Roman"/>
          <w:color w:val="auto"/>
        </w:rPr>
        <w:t xml:space="preserve"> </w:t>
      </w:r>
      <w:r w:rsidRPr="00FA7F93">
        <w:rPr>
          <w:rFonts w:ascii="Times New Roman" w:hAnsi="Times New Roman" w:cs="Times New Roman"/>
          <w:color w:val="auto"/>
        </w:rPr>
        <w:t>В</w:t>
      </w:r>
      <w:r w:rsidR="002C36B5">
        <w:rPr>
          <w:rFonts w:ascii="Times New Roman" w:hAnsi="Times New Roman" w:cs="Times New Roman"/>
          <w:color w:val="auto"/>
        </w:rPr>
        <w:t xml:space="preserve"> </w:t>
      </w:r>
      <w:r w:rsidRPr="00FA7F93">
        <w:rPr>
          <w:rFonts w:ascii="Times New Roman" w:hAnsi="Times New Roman" w:cs="Times New Roman"/>
          <w:color w:val="auto"/>
        </w:rPr>
        <w:t>случае</w:t>
      </w:r>
      <w:r w:rsidR="002C36B5">
        <w:rPr>
          <w:rFonts w:ascii="Times New Roman" w:hAnsi="Times New Roman" w:cs="Times New Roman"/>
          <w:color w:val="auto"/>
        </w:rPr>
        <w:t xml:space="preserve"> </w:t>
      </w:r>
      <w:r w:rsidRPr="00FA7F93">
        <w:rPr>
          <w:rFonts w:ascii="Times New Roman" w:hAnsi="Times New Roman" w:cs="Times New Roman"/>
          <w:color w:val="auto"/>
        </w:rPr>
        <w:t>подготовки</w:t>
      </w:r>
      <w:r w:rsidR="002C36B5">
        <w:rPr>
          <w:rFonts w:ascii="Times New Roman" w:hAnsi="Times New Roman" w:cs="Times New Roman"/>
          <w:color w:val="auto"/>
        </w:rPr>
        <w:t xml:space="preserve"> </w:t>
      </w:r>
      <w:r w:rsidRPr="00FA7F93">
        <w:rPr>
          <w:rFonts w:ascii="Times New Roman" w:hAnsi="Times New Roman" w:cs="Times New Roman"/>
          <w:color w:val="auto"/>
        </w:rPr>
        <w:t>изменений</w:t>
      </w:r>
      <w:r w:rsidR="002C36B5">
        <w:rPr>
          <w:rFonts w:ascii="Times New Roman" w:hAnsi="Times New Roman" w:cs="Times New Roman"/>
          <w:color w:val="auto"/>
        </w:rPr>
        <w:t xml:space="preserve"> </w:t>
      </w:r>
      <w:r w:rsidRPr="00FA7F93">
        <w:rPr>
          <w:rFonts w:ascii="Times New Roman" w:hAnsi="Times New Roman" w:cs="Times New Roman"/>
          <w:color w:val="auto"/>
        </w:rPr>
        <w:t>в</w:t>
      </w:r>
      <w:r w:rsidR="002C36B5">
        <w:rPr>
          <w:rFonts w:ascii="Times New Roman" w:hAnsi="Times New Roman" w:cs="Times New Roman"/>
          <w:color w:val="auto"/>
        </w:rPr>
        <w:t xml:space="preserve"> </w:t>
      </w:r>
      <w:r w:rsidRPr="00FA7F93">
        <w:rPr>
          <w:rFonts w:ascii="Times New Roman" w:hAnsi="Times New Roman" w:cs="Times New Roman"/>
          <w:color w:val="auto"/>
        </w:rPr>
        <w:t>Правил</w:t>
      </w:r>
      <w:r w:rsidR="002C36B5">
        <w:rPr>
          <w:rFonts w:ascii="Times New Roman" w:hAnsi="Times New Roman" w:cs="Times New Roman"/>
          <w:color w:val="auto"/>
        </w:rPr>
        <w:t xml:space="preserve"> </w:t>
      </w:r>
      <w:r w:rsidRPr="00FA7F93">
        <w:rPr>
          <w:rFonts w:ascii="Times New Roman" w:hAnsi="Times New Roman" w:cs="Times New Roman"/>
          <w:color w:val="auto"/>
        </w:rPr>
        <w:t>в</w:t>
      </w:r>
      <w:r w:rsidR="002C36B5">
        <w:rPr>
          <w:rFonts w:ascii="Times New Roman" w:hAnsi="Times New Roman" w:cs="Times New Roman"/>
          <w:color w:val="auto"/>
        </w:rPr>
        <w:t xml:space="preserve"> </w:t>
      </w:r>
      <w:r w:rsidRPr="00FA7F93">
        <w:rPr>
          <w:rFonts w:ascii="Times New Roman" w:hAnsi="Times New Roman" w:cs="Times New Roman"/>
          <w:color w:val="auto"/>
        </w:rPr>
        <w:t>части</w:t>
      </w:r>
      <w:r w:rsidR="002C36B5">
        <w:rPr>
          <w:rFonts w:ascii="Times New Roman" w:hAnsi="Times New Roman" w:cs="Times New Roman"/>
          <w:color w:val="auto"/>
        </w:rPr>
        <w:t xml:space="preserve"> </w:t>
      </w:r>
      <w:r w:rsidRPr="00FA7F93">
        <w:rPr>
          <w:rFonts w:ascii="Times New Roman" w:hAnsi="Times New Roman" w:cs="Times New Roman"/>
          <w:color w:val="auto"/>
        </w:rPr>
        <w:t>внесения</w:t>
      </w:r>
      <w:r w:rsidR="002C36B5">
        <w:rPr>
          <w:rFonts w:ascii="Times New Roman" w:hAnsi="Times New Roman" w:cs="Times New Roman"/>
          <w:color w:val="auto"/>
        </w:rPr>
        <w:t xml:space="preserve"> </w:t>
      </w:r>
      <w:r w:rsidRPr="00FA7F93">
        <w:rPr>
          <w:rFonts w:ascii="Times New Roman" w:hAnsi="Times New Roman" w:cs="Times New Roman"/>
          <w:color w:val="auto"/>
        </w:rPr>
        <w:t>изменений</w:t>
      </w:r>
      <w:r w:rsidR="002C36B5">
        <w:rPr>
          <w:rFonts w:ascii="Times New Roman" w:hAnsi="Times New Roman" w:cs="Times New Roman"/>
          <w:color w:val="auto"/>
        </w:rPr>
        <w:t xml:space="preserve"> </w:t>
      </w:r>
      <w:r w:rsidRPr="00FA7F93">
        <w:rPr>
          <w:rFonts w:ascii="Times New Roman" w:hAnsi="Times New Roman" w:cs="Times New Roman"/>
          <w:color w:val="auto"/>
        </w:rPr>
        <w:t>в градостроительный регламент, установленный для конкретной территориальной зоны, публичные слушания по внесению изменений в Правила проводятся в границах территориальной зоны, для которой</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установлен</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такой</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градостроительный</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регламент.</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этих</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случаях</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срок</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проведения публичных</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слушаний</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не</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может</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быть</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более</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чем</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один</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месяц</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(вред.</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Федерального</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закона</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 xml:space="preserve">от 20.03.2011 N 41-ФЗ). </w:t>
      </w:r>
    </w:p>
    <w:p w:rsidR="00AE6CD4" w:rsidRPr="00FA7F93" w:rsidRDefault="00AE6CD4" w:rsidP="00C55DE6">
      <w:pPr>
        <w:pStyle w:val="affffa"/>
        <w:numPr>
          <w:ilvl w:val="1"/>
          <w:numId w:val="42"/>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 xml:space="preserve">Продолжительность публичных слушаний по проекту Правил составляет не менее двух и не более четырех месяцев со дня опубликования такого проекта. </w:t>
      </w:r>
    </w:p>
    <w:p w:rsidR="00AE6CD4" w:rsidRPr="00FA7F93" w:rsidRDefault="00AE6CD4" w:rsidP="00C55DE6">
      <w:pPr>
        <w:pStyle w:val="affffa"/>
        <w:numPr>
          <w:ilvl w:val="1"/>
          <w:numId w:val="42"/>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Глава</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администрации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МО</w:t>
      </w:r>
      <w:r w:rsidR="00064A62" w:rsidRPr="00FA7F93">
        <w:rPr>
          <w:rFonts w:ascii="Times New Roman" w:hAnsi="Times New Roman" w:cs="Times New Roman"/>
          <w:color w:val="auto"/>
        </w:rPr>
        <w:t xml:space="preserve"> </w:t>
      </w:r>
      <w:r w:rsidR="00A45B56">
        <w:rPr>
          <w:rFonts w:ascii="Times New Roman" w:hAnsi="Times New Roman" w:cs="Times New Roman"/>
          <w:color w:val="auto"/>
        </w:rPr>
        <w:t>«поселок</w:t>
      </w:r>
      <w:r w:rsidR="00A45B56">
        <w:rPr>
          <w:rFonts w:ascii="Times New Roman" w:hAnsi="Times New Roman" w:cs="Times New Roman"/>
          <w:bCs w:val="0"/>
          <w:color w:val="auto"/>
        </w:rPr>
        <w:t xml:space="preserve"> Волго-Каспийский»</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течение</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десяти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дней</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после представления ему проекта Правил и протокола публичных слушаний по указанному проекту, а также</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заключения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о</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результатах</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таких</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публичных</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слушаний</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должен</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принять</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решение</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о направлении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указанного</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проекта</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представительный</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орган</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местного</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самоуправления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или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 xml:space="preserve">об отклонении проекта Правил и о направлении его на доработку с указанием даты его повторного представления. </w:t>
      </w:r>
    </w:p>
    <w:p w:rsidR="00AE6CD4" w:rsidRPr="00FA7F93" w:rsidRDefault="00AE6CD4" w:rsidP="00C55DE6">
      <w:pPr>
        <w:pStyle w:val="affffa"/>
        <w:numPr>
          <w:ilvl w:val="1"/>
          <w:numId w:val="42"/>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Правила</w:t>
      </w:r>
      <w:r w:rsidR="008E6463">
        <w:rPr>
          <w:rFonts w:ascii="Times New Roman" w:hAnsi="Times New Roman" w:cs="Times New Roman"/>
          <w:color w:val="auto"/>
        </w:rPr>
        <w:t xml:space="preserve"> </w:t>
      </w:r>
      <w:r w:rsidRPr="00FA7F93">
        <w:rPr>
          <w:rFonts w:ascii="Times New Roman" w:hAnsi="Times New Roman" w:cs="Times New Roman"/>
          <w:color w:val="auto"/>
        </w:rPr>
        <w:t>утверждаются</w:t>
      </w:r>
      <w:r w:rsidR="008E6463">
        <w:rPr>
          <w:rFonts w:ascii="Times New Roman" w:hAnsi="Times New Roman" w:cs="Times New Roman"/>
          <w:color w:val="auto"/>
        </w:rPr>
        <w:t xml:space="preserve"> </w:t>
      </w:r>
      <w:r w:rsidRPr="00FA7F93">
        <w:rPr>
          <w:rFonts w:ascii="Times New Roman" w:hAnsi="Times New Roman" w:cs="Times New Roman"/>
          <w:color w:val="auto"/>
        </w:rPr>
        <w:t>нормативным</w:t>
      </w:r>
      <w:r w:rsidR="008E6463">
        <w:rPr>
          <w:rFonts w:ascii="Times New Roman" w:hAnsi="Times New Roman" w:cs="Times New Roman"/>
          <w:color w:val="auto"/>
        </w:rPr>
        <w:t xml:space="preserve"> </w:t>
      </w:r>
      <w:r w:rsidRPr="00FA7F93">
        <w:rPr>
          <w:rFonts w:ascii="Times New Roman" w:hAnsi="Times New Roman" w:cs="Times New Roman"/>
          <w:color w:val="auto"/>
        </w:rPr>
        <w:t>правовым</w:t>
      </w:r>
      <w:r w:rsidR="008E6463">
        <w:rPr>
          <w:rFonts w:ascii="Times New Roman" w:hAnsi="Times New Roman" w:cs="Times New Roman"/>
          <w:color w:val="auto"/>
        </w:rPr>
        <w:t xml:space="preserve"> </w:t>
      </w:r>
      <w:r w:rsidRPr="00FA7F93">
        <w:rPr>
          <w:rFonts w:ascii="Times New Roman" w:hAnsi="Times New Roman" w:cs="Times New Roman"/>
          <w:color w:val="auto"/>
        </w:rPr>
        <w:t>актом</w:t>
      </w:r>
      <w:r w:rsidR="008E6463">
        <w:rPr>
          <w:rFonts w:ascii="Times New Roman" w:hAnsi="Times New Roman" w:cs="Times New Roman"/>
          <w:color w:val="auto"/>
        </w:rPr>
        <w:t xml:space="preserve"> </w:t>
      </w:r>
      <w:r w:rsidRPr="00FA7F93">
        <w:rPr>
          <w:rFonts w:ascii="Times New Roman" w:hAnsi="Times New Roman" w:cs="Times New Roman"/>
          <w:color w:val="auto"/>
        </w:rPr>
        <w:t>представительного</w:t>
      </w:r>
      <w:r w:rsidR="008E6463">
        <w:rPr>
          <w:rFonts w:ascii="Times New Roman" w:hAnsi="Times New Roman" w:cs="Times New Roman"/>
          <w:color w:val="auto"/>
        </w:rPr>
        <w:t xml:space="preserve"> </w:t>
      </w:r>
      <w:r w:rsidRPr="00FA7F93">
        <w:rPr>
          <w:rFonts w:ascii="Times New Roman" w:hAnsi="Times New Roman" w:cs="Times New Roman"/>
          <w:color w:val="auto"/>
        </w:rPr>
        <w:t>органа местного самоуправления. Обязательными приложениями к проекту Правил являются протоколы публичных</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слушаний</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по</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указанному</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проекту</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заключение</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о</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результатах</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таких</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публичных слушаний.</w:t>
      </w:r>
    </w:p>
    <w:p w:rsidR="00AE6CD4" w:rsidRPr="00FA7F93" w:rsidRDefault="00C716E2" w:rsidP="00755E9B">
      <w:pPr>
        <w:pStyle w:val="affff3"/>
        <w:pBdr>
          <w:top w:val="none" w:sz="0" w:space="0" w:color="auto"/>
          <w:left w:val="none" w:sz="0" w:space="0" w:color="auto"/>
          <w:bottom w:val="none" w:sz="0" w:space="0" w:color="auto"/>
          <w:right w:val="none" w:sz="0" w:space="0" w:color="auto"/>
          <w:bar w:val="none" w:sz="0" w:color="auto"/>
        </w:pBdr>
        <w:spacing w:before="0" w:after="0"/>
        <w:ind w:right="-1" w:firstLine="709"/>
        <w:contextualSpacing/>
        <w:jc w:val="center"/>
        <w:outlineLvl w:val="0"/>
        <w:rPr>
          <w:rFonts w:ascii="Times New Roman" w:hAnsi="Times New Roman" w:cs="Times New Roman"/>
          <w:bCs w:val="0"/>
          <w:color w:val="auto"/>
          <w:spacing w:val="-6"/>
        </w:rPr>
      </w:pPr>
      <w:bookmarkStart w:id="61" w:name="_Toc331865291"/>
      <w:bookmarkStart w:id="62" w:name="_Toc335576617"/>
      <w:bookmarkEnd w:id="46"/>
      <w:bookmarkEnd w:id="47"/>
      <w:bookmarkEnd w:id="48"/>
      <w:r>
        <w:rPr>
          <w:rFonts w:ascii="Times New Roman" w:hAnsi="Times New Roman" w:cs="Times New Roman"/>
          <w:color w:val="auto"/>
        </w:rPr>
        <w:br/>
      </w:r>
      <w:r>
        <w:rPr>
          <w:rFonts w:ascii="Times New Roman" w:hAnsi="Times New Roman" w:cs="Times New Roman"/>
          <w:color w:val="auto"/>
        </w:rPr>
        <w:tab/>
      </w:r>
      <w:bookmarkStart w:id="63" w:name="_Toc501392770"/>
      <w:r w:rsidR="00AE6CD4" w:rsidRPr="00FA7F93">
        <w:rPr>
          <w:rFonts w:ascii="Times New Roman" w:hAnsi="Times New Roman" w:cs="Times New Roman"/>
          <w:color w:val="auto"/>
        </w:rPr>
        <w:t>ГЛА</w:t>
      </w:r>
      <w:r w:rsidR="00FE1990" w:rsidRPr="00FA7F93">
        <w:rPr>
          <w:rFonts w:ascii="Times New Roman" w:hAnsi="Times New Roman" w:cs="Times New Roman"/>
          <w:color w:val="auto"/>
        </w:rPr>
        <w:t>ВА 4</w:t>
      </w:r>
      <w:r w:rsidR="005C27CA">
        <w:rPr>
          <w:rFonts w:ascii="Times New Roman" w:hAnsi="Times New Roman" w:cs="Times New Roman"/>
          <w:color w:val="auto"/>
        </w:rPr>
        <w:t xml:space="preserve">. </w:t>
      </w:r>
      <w:r w:rsidR="00E606AF" w:rsidRPr="00FA7F93">
        <w:rPr>
          <w:rFonts w:ascii="Times New Roman" w:hAnsi="Times New Roman" w:cs="Times New Roman"/>
          <w:color w:val="auto"/>
        </w:rPr>
        <w:t>ПОЛОЖЕНИЕ О ПОДГОТОВКЕ ДОКУМЕНТАЦИИ ПО ПЛАНИРОВКЕ ТЕРРИТОРИИ</w:t>
      </w:r>
      <w:bookmarkEnd w:id="61"/>
      <w:bookmarkEnd w:id="62"/>
      <w:bookmarkEnd w:id="63"/>
    </w:p>
    <w:p w:rsidR="00AE6CD4" w:rsidRPr="00FA7F93" w:rsidRDefault="00AE6CD4" w:rsidP="00A67DB2">
      <w:pPr>
        <w:pStyle w:val="affff3"/>
        <w:pBdr>
          <w:top w:val="none" w:sz="0" w:space="0" w:color="auto"/>
          <w:left w:val="none" w:sz="0" w:space="0" w:color="auto"/>
          <w:bottom w:val="none" w:sz="0" w:space="0" w:color="auto"/>
          <w:right w:val="none" w:sz="0" w:space="0" w:color="auto"/>
          <w:bar w:val="none" w:sz="0" w:color="auto"/>
        </w:pBdr>
        <w:spacing w:before="0" w:after="0"/>
        <w:ind w:right="-1" w:firstLine="709"/>
        <w:contextualSpacing/>
        <w:outlineLvl w:val="9"/>
        <w:rPr>
          <w:rFonts w:ascii="Times New Roman" w:hAnsi="Times New Roman" w:cs="Times New Roman"/>
          <w:bCs w:val="0"/>
          <w:color w:val="auto"/>
          <w:spacing w:val="-6"/>
        </w:rPr>
      </w:pPr>
    </w:p>
    <w:p w:rsidR="00DE5E0B" w:rsidRPr="00FA7F93" w:rsidRDefault="00DE5E0B" w:rsidP="00755E9B">
      <w:pPr>
        <w:pStyle w:val="affffa"/>
        <w:pBdr>
          <w:top w:val="none" w:sz="0" w:space="0" w:color="auto"/>
          <w:left w:val="none" w:sz="0" w:space="0" w:color="auto"/>
          <w:bottom w:val="none" w:sz="0" w:space="0" w:color="auto"/>
          <w:right w:val="none" w:sz="0" w:space="0" w:color="auto"/>
          <w:bar w:val="none" w:sz="0" w:color="auto"/>
        </w:pBdr>
        <w:spacing w:line="240" w:lineRule="auto"/>
        <w:ind w:left="0" w:firstLine="709"/>
        <w:contextualSpacing/>
        <w:jc w:val="center"/>
        <w:outlineLvl w:val="1"/>
        <w:rPr>
          <w:rFonts w:ascii="Times New Roman" w:hAnsi="Times New Roman" w:cs="Times New Roman"/>
          <w:b/>
          <w:bCs w:val="0"/>
          <w:shd w:val="clear" w:color="auto" w:fill="FFFFFF"/>
        </w:rPr>
      </w:pPr>
      <w:bookmarkStart w:id="64" w:name="_Toc501392771"/>
      <w:bookmarkStart w:id="65" w:name="_Toc331865292"/>
      <w:bookmarkStart w:id="66" w:name="_Toc331865319"/>
      <w:bookmarkStart w:id="67" w:name="_Toc335576618"/>
      <w:r w:rsidRPr="00FA7F93">
        <w:rPr>
          <w:rFonts w:ascii="Times New Roman" w:hAnsi="Times New Roman" w:cs="Times New Roman"/>
          <w:b/>
          <w:bCs w:val="0"/>
          <w:shd w:val="clear" w:color="auto" w:fill="FFFFFF"/>
        </w:rPr>
        <w:t xml:space="preserve">Статья </w:t>
      </w:r>
      <w:r>
        <w:rPr>
          <w:rFonts w:ascii="Times New Roman" w:hAnsi="Times New Roman" w:cs="Times New Roman"/>
          <w:b/>
          <w:bCs w:val="0"/>
          <w:shd w:val="clear" w:color="auto" w:fill="FFFFFF"/>
        </w:rPr>
        <w:t>15</w:t>
      </w:r>
      <w:r w:rsidRPr="00FA7F93">
        <w:rPr>
          <w:rFonts w:ascii="Times New Roman" w:hAnsi="Times New Roman" w:cs="Times New Roman"/>
          <w:b/>
          <w:bCs w:val="0"/>
          <w:shd w:val="clear" w:color="auto" w:fill="FFFFFF"/>
        </w:rPr>
        <w:t xml:space="preserve">. </w:t>
      </w:r>
      <w:r>
        <w:rPr>
          <w:rFonts w:ascii="Times New Roman" w:hAnsi="Times New Roman" w:cs="Times New Roman"/>
          <w:b/>
          <w:bCs w:val="0"/>
          <w:shd w:val="clear" w:color="auto" w:fill="FFFFFF"/>
        </w:rPr>
        <w:t xml:space="preserve">Решение о подготовке </w:t>
      </w:r>
      <w:r w:rsidRPr="00FA7F93">
        <w:rPr>
          <w:rFonts w:ascii="Times New Roman" w:hAnsi="Times New Roman" w:cs="Times New Roman"/>
          <w:b/>
          <w:bCs w:val="0"/>
          <w:shd w:val="clear" w:color="auto" w:fill="FFFFFF"/>
        </w:rPr>
        <w:t>документации по планировке территории</w:t>
      </w:r>
      <w:bookmarkEnd w:id="64"/>
    </w:p>
    <w:p w:rsidR="00DE5E0B" w:rsidRPr="00DE5E0B" w:rsidRDefault="00DE5E0B" w:rsidP="00C55DE6">
      <w:pPr>
        <w:pStyle w:val="ac"/>
        <w:numPr>
          <w:ilvl w:val="0"/>
          <w:numId w:val="38"/>
        </w:numPr>
        <w:tabs>
          <w:tab w:val="left" w:pos="1276"/>
        </w:tabs>
        <w:spacing w:after="0" w:line="240" w:lineRule="auto"/>
        <w:contextualSpacing w:val="0"/>
        <w:jc w:val="both"/>
        <w:rPr>
          <w:rFonts w:ascii="Times New Roman" w:hAnsi="Times New Roman"/>
          <w:bCs/>
          <w:vanish/>
          <w:sz w:val="24"/>
          <w:szCs w:val="24"/>
          <w:lang w:val="ru-RU"/>
        </w:rPr>
      </w:pPr>
    </w:p>
    <w:p w:rsidR="00DE5E0B" w:rsidRPr="00DE5E0B" w:rsidRDefault="00DE5E0B" w:rsidP="00C55DE6">
      <w:pPr>
        <w:pStyle w:val="ac"/>
        <w:numPr>
          <w:ilvl w:val="0"/>
          <w:numId w:val="38"/>
        </w:numPr>
        <w:tabs>
          <w:tab w:val="left" w:pos="1276"/>
        </w:tabs>
        <w:spacing w:after="0" w:line="240" w:lineRule="auto"/>
        <w:contextualSpacing w:val="0"/>
        <w:jc w:val="both"/>
        <w:rPr>
          <w:rFonts w:ascii="Times New Roman" w:hAnsi="Times New Roman"/>
          <w:bCs/>
          <w:vanish/>
          <w:sz w:val="24"/>
          <w:szCs w:val="24"/>
          <w:lang w:val="ru-RU"/>
        </w:rPr>
      </w:pPr>
    </w:p>
    <w:p w:rsidR="00DE5E0B" w:rsidRPr="00DE5E0B" w:rsidRDefault="00DE5E0B" w:rsidP="00C55DE6">
      <w:pPr>
        <w:pStyle w:val="ac"/>
        <w:numPr>
          <w:ilvl w:val="0"/>
          <w:numId w:val="38"/>
        </w:numPr>
        <w:tabs>
          <w:tab w:val="left" w:pos="1276"/>
        </w:tabs>
        <w:spacing w:after="0" w:line="240" w:lineRule="auto"/>
        <w:contextualSpacing w:val="0"/>
        <w:jc w:val="both"/>
        <w:rPr>
          <w:rFonts w:ascii="Times New Roman" w:hAnsi="Times New Roman"/>
          <w:bCs/>
          <w:vanish/>
          <w:sz w:val="24"/>
          <w:szCs w:val="24"/>
          <w:lang w:val="ru-RU"/>
        </w:rPr>
      </w:pPr>
    </w:p>
    <w:p w:rsidR="00DE5E0B" w:rsidRPr="00DE5E0B" w:rsidRDefault="00DE5E0B" w:rsidP="00C55DE6">
      <w:pPr>
        <w:pStyle w:val="ac"/>
        <w:numPr>
          <w:ilvl w:val="0"/>
          <w:numId w:val="38"/>
        </w:numPr>
        <w:tabs>
          <w:tab w:val="left" w:pos="1276"/>
        </w:tabs>
        <w:spacing w:after="0" w:line="240" w:lineRule="auto"/>
        <w:contextualSpacing w:val="0"/>
        <w:jc w:val="both"/>
        <w:rPr>
          <w:rFonts w:ascii="Times New Roman" w:hAnsi="Times New Roman"/>
          <w:bCs/>
          <w:vanish/>
          <w:sz w:val="24"/>
          <w:szCs w:val="24"/>
          <w:lang w:val="ru-RU"/>
        </w:rPr>
      </w:pPr>
    </w:p>
    <w:p w:rsidR="00DE5E0B" w:rsidRPr="00DE5E0B" w:rsidRDefault="00DE5E0B" w:rsidP="00C55DE6">
      <w:pPr>
        <w:pStyle w:val="ac"/>
        <w:numPr>
          <w:ilvl w:val="0"/>
          <w:numId w:val="38"/>
        </w:numPr>
        <w:tabs>
          <w:tab w:val="left" w:pos="1276"/>
        </w:tabs>
        <w:spacing w:after="0" w:line="240" w:lineRule="auto"/>
        <w:contextualSpacing w:val="0"/>
        <w:jc w:val="both"/>
        <w:rPr>
          <w:rFonts w:ascii="Times New Roman" w:hAnsi="Times New Roman"/>
          <w:bCs/>
          <w:vanish/>
          <w:sz w:val="24"/>
          <w:szCs w:val="24"/>
          <w:lang w:val="ru-RU"/>
        </w:rPr>
      </w:pPr>
    </w:p>
    <w:p w:rsidR="00DE5E0B" w:rsidRPr="00DE5E0B" w:rsidRDefault="00DE5E0B" w:rsidP="00C55DE6">
      <w:pPr>
        <w:pStyle w:val="ac"/>
        <w:numPr>
          <w:ilvl w:val="0"/>
          <w:numId w:val="38"/>
        </w:numPr>
        <w:tabs>
          <w:tab w:val="left" w:pos="1276"/>
        </w:tabs>
        <w:spacing w:after="0" w:line="240" w:lineRule="auto"/>
        <w:contextualSpacing w:val="0"/>
        <w:jc w:val="both"/>
        <w:rPr>
          <w:rFonts w:ascii="Times New Roman" w:hAnsi="Times New Roman"/>
          <w:bCs/>
          <w:vanish/>
          <w:sz w:val="24"/>
          <w:szCs w:val="24"/>
          <w:lang w:val="ru-RU"/>
        </w:rPr>
      </w:pPr>
    </w:p>
    <w:p w:rsidR="00DE5E0B" w:rsidRDefault="00DE5E0B" w:rsidP="00C55DE6">
      <w:pPr>
        <w:pStyle w:val="ac"/>
        <w:numPr>
          <w:ilvl w:val="1"/>
          <w:numId w:val="38"/>
        </w:numPr>
        <w:tabs>
          <w:tab w:val="left" w:pos="1276"/>
        </w:tabs>
        <w:spacing w:after="0" w:line="240" w:lineRule="auto"/>
        <w:ind w:left="0" w:firstLine="709"/>
        <w:contextualSpacing w:val="0"/>
        <w:jc w:val="both"/>
        <w:rPr>
          <w:rFonts w:ascii="Times New Roman" w:hAnsi="Times New Roman"/>
          <w:bCs/>
          <w:sz w:val="24"/>
          <w:szCs w:val="24"/>
          <w:lang w:val="ru-RU"/>
        </w:rPr>
      </w:pPr>
      <w:r>
        <w:rPr>
          <w:rFonts w:ascii="Times New Roman" w:hAnsi="Times New Roman"/>
          <w:bCs/>
          <w:sz w:val="24"/>
          <w:szCs w:val="24"/>
          <w:lang w:val="ru-RU"/>
        </w:rPr>
        <w:t>Назначение и виды документации по планировке территории, требования к  этой документации определяются в соответствии с требованиями статей 41 – 43 ГрК РФ.</w:t>
      </w:r>
    </w:p>
    <w:p w:rsidR="00DE5E0B" w:rsidRPr="00096C0F" w:rsidRDefault="00DE5E0B" w:rsidP="00C55DE6">
      <w:pPr>
        <w:pStyle w:val="ac"/>
        <w:numPr>
          <w:ilvl w:val="1"/>
          <w:numId w:val="38"/>
        </w:numPr>
        <w:tabs>
          <w:tab w:val="left" w:pos="1276"/>
        </w:tabs>
        <w:spacing w:after="0" w:line="240" w:lineRule="auto"/>
        <w:ind w:left="0" w:firstLine="709"/>
        <w:contextualSpacing w:val="0"/>
        <w:jc w:val="both"/>
        <w:rPr>
          <w:rFonts w:ascii="Times New Roman" w:hAnsi="Times New Roman"/>
          <w:bCs/>
          <w:sz w:val="24"/>
          <w:szCs w:val="24"/>
          <w:lang w:val="ru-RU"/>
        </w:rPr>
      </w:pPr>
      <w:r w:rsidRPr="00096C0F">
        <w:rPr>
          <w:rFonts w:ascii="Times New Roman" w:hAnsi="Times New Roman"/>
          <w:bCs/>
          <w:sz w:val="24"/>
          <w:szCs w:val="24"/>
          <w:lang w:val="ru-RU"/>
        </w:rPr>
        <w:t xml:space="preserve">Решение о подготовке документации по планировке территории применительно к территории МО </w:t>
      </w:r>
      <w:r w:rsidR="00A45B56">
        <w:rPr>
          <w:rFonts w:ascii="Times New Roman" w:hAnsi="Times New Roman"/>
          <w:bCs/>
          <w:sz w:val="24"/>
          <w:szCs w:val="24"/>
          <w:lang w:val="ru-RU"/>
        </w:rPr>
        <w:t>«поселок Волго-Каспийский»</w:t>
      </w:r>
      <w:r w:rsidRPr="00096C0F">
        <w:rPr>
          <w:rFonts w:ascii="Times New Roman" w:hAnsi="Times New Roman"/>
          <w:bCs/>
          <w:sz w:val="24"/>
          <w:szCs w:val="24"/>
          <w:lang w:val="ru-RU"/>
        </w:rPr>
        <w:t xml:space="preserve">, за исключением случаев, указанных в частях 2 </w:t>
      </w:r>
      <w:r>
        <w:rPr>
          <w:rFonts w:ascii="Times New Roman" w:hAnsi="Times New Roman"/>
          <w:bCs/>
          <w:sz w:val="24"/>
          <w:szCs w:val="24"/>
          <w:lang w:val="ru-RU"/>
        </w:rPr>
        <w:t xml:space="preserve">– </w:t>
      </w:r>
      <w:r w:rsidRPr="00096C0F">
        <w:rPr>
          <w:rFonts w:ascii="Times New Roman" w:hAnsi="Times New Roman"/>
          <w:bCs/>
          <w:sz w:val="24"/>
          <w:szCs w:val="24"/>
          <w:lang w:val="ru-RU"/>
        </w:rPr>
        <w:t xml:space="preserve">4.2 и 5.2 статьи 45 </w:t>
      </w:r>
      <w:r>
        <w:rPr>
          <w:rFonts w:ascii="Times New Roman" w:hAnsi="Times New Roman"/>
          <w:bCs/>
          <w:sz w:val="24"/>
          <w:szCs w:val="24"/>
          <w:lang w:val="ru-RU"/>
        </w:rPr>
        <w:t>ГрК РФ</w:t>
      </w:r>
      <w:r w:rsidRPr="00096C0F">
        <w:rPr>
          <w:rFonts w:ascii="Times New Roman" w:hAnsi="Times New Roman"/>
          <w:bCs/>
          <w:sz w:val="24"/>
          <w:szCs w:val="24"/>
          <w:lang w:val="ru-RU"/>
        </w:rPr>
        <w:t xml:space="preserve">, принимается органом местного </w:t>
      </w:r>
      <w:r w:rsidRPr="00096C0F">
        <w:rPr>
          <w:rFonts w:ascii="Times New Roman" w:hAnsi="Times New Roman"/>
          <w:bCs/>
          <w:sz w:val="24"/>
          <w:szCs w:val="24"/>
          <w:lang w:val="ru-RU"/>
        </w:rPr>
        <w:lastRenderedPageBreak/>
        <w:t xml:space="preserve">самоуправления МО </w:t>
      </w:r>
      <w:r w:rsidR="00A45B56">
        <w:rPr>
          <w:rFonts w:ascii="Times New Roman" w:hAnsi="Times New Roman"/>
          <w:bCs/>
          <w:sz w:val="24"/>
          <w:szCs w:val="24"/>
          <w:lang w:val="ru-RU"/>
        </w:rPr>
        <w:t>«поселок Волго-Каспийский»</w:t>
      </w:r>
      <w:r w:rsidRPr="00096C0F">
        <w:rPr>
          <w:rFonts w:ascii="Times New Roman" w:hAnsi="Times New Roman"/>
          <w:bCs/>
          <w:sz w:val="24"/>
          <w:szCs w:val="24"/>
          <w:lang w:val="ru-RU"/>
        </w:rPr>
        <w:t xml:space="preserve"> по инициативе указанных органов</w:t>
      </w:r>
      <w:r>
        <w:rPr>
          <w:rFonts w:ascii="Times New Roman" w:hAnsi="Times New Roman"/>
          <w:bCs/>
          <w:sz w:val="24"/>
          <w:szCs w:val="24"/>
          <w:lang w:val="ru-RU"/>
        </w:rPr>
        <w:t>,</w:t>
      </w:r>
      <w:r w:rsidRPr="00096C0F">
        <w:rPr>
          <w:rFonts w:ascii="Times New Roman" w:hAnsi="Times New Roman"/>
          <w:bCs/>
          <w:sz w:val="24"/>
          <w:szCs w:val="24"/>
          <w:lang w:val="ru-RU"/>
        </w:rPr>
        <w:t xml:space="preserve">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w:t>
      </w:r>
      <w:r>
        <w:rPr>
          <w:rFonts w:ascii="Times New Roman" w:hAnsi="Times New Roman"/>
          <w:bCs/>
          <w:sz w:val="24"/>
          <w:szCs w:val="24"/>
          <w:lang w:val="ru-RU"/>
        </w:rPr>
        <w:t>15.3 настоящей статьи</w:t>
      </w:r>
      <w:r w:rsidRPr="00096C0F">
        <w:rPr>
          <w:rFonts w:ascii="Times New Roman" w:hAnsi="Times New Roman"/>
          <w:bCs/>
          <w:sz w:val="24"/>
          <w:szCs w:val="24"/>
          <w:lang w:val="ru-RU"/>
        </w:rPr>
        <w:t xml:space="preserve">, принятие органом местного самоуправления МО </w:t>
      </w:r>
      <w:r w:rsidR="00A45B56">
        <w:rPr>
          <w:rFonts w:ascii="Times New Roman" w:hAnsi="Times New Roman"/>
          <w:bCs/>
          <w:sz w:val="24"/>
          <w:szCs w:val="24"/>
          <w:lang w:val="ru-RU"/>
        </w:rPr>
        <w:t>«поселок Волго-Каспийский»</w:t>
      </w:r>
      <w:r w:rsidRPr="00096C0F">
        <w:rPr>
          <w:rFonts w:ascii="Times New Roman" w:hAnsi="Times New Roman"/>
          <w:bCs/>
          <w:sz w:val="24"/>
          <w:szCs w:val="24"/>
          <w:lang w:val="ru-RU"/>
        </w:rPr>
        <w:t xml:space="preserve"> решения о подготовке документации по планировке территории не требуется.</w:t>
      </w:r>
      <w:r>
        <w:rPr>
          <w:rFonts w:ascii="Times New Roman" w:hAnsi="Times New Roman"/>
          <w:bCs/>
          <w:sz w:val="24"/>
          <w:szCs w:val="24"/>
          <w:lang w:val="ru-RU"/>
        </w:rPr>
        <w:t xml:space="preserve"> </w:t>
      </w:r>
    </w:p>
    <w:p w:rsidR="00DE5E0B" w:rsidRPr="00E56D07" w:rsidRDefault="00DE5E0B" w:rsidP="00C55DE6">
      <w:pPr>
        <w:pStyle w:val="ac"/>
        <w:numPr>
          <w:ilvl w:val="1"/>
          <w:numId w:val="38"/>
        </w:numPr>
        <w:tabs>
          <w:tab w:val="left" w:pos="1276"/>
        </w:tabs>
        <w:spacing w:after="0" w:line="240" w:lineRule="auto"/>
        <w:ind w:left="0" w:firstLine="709"/>
        <w:contextualSpacing w:val="0"/>
        <w:jc w:val="both"/>
        <w:rPr>
          <w:rFonts w:ascii="Times New Roman" w:hAnsi="Times New Roman"/>
          <w:bCs/>
          <w:sz w:val="24"/>
          <w:szCs w:val="24"/>
          <w:lang w:val="ru-RU"/>
        </w:rPr>
      </w:pPr>
      <w:bookmarkStart w:id="68" w:name="ч1.1"/>
      <w:bookmarkEnd w:id="68"/>
      <w:r w:rsidRPr="00E56D07">
        <w:rPr>
          <w:rFonts w:ascii="Times New Roman" w:hAnsi="Times New Roman"/>
          <w:bCs/>
          <w:sz w:val="24"/>
          <w:szCs w:val="24"/>
          <w:lang w:val="ru-RU"/>
        </w:rPr>
        <w:t>Решения о подготовке документации по планировке территории принимаются самостоятельно:</w:t>
      </w:r>
    </w:p>
    <w:p w:rsidR="00DE5E0B" w:rsidRPr="00FA7F93" w:rsidRDefault="00DE5E0B" w:rsidP="00DE5E0B">
      <w:pPr>
        <w:pStyle w:val="affffa"/>
        <w:pBdr>
          <w:top w:val="none" w:sz="0" w:space="0" w:color="auto"/>
          <w:left w:val="none" w:sz="0" w:space="0" w:color="auto"/>
          <w:bottom w:val="none" w:sz="0" w:space="0" w:color="auto"/>
          <w:right w:val="none" w:sz="0" w:space="0" w:color="auto"/>
          <w:bar w:val="none" w:sz="0" w:color="auto"/>
        </w:pBdr>
        <w:tabs>
          <w:tab w:val="left" w:pos="993"/>
        </w:tabs>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жилья экономического класса, договоры о комплексном развитии территории по инициативе органа местного самоуправления;</w:t>
      </w:r>
    </w:p>
    <w:p w:rsidR="00DE5E0B" w:rsidRPr="00FA7F93" w:rsidRDefault="00DE5E0B" w:rsidP="00DE5E0B">
      <w:pPr>
        <w:pStyle w:val="affffa"/>
        <w:pBdr>
          <w:top w:val="none" w:sz="0" w:space="0" w:color="auto"/>
          <w:left w:val="none" w:sz="0" w:space="0" w:color="auto"/>
          <w:bottom w:val="none" w:sz="0" w:space="0" w:color="auto"/>
          <w:right w:val="none" w:sz="0" w:space="0" w:color="auto"/>
          <w:bar w:val="none" w:sz="0" w:color="auto"/>
        </w:pBdr>
        <w:tabs>
          <w:tab w:val="left" w:pos="993"/>
        </w:tabs>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 xml:space="preserve">2) лицами, указанными в части 3 статьи 46.9 </w:t>
      </w:r>
      <w:r>
        <w:rPr>
          <w:rFonts w:ascii="Times New Roman" w:hAnsi="Times New Roman" w:cs="Times New Roman"/>
          <w:color w:val="auto"/>
        </w:rPr>
        <w:t>ГрК РФ</w:t>
      </w:r>
      <w:r w:rsidRPr="00FA7F93">
        <w:rPr>
          <w:rFonts w:ascii="Times New Roman" w:hAnsi="Times New Roman" w:cs="Times New Roman"/>
          <w:color w:val="auto"/>
        </w:rPr>
        <w:t>;</w:t>
      </w:r>
    </w:p>
    <w:p w:rsidR="00DE5E0B" w:rsidRPr="00FA7F93" w:rsidRDefault="00DE5E0B" w:rsidP="00DE5E0B">
      <w:pPr>
        <w:pStyle w:val="affffa"/>
        <w:pBdr>
          <w:top w:val="none" w:sz="0" w:space="0" w:color="auto"/>
          <w:left w:val="none" w:sz="0" w:space="0" w:color="auto"/>
          <w:bottom w:val="none" w:sz="0" w:space="0" w:color="auto"/>
          <w:right w:val="none" w:sz="0" w:space="0" w:color="auto"/>
          <w:bar w:val="none" w:sz="0" w:color="auto"/>
        </w:pBdr>
        <w:tabs>
          <w:tab w:val="left" w:pos="993"/>
        </w:tabs>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w:t>
      </w:r>
    </w:p>
    <w:p w:rsidR="00DE5E0B" w:rsidRDefault="00DE5E0B" w:rsidP="00DE5E0B">
      <w:pPr>
        <w:pStyle w:val="affffa"/>
        <w:pBdr>
          <w:top w:val="none" w:sz="0" w:space="0" w:color="auto"/>
          <w:left w:val="none" w:sz="0" w:space="0" w:color="auto"/>
          <w:bottom w:val="none" w:sz="0" w:space="0" w:color="auto"/>
          <w:right w:val="none" w:sz="0" w:space="0" w:color="auto"/>
          <w:bar w:val="none" w:sz="0" w:color="auto"/>
        </w:pBdr>
        <w:tabs>
          <w:tab w:val="left" w:pos="993"/>
        </w:tabs>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w:t>
      </w:r>
      <w:bookmarkStart w:id="69" w:name="ч1.2"/>
      <w:bookmarkEnd w:id="69"/>
    </w:p>
    <w:p w:rsidR="00DE5E0B" w:rsidRDefault="00DE5E0B" w:rsidP="00C55DE6">
      <w:pPr>
        <w:pStyle w:val="ac"/>
        <w:numPr>
          <w:ilvl w:val="1"/>
          <w:numId w:val="38"/>
        </w:numPr>
        <w:tabs>
          <w:tab w:val="left" w:pos="1276"/>
        </w:tabs>
        <w:spacing w:after="0" w:line="240" w:lineRule="auto"/>
        <w:ind w:left="0" w:firstLine="709"/>
        <w:contextualSpacing w:val="0"/>
        <w:jc w:val="both"/>
        <w:rPr>
          <w:rFonts w:ascii="Times New Roman" w:hAnsi="Times New Roman"/>
          <w:bCs/>
          <w:sz w:val="24"/>
          <w:szCs w:val="24"/>
          <w:lang w:val="ru-RU"/>
        </w:rPr>
      </w:pPr>
      <w:r w:rsidRPr="00E56D07">
        <w:rPr>
          <w:rFonts w:ascii="Times New Roman" w:hAnsi="Times New Roman"/>
          <w:bCs/>
          <w:sz w:val="24"/>
          <w:szCs w:val="24"/>
          <w:lang w:val="ru-RU"/>
        </w:rPr>
        <w:t xml:space="preserve">В случаях, предусмотренных частью </w:t>
      </w:r>
      <w:r>
        <w:rPr>
          <w:rFonts w:ascii="Times New Roman" w:hAnsi="Times New Roman"/>
          <w:bCs/>
          <w:sz w:val="24"/>
          <w:szCs w:val="24"/>
          <w:lang w:val="ru-RU"/>
        </w:rPr>
        <w:t>15</w:t>
      </w:r>
      <w:r w:rsidRPr="00E56D07">
        <w:rPr>
          <w:rFonts w:ascii="Times New Roman" w:hAnsi="Times New Roman"/>
          <w:bCs/>
          <w:sz w:val="24"/>
          <w:szCs w:val="24"/>
          <w:lang w:val="ru-RU"/>
        </w:rPr>
        <w:t>.</w:t>
      </w:r>
      <w:r>
        <w:rPr>
          <w:rFonts w:ascii="Times New Roman" w:hAnsi="Times New Roman"/>
          <w:bCs/>
          <w:sz w:val="24"/>
          <w:szCs w:val="24"/>
          <w:lang w:val="ru-RU"/>
        </w:rPr>
        <w:t>3</w:t>
      </w:r>
      <w:r w:rsidRPr="00E56D07">
        <w:rPr>
          <w:rFonts w:ascii="Times New Roman" w:hAnsi="Times New Roman"/>
          <w:bCs/>
          <w:sz w:val="24"/>
          <w:szCs w:val="24"/>
          <w:lang w:val="ru-RU"/>
        </w:rPr>
        <w:t xml:space="preserve"> настоящей статьи, подготовка документации по планировке территории осуществляется указанными лицами за счёт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счёт средств бюджетов бюджетной системы Российской Федерации.</w:t>
      </w:r>
    </w:p>
    <w:p w:rsidR="00DE5E0B" w:rsidRPr="00F940A2" w:rsidRDefault="00DE5E0B" w:rsidP="00C55DE6">
      <w:pPr>
        <w:pStyle w:val="ac"/>
        <w:numPr>
          <w:ilvl w:val="1"/>
          <w:numId w:val="38"/>
        </w:numPr>
        <w:tabs>
          <w:tab w:val="left" w:pos="1276"/>
        </w:tabs>
        <w:spacing w:after="0" w:line="240" w:lineRule="auto"/>
        <w:ind w:left="0" w:firstLine="709"/>
        <w:contextualSpacing w:val="0"/>
        <w:jc w:val="both"/>
        <w:rPr>
          <w:rFonts w:ascii="Times New Roman" w:hAnsi="Times New Roman"/>
          <w:bCs/>
          <w:sz w:val="24"/>
          <w:szCs w:val="24"/>
          <w:lang w:val="ru-RU"/>
        </w:rPr>
      </w:pPr>
      <w:r w:rsidRPr="00F940A2">
        <w:rPr>
          <w:rFonts w:ascii="Times New Roman" w:hAnsi="Times New Roman"/>
          <w:bCs/>
          <w:sz w:val="24"/>
          <w:szCs w:val="24"/>
          <w:lang w:val="ru-RU"/>
        </w:rPr>
        <w:t xml:space="preserve">Указанное в </w:t>
      </w:r>
      <w:r>
        <w:rPr>
          <w:rFonts w:ascii="Times New Roman" w:hAnsi="Times New Roman"/>
          <w:bCs/>
          <w:sz w:val="24"/>
          <w:szCs w:val="24"/>
          <w:lang w:val="ru-RU"/>
        </w:rPr>
        <w:t>п. 15.2</w:t>
      </w:r>
      <w:r w:rsidRPr="00F940A2">
        <w:rPr>
          <w:rFonts w:ascii="Times New Roman" w:hAnsi="Times New Roman"/>
          <w:bCs/>
          <w:sz w:val="24"/>
          <w:szCs w:val="24"/>
          <w:lang w:val="ru-RU"/>
        </w:rP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w:t>
      </w:r>
      <w:r>
        <w:rPr>
          <w:rFonts w:ascii="Times New Roman" w:hAnsi="Times New Roman"/>
          <w:bCs/>
          <w:sz w:val="24"/>
          <w:szCs w:val="24"/>
          <w:lang w:val="ru-RU"/>
        </w:rPr>
        <w:t>3</w:t>
      </w:r>
      <w:r w:rsidRPr="00F940A2">
        <w:rPr>
          <w:rFonts w:ascii="Times New Roman" w:hAnsi="Times New Roman"/>
          <w:bCs/>
          <w:sz w:val="24"/>
          <w:szCs w:val="24"/>
          <w:lang w:val="ru-RU"/>
        </w:rPr>
        <w:t xml:space="preserve"> дней со дня принятия такого решения и размещается на официальном сайте </w:t>
      </w:r>
      <w:r w:rsidRPr="00096C0F">
        <w:rPr>
          <w:rFonts w:ascii="Times New Roman" w:hAnsi="Times New Roman"/>
          <w:bCs/>
          <w:sz w:val="24"/>
          <w:szCs w:val="24"/>
          <w:lang w:val="ru-RU"/>
        </w:rPr>
        <w:t xml:space="preserve">МО </w:t>
      </w:r>
      <w:r w:rsidR="00A45B56">
        <w:rPr>
          <w:rFonts w:ascii="Times New Roman" w:hAnsi="Times New Roman"/>
          <w:bCs/>
          <w:sz w:val="24"/>
          <w:szCs w:val="24"/>
          <w:lang w:val="ru-RU"/>
        </w:rPr>
        <w:t>«поселок Волго-Каспийский»</w:t>
      </w:r>
      <w:r w:rsidRPr="00096C0F">
        <w:rPr>
          <w:rFonts w:ascii="Times New Roman" w:hAnsi="Times New Roman"/>
          <w:bCs/>
          <w:sz w:val="24"/>
          <w:szCs w:val="24"/>
          <w:lang w:val="ru-RU"/>
        </w:rPr>
        <w:t xml:space="preserve"> </w:t>
      </w:r>
      <w:r w:rsidRPr="00F940A2">
        <w:rPr>
          <w:rFonts w:ascii="Times New Roman" w:hAnsi="Times New Roman"/>
          <w:bCs/>
          <w:sz w:val="24"/>
          <w:szCs w:val="24"/>
          <w:lang w:val="ru-RU"/>
        </w:rPr>
        <w:t>в сети «Интернет».</w:t>
      </w:r>
    </w:p>
    <w:p w:rsidR="00DE5E0B" w:rsidRPr="00DE5E0B" w:rsidRDefault="00DE5E0B" w:rsidP="00DE5E0B">
      <w:pPr>
        <w:tabs>
          <w:tab w:val="left" w:pos="1276"/>
        </w:tabs>
        <w:spacing w:line="240" w:lineRule="auto"/>
        <w:rPr>
          <w:bCs/>
          <w:sz w:val="24"/>
          <w:szCs w:val="24"/>
          <w:lang w:val="ru-RU"/>
        </w:rPr>
      </w:pPr>
    </w:p>
    <w:p w:rsidR="00DE5E0B" w:rsidRPr="00DE5E0B" w:rsidRDefault="00DE5E0B" w:rsidP="00755E9B">
      <w:pPr>
        <w:pStyle w:val="affffa"/>
        <w:pBdr>
          <w:top w:val="none" w:sz="0" w:space="0" w:color="auto"/>
          <w:left w:val="none" w:sz="0" w:space="0" w:color="auto"/>
          <w:bottom w:val="none" w:sz="0" w:space="0" w:color="auto"/>
          <w:right w:val="none" w:sz="0" w:space="0" w:color="auto"/>
          <w:bar w:val="none" w:sz="0" w:color="auto"/>
        </w:pBdr>
        <w:spacing w:line="240" w:lineRule="auto"/>
        <w:ind w:left="0" w:firstLine="709"/>
        <w:contextualSpacing/>
        <w:jc w:val="center"/>
        <w:outlineLvl w:val="1"/>
        <w:rPr>
          <w:rFonts w:ascii="Times New Roman" w:hAnsi="Times New Roman" w:cs="Times New Roman"/>
          <w:b/>
          <w:bCs w:val="0"/>
          <w:shd w:val="clear" w:color="auto" w:fill="FFFFFF"/>
        </w:rPr>
      </w:pPr>
      <w:bookmarkStart w:id="70" w:name="_Toc501392772"/>
      <w:r>
        <w:rPr>
          <w:rFonts w:ascii="Times New Roman" w:hAnsi="Times New Roman" w:cs="Times New Roman"/>
          <w:b/>
          <w:bCs w:val="0"/>
          <w:shd w:val="clear" w:color="auto" w:fill="FFFFFF"/>
        </w:rPr>
        <w:t>Статья 16</w:t>
      </w:r>
      <w:r w:rsidRPr="00DE5E0B">
        <w:rPr>
          <w:rFonts w:ascii="Times New Roman" w:hAnsi="Times New Roman" w:cs="Times New Roman"/>
          <w:b/>
          <w:bCs w:val="0"/>
          <w:shd w:val="clear" w:color="auto" w:fill="FFFFFF"/>
        </w:rPr>
        <w:t>. Подготовка и согласование документации по планировке территории</w:t>
      </w:r>
      <w:bookmarkEnd w:id="70"/>
    </w:p>
    <w:p w:rsidR="00DE5E0B" w:rsidRPr="00F940A2" w:rsidRDefault="00DE5E0B" w:rsidP="00C55DE6">
      <w:pPr>
        <w:pStyle w:val="ac"/>
        <w:numPr>
          <w:ilvl w:val="0"/>
          <w:numId w:val="38"/>
        </w:numPr>
        <w:tabs>
          <w:tab w:val="left" w:pos="1276"/>
        </w:tabs>
        <w:spacing w:after="0" w:line="240" w:lineRule="auto"/>
        <w:contextualSpacing w:val="0"/>
        <w:jc w:val="both"/>
        <w:rPr>
          <w:rFonts w:ascii="Times New Roman" w:hAnsi="Times New Roman"/>
          <w:bCs/>
          <w:vanish/>
          <w:sz w:val="24"/>
          <w:szCs w:val="24"/>
          <w:lang w:val="ru-RU"/>
        </w:rPr>
      </w:pPr>
    </w:p>
    <w:p w:rsidR="00DE5E0B" w:rsidRDefault="00DE5E0B" w:rsidP="00C55DE6">
      <w:pPr>
        <w:pStyle w:val="ac"/>
        <w:numPr>
          <w:ilvl w:val="1"/>
          <w:numId w:val="38"/>
        </w:numPr>
        <w:tabs>
          <w:tab w:val="left" w:pos="1276"/>
        </w:tabs>
        <w:spacing w:after="0" w:line="240" w:lineRule="auto"/>
        <w:ind w:left="0" w:firstLine="709"/>
        <w:contextualSpacing w:val="0"/>
        <w:jc w:val="both"/>
        <w:rPr>
          <w:rFonts w:ascii="Times New Roman" w:hAnsi="Times New Roman"/>
          <w:bCs/>
          <w:sz w:val="24"/>
          <w:szCs w:val="24"/>
          <w:lang w:val="ru-RU"/>
        </w:rPr>
      </w:pPr>
      <w:r w:rsidRPr="00F940A2">
        <w:rPr>
          <w:rFonts w:ascii="Times New Roman" w:hAnsi="Times New Roman"/>
          <w:bCs/>
          <w:sz w:val="24"/>
          <w:szCs w:val="24"/>
          <w:lang w:val="ru-RU"/>
        </w:rPr>
        <w:t xml:space="preserve">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w:t>
      </w:r>
      <w:r w:rsidRPr="00096C0F">
        <w:rPr>
          <w:rFonts w:ascii="Times New Roman" w:hAnsi="Times New Roman"/>
          <w:bCs/>
          <w:sz w:val="24"/>
          <w:szCs w:val="24"/>
          <w:lang w:val="ru-RU"/>
        </w:rPr>
        <w:t xml:space="preserve">МО </w:t>
      </w:r>
      <w:r w:rsidR="00A45B56">
        <w:rPr>
          <w:rFonts w:ascii="Times New Roman" w:hAnsi="Times New Roman"/>
          <w:bCs/>
          <w:sz w:val="24"/>
          <w:szCs w:val="24"/>
          <w:lang w:val="ru-RU"/>
        </w:rPr>
        <w:t>«поселок Волго-Каспийский»</w:t>
      </w:r>
      <w:r w:rsidRPr="00F940A2">
        <w:rPr>
          <w:rFonts w:ascii="Times New Roman" w:hAnsi="Times New Roman"/>
          <w:bCs/>
          <w:sz w:val="24"/>
          <w:szCs w:val="24"/>
          <w:lang w:val="ru-RU"/>
        </w:rPr>
        <w:t xml:space="preserve"> свои предложения о порядке, сроках подготовки и содержании документации по планировке территории.</w:t>
      </w:r>
      <w:r>
        <w:rPr>
          <w:rFonts w:ascii="Times New Roman" w:hAnsi="Times New Roman"/>
          <w:bCs/>
          <w:sz w:val="24"/>
          <w:szCs w:val="24"/>
          <w:lang w:val="ru-RU"/>
        </w:rPr>
        <w:t xml:space="preserve"> </w:t>
      </w:r>
    </w:p>
    <w:p w:rsidR="00DE5E0B" w:rsidRDefault="00DE5E0B" w:rsidP="00C55DE6">
      <w:pPr>
        <w:pStyle w:val="ac"/>
        <w:numPr>
          <w:ilvl w:val="1"/>
          <w:numId w:val="38"/>
        </w:numPr>
        <w:tabs>
          <w:tab w:val="left" w:pos="1276"/>
        </w:tabs>
        <w:spacing w:after="0" w:line="240" w:lineRule="auto"/>
        <w:ind w:left="0" w:firstLine="709"/>
        <w:contextualSpacing w:val="0"/>
        <w:jc w:val="both"/>
        <w:rPr>
          <w:rFonts w:ascii="Times New Roman" w:hAnsi="Times New Roman"/>
          <w:bCs/>
          <w:sz w:val="24"/>
          <w:szCs w:val="24"/>
          <w:lang w:val="ru-RU"/>
        </w:rPr>
      </w:pPr>
      <w:r w:rsidRPr="00DC3A52">
        <w:rPr>
          <w:rFonts w:ascii="Times New Roman" w:hAnsi="Times New Roman"/>
          <w:bCs/>
          <w:sz w:val="24"/>
          <w:szCs w:val="24"/>
          <w:lang w:val="ru-RU"/>
        </w:rPr>
        <w:t xml:space="preserve">Не допускается осуществлять подготовку документации по планировке территории (за исключением случая, предусмотренного частью 6 статьи 18 </w:t>
      </w:r>
      <w:r>
        <w:rPr>
          <w:rFonts w:ascii="Times New Roman" w:hAnsi="Times New Roman"/>
          <w:bCs/>
          <w:sz w:val="24"/>
          <w:szCs w:val="24"/>
          <w:lang w:val="ru-RU"/>
        </w:rPr>
        <w:t>ГрК РФ</w:t>
      </w:r>
      <w:r w:rsidRPr="00DC3A52">
        <w:rPr>
          <w:rFonts w:ascii="Times New Roman" w:hAnsi="Times New Roman"/>
          <w:bCs/>
          <w:sz w:val="24"/>
          <w:szCs w:val="24"/>
          <w:lang w:val="ru-RU"/>
        </w:rPr>
        <w:t>), предусматривающей размещение объектов</w:t>
      </w:r>
      <w:r>
        <w:rPr>
          <w:rFonts w:ascii="Times New Roman" w:hAnsi="Times New Roman"/>
          <w:bCs/>
          <w:sz w:val="24"/>
          <w:szCs w:val="24"/>
          <w:lang w:val="ru-RU"/>
        </w:rPr>
        <w:t xml:space="preserve"> </w:t>
      </w:r>
      <w:r w:rsidRPr="00DC3A52">
        <w:rPr>
          <w:rFonts w:ascii="Times New Roman" w:hAnsi="Times New Roman"/>
          <w:bCs/>
          <w:sz w:val="24"/>
          <w:szCs w:val="24"/>
          <w:lang w:val="ru-RU"/>
        </w:rPr>
        <w:t>местного значения</w:t>
      </w:r>
      <w:r>
        <w:rPr>
          <w:rFonts w:ascii="Times New Roman" w:hAnsi="Times New Roman"/>
          <w:bCs/>
          <w:sz w:val="24"/>
          <w:szCs w:val="24"/>
          <w:lang w:val="ru-RU"/>
        </w:rPr>
        <w:t xml:space="preserve"> МО </w:t>
      </w:r>
      <w:r w:rsidR="00A45B56">
        <w:rPr>
          <w:rFonts w:ascii="Times New Roman" w:hAnsi="Times New Roman"/>
          <w:bCs/>
          <w:sz w:val="24"/>
          <w:szCs w:val="24"/>
          <w:lang w:val="ru-RU"/>
        </w:rPr>
        <w:t>«поселок Волго-Каспийский»</w:t>
      </w:r>
      <w:r>
        <w:rPr>
          <w:rFonts w:ascii="Times New Roman" w:hAnsi="Times New Roman"/>
          <w:bCs/>
          <w:sz w:val="24"/>
          <w:szCs w:val="24"/>
          <w:lang w:val="ru-RU"/>
        </w:rPr>
        <w:t xml:space="preserve"> </w:t>
      </w:r>
      <w:r w:rsidRPr="00DC3A52">
        <w:rPr>
          <w:rFonts w:ascii="Times New Roman" w:hAnsi="Times New Roman"/>
          <w:bCs/>
          <w:sz w:val="24"/>
          <w:szCs w:val="24"/>
          <w:lang w:val="ru-RU"/>
        </w:rPr>
        <w:t xml:space="preserve">в областях, указанных в пункте 1 части 5 статьи 23 </w:t>
      </w:r>
      <w:r>
        <w:rPr>
          <w:rFonts w:ascii="Times New Roman" w:hAnsi="Times New Roman"/>
          <w:bCs/>
          <w:sz w:val="24"/>
          <w:szCs w:val="24"/>
          <w:lang w:val="ru-RU"/>
        </w:rPr>
        <w:t>ГрК РФ</w:t>
      </w:r>
      <w:r w:rsidRPr="00DC3A52">
        <w:rPr>
          <w:rFonts w:ascii="Times New Roman" w:hAnsi="Times New Roman"/>
          <w:bCs/>
          <w:sz w:val="24"/>
          <w:szCs w:val="24"/>
          <w:lang w:val="ru-RU"/>
        </w:rPr>
        <w:t>, если размещение таких объектов не предусмотрено документами территориального планирования </w:t>
      </w:r>
      <w:r>
        <w:rPr>
          <w:rFonts w:ascii="Times New Roman" w:hAnsi="Times New Roman"/>
          <w:bCs/>
          <w:sz w:val="24"/>
          <w:szCs w:val="24"/>
          <w:lang w:val="ru-RU"/>
        </w:rPr>
        <w:t xml:space="preserve">МО </w:t>
      </w:r>
      <w:r w:rsidR="00A45B56">
        <w:rPr>
          <w:rFonts w:ascii="Times New Roman" w:hAnsi="Times New Roman"/>
          <w:bCs/>
          <w:sz w:val="24"/>
          <w:szCs w:val="24"/>
          <w:lang w:val="ru-RU"/>
        </w:rPr>
        <w:t>«поселок Волго-Каспийский»</w:t>
      </w:r>
      <w:r>
        <w:rPr>
          <w:rFonts w:ascii="Times New Roman" w:hAnsi="Times New Roman"/>
          <w:bCs/>
          <w:sz w:val="24"/>
          <w:szCs w:val="24"/>
          <w:lang w:val="ru-RU"/>
        </w:rPr>
        <w:t>.</w:t>
      </w:r>
    </w:p>
    <w:p w:rsidR="00DE5E0B" w:rsidRDefault="00DE5E0B" w:rsidP="00C55DE6">
      <w:pPr>
        <w:pStyle w:val="ac"/>
        <w:numPr>
          <w:ilvl w:val="1"/>
          <w:numId w:val="38"/>
        </w:numPr>
        <w:tabs>
          <w:tab w:val="left" w:pos="1276"/>
        </w:tabs>
        <w:spacing w:after="0" w:line="240" w:lineRule="auto"/>
        <w:ind w:left="0" w:firstLine="709"/>
        <w:contextualSpacing w:val="0"/>
        <w:jc w:val="both"/>
        <w:rPr>
          <w:rFonts w:ascii="Times New Roman" w:hAnsi="Times New Roman"/>
          <w:bCs/>
          <w:sz w:val="24"/>
          <w:szCs w:val="24"/>
          <w:lang w:val="ru-RU"/>
        </w:rPr>
      </w:pPr>
      <w:r w:rsidRPr="00F940A2">
        <w:rPr>
          <w:rFonts w:ascii="Times New Roman" w:hAnsi="Times New Roman"/>
          <w:bCs/>
          <w:sz w:val="24"/>
          <w:szCs w:val="24"/>
          <w:lang w:val="ru-RU"/>
        </w:rPr>
        <w:t>Заинтересованные лица, указанные в части 1</w:t>
      </w:r>
      <w:r>
        <w:rPr>
          <w:rFonts w:ascii="Times New Roman" w:hAnsi="Times New Roman"/>
          <w:bCs/>
          <w:sz w:val="24"/>
          <w:szCs w:val="24"/>
          <w:lang w:val="ru-RU"/>
        </w:rPr>
        <w:t>5</w:t>
      </w:r>
      <w:r w:rsidRPr="00F940A2">
        <w:rPr>
          <w:rFonts w:ascii="Times New Roman" w:hAnsi="Times New Roman"/>
          <w:bCs/>
          <w:sz w:val="24"/>
          <w:szCs w:val="24"/>
          <w:lang w:val="ru-RU"/>
        </w:rPr>
        <w:t>.</w:t>
      </w:r>
      <w:r>
        <w:rPr>
          <w:rFonts w:ascii="Times New Roman" w:hAnsi="Times New Roman"/>
          <w:bCs/>
          <w:sz w:val="24"/>
          <w:szCs w:val="24"/>
          <w:lang w:val="ru-RU"/>
        </w:rPr>
        <w:t>3</w:t>
      </w:r>
      <w:r w:rsidRPr="00F940A2">
        <w:rPr>
          <w:rFonts w:ascii="Times New Roman" w:hAnsi="Times New Roman"/>
          <w:bCs/>
          <w:sz w:val="24"/>
          <w:szCs w:val="24"/>
          <w:lang w:val="ru-RU"/>
        </w:rPr>
        <w:t xml:space="preserve"> статьи </w:t>
      </w:r>
      <w:r>
        <w:rPr>
          <w:rFonts w:ascii="Times New Roman" w:hAnsi="Times New Roman"/>
          <w:bCs/>
          <w:sz w:val="24"/>
          <w:szCs w:val="24"/>
          <w:lang w:val="ru-RU"/>
        </w:rPr>
        <w:t>15</w:t>
      </w:r>
      <w:r w:rsidRPr="00F940A2">
        <w:rPr>
          <w:rFonts w:ascii="Times New Roman" w:hAnsi="Times New Roman"/>
          <w:bCs/>
          <w:sz w:val="24"/>
          <w:szCs w:val="24"/>
          <w:lang w:val="ru-RU"/>
        </w:rPr>
        <w:t xml:space="preserve"> настоящ</w:t>
      </w:r>
      <w:r>
        <w:rPr>
          <w:rFonts w:ascii="Times New Roman" w:hAnsi="Times New Roman"/>
          <w:bCs/>
          <w:sz w:val="24"/>
          <w:szCs w:val="24"/>
          <w:lang w:val="ru-RU"/>
        </w:rPr>
        <w:t>их Правил</w:t>
      </w:r>
      <w:r w:rsidRPr="00F940A2">
        <w:rPr>
          <w:rFonts w:ascii="Times New Roman" w:hAnsi="Times New Roman"/>
          <w:bCs/>
          <w:sz w:val="24"/>
          <w:szCs w:val="24"/>
          <w:lang w:val="ru-RU"/>
        </w:rPr>
        <w:t xml:space="preserve">, осуществляют подготовку документации по планировке территории в соответствии с требованиями, указанными в части 10 статьи 45 </w:t>
      </w:r>
      <w:r>
        <w:rPr>
          <w:rFonts w:ascii="Times New Roman" w:hAnsi="Times New Roman"/>
          <w:bCs/>
          <w:sz w:val="24"/>
          <w:szCs w:val="24"/>
          <w:lang w:val="ru-RU"/>
        </w:rPr>
        <w:t>ГрК РФ</w:t>
      </w:r>
      <w:r w:rsidRPr="00F940A2">
        <w:rPr>
          <w:rFonts w:ascii="Times New Roman" w:hAnsi="Times New Roman"/>
          <w:bCs/>
          <w:sz w:val="24"/>
          <w:szCs w:val="24"/>
          <w:lang w:val="ru-RU"/>
        </w:rPr>
        <w:t>, и направляют ее для утверждения в орган м</w:t>
      </w:r>
      <w:r>
        <w:rPr>
          <w:rFonts w:ascii="Times New Roman" w:hAnsi="Times New Roman"/>
          <w:bCs/>
          <w:sz w:val="24"/>
          <w:szCs w:val="24"/>
          <w:lang w:val="ru-RU"/>
        </w:rPr>
        <w:t xml:space="preserve">естного самоуправления МО </w:t>
      </w:r>
      <w:r w:rsidR="00A45B56">
        <w:rPr>
          <w:rFonts w:ascii="Times New Roman" w:hAnsi="Times New Roman"/>
          <w:bCs/>
          <w:sz w:val="24"/>
          <w:szCs w:val="24"/>
          <w:lang w:val="ru-RU"/>
        </w:rPr>
        <w:t>«поселок Волго-Каспийский»</w:t>
      </w:r>
      <w:r>
        <w:rPr>
          <w:rFonts w:ascii="Times New Roman" w:hAnsi="Times New Roman"/>
          <w:bCs/>
          <w:sz w:val="24"/>
          <w:szCs w:val="24"/>
          <w:lang w:val="ru-RU"/>
        </w:rPr>
        <w:t>.</w:t>
      </w:r>
    </w:p>
    <w:p w:rsidR="00DE5E0B" w:rsidRDefault="00DE5E0B" w:rsidP="00C55DE6">
      <w:pPr>
        <w:pStyle w:val="ac"/>
        <w:numPr>
          <w:ilvl w:val="1"/>
          <w:numId w:val="38"/>
        </w:numPr>
        <w:tabs>
          <w:tab w:val="left" w:pos="1276"/>
        </w:tabs>
        <w:spacing w:after="0" w:line="240" w:lineRule="auto"/>
        <w:ind w:left="0" w:firstLine="709"/>
        <w:contextualSpacing w:val="0"/>
        <w:jc w:val="both"/>
        <w:rPr>
          <w:rFonts w:ascii="Times New Roman" w:hAnsi="Times New Roman"/>
          <w:bCs/>
          <w:sz w:val="24"/>
          <w:szCs w:val="24"/>
          <w:lang w:val="ru-RU"/>
        </w:rPr>
      </w:pPr>
      <w:r w:rsidRPr="00F940A2">
        <w:rPr>
          <w:rFonts w:ascii="Times New Roman" w:hAnsi="Times New Roman"/>
          <w:bCs/>
          <w:sz w:val="24"/>
          <w:szCs w:val="24"/>
          <w:lang w:val="ru-RU"/>
        </w:rPr>
        <w:t xml:space="preserve">Орган местного самоуправления </w:t>
      </w:r>
      <w:r>
        <w:rPr>
          <w:rFonts w:ascii="Times New Roman" w:hAnsi="Times New Roman"/>
          <w:bCs/>
          <w:sz w:val="24"/>
          <w:szCs w:val="24"/>
          <w:lang w:val="ru-RU"/>
        </w:rPr>
        <w:t xml:space="preserve">МО </w:t>
      </w:r>
      <w:r w:rsidR="00A45B56">
        <w:rPr>
          <w:rFonts w:ascii="Times New Roman" w:hAnsi="Times New Roman"/>
          <w:bCs/>
          <w:sz w:val="24"/>
          <w:szCs w:val="24"/>
          <w:lang w:val="ru-RU"/>
        </w:rPr>
        <w:t>«поселок Волго-Каспийский»</w:t>
      </w:r>
      <w:r w:rsidRPr="00F940A2">
        <w:rPr>
          <w:rFonts w:ascii="Times New Roman" w:hAnsi="Times New Roman"/>
          <w:bCs/>
          <w:sz w:val="24"/>
          <w:szCs w:val="24"/>
          <w:lang w:val="ru-RU"/>
        </w:rPr>
        <w:t xml:space="preserve"> осуществляет проверку документации по планировке территории на соответствие </w:t>
      </w:r>
      <w:r w:rsidRPr="00F940A2">
        <w:rPr>
          <w:rFonts w:ascii="Times New Roman" w:hAnsi="Times New Roman"/>
          <w:bCs/>
          <w:sz w:val="24"/>
          <w:szCs w:val="24"/>
          <w:lang w:val="ru-RU"/>
        </w:rPr>
        <w:lastRenderedPageBreak/>
        <w:t xml:space="preserve">требованиям, установленным частью 10 статьи 45 </w:t>
      </w:r>
      <w:r>
        <w:rPr>
          <w:rFonts w:ascii="Times New Roman" w:hAnsi="Times New Roman"/>
          <w:bCs/>
          <w:sz w:val="24"/>
          <w:szCs w:val="24"/>
          <w:lang w:val="ru-RU"/>
        </w:rPr>
        <w:t>ГрК РФ</w:t>
      </w:r>
      <w:r w:rsidRPr="00F940A2">
        <w:rPr>
          <w:rFonts w:ascii="Times New Roman" w:hAnsi="Times New Roman"/>
          <w:bCs/>
          <w:sz w:val="24"/>
          <w:szCs w:val="24"/>
          <w:lang w:val="ru-RU"/>
        </w:rPr>
        <w:t xml:space="preserve">. По результатам проверки орган местного самоуправления </w:t>
      </w:r>
      <w:r>
        <w:rPr>
          <w:rFonts w:ascii="Times New Roman" w:hAnsi="Times New Roman"/>
          <w:bCs/>
          <w:sz w:val="24"/>
          <w:szCs w:val="24"/>
          <w:lang w:val="ru-RU"/>
        </w:rPr>
        <w:t xml:space="preserve">МО </w:t>
      </w:r>
      <w:r w:rsidR="00A45B56">
        <w:rPr>
          <w:rFonts w:ascii="Times New Roman" w:hAnsi="Times New Roman"/>
          <w:bCs/>
          <w:sz w:val="24"/>
          <w:szCs w:val="24"/>
          <w:lang w:val="ru-RU"/>
        </w:rPr>
        <w:t>«поселок Волго-Каспийский»</w:t>
      </w:r>
      <w:r>
        <w:rPr>
          <w:rFonts w:ascii="Times New Roman" w:hAnsi="Times New Roman"/>
          <w:bCs/>
          <w:sz w:val="24"/>
          <w:szCs w:val="24"/>
          <w:lang w:val="ru-RU"/>
        </w:rPr>
        <w:t xml:space="preserve"> принимае</w:t>
      </w:r>
      <w:r w:rsidRPr="00F940A2">
        <w:rPr>
          <w:rFonts w:ascii="Times New Roman" w:hAnsi="Times New Roman"/>
          <w:bCs/>
          <w:sz w:val="24"/>
          <w:szCs w:val="24"/>
          <w:lang w:val="ru-RU"/>
        </w:rPr>
        <w:t>т соответствующее решение о направлении документации по планировке территории главе поселения</w:t>
      </w:r>
      <w:r>
        <w:rPr>
          <w:rFonts w:ascii="Times New Roman" w:hAnsi="Times New Roman"/>
          <w:bCs/>
          <w:sz w:val="24"/>
          <w:szCs w:val="24"/>
          <w:lang w:val="ru-RU"/>
        </w:rPr>
        <w:t xml:space="preserve"> </w:t>
      </w:r>
      <w:r w:rsidRPr="00F940A2">
        <w:rPr>
          <w:rFonts w:ascii="Times New Roman" w:hAnsi="Times New Roman"/>
          <w:bCs/>
          <w:sz w:val="24"/>
          <w:szCs w:val="24"/>
          <w:lang w:val="ru-RU"/>
        </w:rPr>
        <w:t>или об отклонении такой документации и о направлении ее на доработку.</w:t>
      </w:r>
      <w:r>
        <w:rPr>
          <w:rFonts w:ascii="Times New Roman" w:hAnsi="Times New Roman"/>
          <w:bCs/>
          <w:sz w:val="24"/>
          <w:szCs w:val="24"/>
          <w:lang w:val="ru-RU"/>
        </w:rPr>
        <w:t xml:space="preserve"> </w:t>
      </w:r>
    </w:p>
    <w:p w:rsidR="00DE5E0B" w:rsidRDefault="00DE5E0B" w:rsidP="00C55DE6">
      <w:pPr>
        <w:pStyle w:val="ac"/>
        <w:numPr>
          <w:ilvl w:val="1"/>
          <w:numId w:val="38"/>
        </w:numPr>
        <w:tabs>
          <w:tab w:val="left" w:pos="1276"/>
        </w:tabs>
        <w:spacing w:after="0" w:line="240" w:lineRule="auto"/>
        <w:ind w:left="0" w:firstLine="709"/>
        <w:contextualSpacing w:val="0"/>
        <w:jc w:val="both"/>
        <w:rPr>
          <w:rFonts w:ascii="Times New Roman" w:hAnsi="Times New Roman"/>
          <w:bCs/>
          <w:sz w:val="24"/>
          <w:szCs w:val="24"/>
          <w:lang w:val="ru-RU"/>
        </w:rPr>
      </w:pPr>
      <w:r w:rsidRPr="000353D8">
        <w:rPr>
          <w:rFonts w:ascii="Times New Roman" w:hAnsi="Times New Roman"/>
          <w:bCs/>
          <w:sz w:val="24"/>
          <w:szCs w:val="24"/>
          <w:lang w:val="ru-RU"/>
        </w:rPr>
        <w:t xml:space="preserve">Проекты планировки территории и проекты межевания территории, решение об утверждении которых принимается в соответствии с </w:t>
      </w:r>
      <w:r>
        <w:rPr>
          <w:rFonts w:ascii="Times New Roman" w:hAnsi="Times New Roman"/>
          <w:bCs/>
          <w:sz w:val="24"/>
          <w:szCs w:val="24"/>
          <w:lang w:val="ru-RU"/>
        </w:rPr>
        <w:t>ГрК РФ</w:t>
      </w:r>
      <w:r w:rsidRPr="000353D8">
        <w:rPr>
          <w:rFonts w:ascii="Times New Roman" w:hAnsi="Times New Roman"/>
          <w:bCs/>
          <w:sz w:val="24"/>
          <w:szCs w:val="24"/>
          <w:lang w:val="ru-RU"/>
        </w:rPr>
        <w:t xml:space="preserve"> органами местного самоуправления </w:t>
      </w:r>
      <w:r>
        <w:rPr>
          <w:rFonts w:ascii="Times New Roman" w:hAnsi="Times New Roman"/>
          <w:bCs/>
          <w:sz w:val="24"/>
          <w:szCs w:val="24"/>
          <w:lang w:val="ru-RU"/>
        </w:rPr>
        <w:t xml:space="preserve">МО </w:t>
      </w:r>
      <w:r w:rsidR="00A45B56">
        <w:rPr>
          <w:rFonts w:ascii="Times New Roman" w:hAnsi="Times New Roman"/>
          <w:bCs/>
          <w:sz w:val="24"/>
          <w:szCs w:val="24"/>
          <w:lang w:val="ru-RU"/>
        </w:rPr>
        <w:t>«поселок Волго-Каспийский»</w:t>
      </w:r>
      <w:r>
        <w:rPr>
          <w:rFonts w:ascii="Times New Roman" w:hAnsi="Times New Roman"/>
          <w:bCs/>
          <w:sz w:val="24"/>
          <w:szCs w:val="24"/>
          <w:lang w:val="ru-RU"/>
        </w:rPr>
        <w:t xml:space="preserve">, </w:t>
      </w:r>
      <w:r w:rsidRPr="000353D8">
        <w:rPr>
          <w:rFonts w:ascii="Times New Roman" w:hAnsi="Times New Roman"/>
          <w:bCs/>
          <w:sz w:val="24"/>
          <w:szCs w:val="24"/>
          <w:lang w:val="ru-RU"/>
        </w:rPr>
        <w:t>до их утверждения подлежат обязательному рассмотрению на публичных слушаниях.</w:t>
      </w:r>
    </w:p>
    <w:p w:rsidR="00DE5E0B" w:rsidRDefault="00DE5E0B" w:rsidP="00C55DE6">
      <w:pPr>
        <w:pStyle w:val="ac"/>
        <w:numPr>
          <w:ilvl w:val="1"/>
          <w:numId w:val="38"/>
        </w:numPr>
        <w:tabs>
          <w:tab w:val="left" w:pos="1276"/>
        </w:tabs>
        <w:spacing w:after="0" w:line="240" w:lineRule="auto"/>
        <w:ind w:left="0" w:firstLine="709"/>
        <w:contextualSpacing w:val="0"/>
        <w:jc w:val="both"/>
        <w:rPr>
          <w:rFonts w:ascii="Times New Roman" w:hAnsi="Times New Roman"/>
          <w:bCs/>
          <w:sz w:val="24"/>
          <w:szCs w:val="24"/>
          <w:lang w:val="ru-RU"/>
        </w:rPr>
      </w:pPr>
      <w:r w:rsidRPr="000353D8">
        <w:rPr>
          <w:rFonts w:ascii="Times New Roman" w:hAnsi="Times New Roman"/>
          <w:bCs/>
          <w:sz w:val="24"/>
          <w:szCs w:val="24"/>
          <w:lang w:val="ru-RU"/>
        </w:rPr>
        <w:t>Порядок организации и проведения публичных слушаний по проекту планировки территории и проекту межевания территории определяется уставом</w:t>
      </w:r>
      <w:r w:rsidRPr="000353D8">
        <w:rPr>
          <w:rFonts w:ascii="Times New Roman" w:hAnsi="Times New Roman"/>
          <w:bCs/>
          <w:sz w:val="24"/>
          <w:szCs w:val="24"/>
          <w:lang w:val="ru-RU"/>
        </w:rPr>
        <w:br/>
        <w:t xml:space="preserve">МО </w:t>
      </w:r>
      <w:r w:rsidR="00A45B56">
        <w:rPr>
          <w:rFonts w:ascii="Times New Roman" w:hAnsi="Times New Roman"/>
          <w:bCs/>
          <w:sz w:val="24"/>
          <w:szCs w:val="24"/>
          <w:lang w:val="ru-RU"/>
        </w:rPr>
        <w:t>«поселок Волго-Каспийский»</w:t>
      </w:r>
      <w:r w:rsidRPr="000353D8">
        <w:rPr>
          <w:rFonts w:ascii="Times New Roman" w:hAnsi="Times New Roman"/>
          <w:bCs/>
          <w:sz w:val="24"/>
          <w:szCs w:val="24"/>
          <w:lang w:val="ru-RU"/>
        </w:rPr>
        <w:t>, и Положением, регулирующим порядок и проведение публичных слушаний, в соответствии с требованиями статьи 46 ГрК РФ.</w:t>
      </w:r>
    </w:p>
    <w:p w:rsidR="00DE5E0B" w:rsidRDefault="00DE5E0B" w:rsidP="00DE5E0B">
      <w:pPr>
        <w:pStyle w:val="affffa"/>
        <w:pBdr>
          <w:top w:val="none" w:sz="0" w:space="0" w:color="auto"/>
          <w:left w:val="none" w:sz="0" w:space="0" w:color="auto"/>
          <w:bottom w:val="none" w:sz="0" w:space="0" w:color="auto"/>
          <w:right w:val="none" w:sz="0" w:space="0" w:color="auto"/>
          <w:bar w:val="none" w:sz="0" w:color="auto"/>
        </w:pBdr>
        <w:spacing w:line="240" w:lineRule="auto"/>
        <w:ind w:left="0" w:firstLine="709"/>
        <w:contextualSpacing/>
        <w:rPr>
          <w:rFonts w:ascii="Times New Roman" w:hAnsi="Times New Roman" w:cs="Times New Roman"/>
          <w:b/>
          <w:bCs w:val="0"/>
          <w:shd w:val="clear" w:color="auto" w:fill="FFFFFF"/>
        </w:rPr>
      </w:pPr>
    </w:p>
    <w:p w:rsidR="00DE5E0B" w:rsidRPr="00DE5E0B" w:rsidRDefault="00DE5E0B" w:rsidP="00755E9B">
      <w:pPr>
        <w:pStyle w:val="affffa"/>
        <w:pBdr>
          <w:top w:val="none" w:sz="0" w:space="0" w:color="auto"/>
          <w:left w:val="none" w:sz="0" w:space="0" w:color="auto"/>
          <w:bottom w:val="none" w:sz="0" w:space="0" w:color="auto"/>
          <w:right w:val="none" w:sz="0" w:space="0" w:color="auto"/>
          <w:bar w:val="none" w:sz="0" w:color="auto"/>
        </w:pBdr>
        <w:spacing w:line="240" w:lineRule="auto"/>
        <w:ind w:left="0" w:firstLine="709"/>
        <w:contextualSpacing/>
        <w:jc w:val="center"/>
        <w:outlineLvl w:val="1"/>
        <w:rPr>
          <w:rFonts w:ascii="Times New Roman" w:hAnsi="Times New Roman" w:cs="Times New Roman"/>
          <w:b/>
          <w:bCs w:val="0"/>
          <w:shd w:val="clear" w:color="auto" w:fill="FFFFFF"/>
        </w:rPr>
      </w:pPr>
      <w:bookmarkStart w:id="71" w:name="_Toc501392773"/>
      <w:r w:rsidRPr="00DE5E0B">
        <w:rPr>
          <w:rFonts w:ascii="Times New Roman" w:hAnsi="Times New Roman" w:cs="Times New Roman"/>
          <w:b/>
          <w:bCs w:val="0"/>
          <w:shd w:val="clear" w:color="auto" w:fill="FFFFFF"/>
        </w:rPr>
        <w:t xml:space="preserve">Статья </w:t>
      </w:r>
      <w:r>
        <w:rPr>
          <w:rFonts w:ascii="Times New Roman" w:hAnsi="Times New Roman" w:cs="Times New Roman"/>
          <w:b/>
          <w:bCs w:val="0"/>
          <w:shd w:val="clear" w:color="auto" w:fill="FFFFFF"/>
        </w:rPr>
        <w:t>17</w:t>
      </w:r>
      <w:r w:rsidRPr="00DE5E0B">
        <w:rPr>
          <w:rFonts w:ascii="Times New Roman" w:hAnsi="Times New Roman" w:cs="Times New Roman"/>
          <w:b/>
          <w:bCs w:val="0"/>
          <w:shd w:val="clear" w:color="auto" w:fill="FFFFFF"/>
        </w:rPr>
        <w:t>. Утверждение документации по планировке территории</w:t>
      </w:r>
      <w:bookmarkEnd w:id="71"/>
    </w:p>
    <w:p w:rsidR="00DE5E0B" w:rsidRPr="000353D8" w:rsidRDefault="00DE5E0B" w:rsidP="00C55DE6">
      <w:pPr>
        <w:pStyle w:val="ac"/>
        <w:numPr>
          <w:ilvl w:val="0"/>
          <w:numId w:val="38"/>
        </w:numPr>
        <w:tabs>
          <w:tab w:val="left" w:pos="1276"/>
        </w:tabs>
        <w:spacing w:after="0" w:line="240" w:lineRule="auto"/>
        <w:contextualSpacing w:val="0"/>
        <w:jc w:val="both"/>
        <w:rPr>
          <w:rFonts w:ascii="Times New Roman" w:hAnsi="Times New Roman"/>
          <w:bCs/>
          <w:vanish/>
          <w:sz w:val="24"/>
          <w:szCs w:val="24"/>
          <w:lang w:val="ru-RU"/>
        </w:rPr>
      </w:pPr>
    </w:p>
    <w:p w:rsidR="00DE5E0B" w:rsidRDefault="00DE5E0B" w:rsidP="00C55DE6">
      <w:pPr>
        <w:pStyle w:val="ac"/>
        <w:numPr>
          <w:ilvl w:val="1"/>
          <w:numId w:val="38"/>
        </w:numPr>
        <w:tabs>
          <w:tab w:val="left" w:pos="1276"/>
        </w:tabs>
        <w:spacing w:after="0" w:line="240" w:lineRule="auto"/>
        <w:ind w:left="0" w:firstLine="709"/>
        <w:contextualSpacing w:val="0"/>
        <w:jc w:val="both"/>
        <w:rPr>
          <w:rFonts w:ascii="Times New Roman" w:hAnsi="Times New Roman"/>
          <w:bCs/>
          <w:sz w:val="24"/>
          <w:szCs w:val="24"/>
          <w:lang w:val="ru-RU"/>
        </w:rPr>
      </w:pPr>
      <w:r w:rsidRPr="000353D8">
        <w:rPr>
          <w:rFonts w:ascii="Times New Roman" w:hAnsi="Times New Roman"/>
          <w:bCs/>
          <w:sz w:val="24"/>
          <w:szCs w:val="24"/>
          <w:lang w:val="ru-RU"/>
        </w:rPr>
        <w:t xml:space="preserve">Орган местного самоуправления МО </w:t>
      </w:r>
      <w:r w:rsidR="00A45B56">
        <w:rPr>
          <w:rFonts w:ascii="Times New Roman" w:hAnsi="Times New Roman"/>
          <w:bCs/>
          <w:sz w:val="24"/>
          <w:szCs w:val="24"/>
          <w:lang w:val="ru-RU"/>
        </w:rPr>
        <w:t>«поселок Волго-Каспийский»</w:t>
      </w:r>
      <w:r w:rsidRPr="000353D8">
        <w:rPr>
          <w:rFonts w:ascii="Times New Roman" w:hAnsi="Times New Roman"/>
          <w:bCs/>
          <w:sz w:val="24"/>
          <w:szCs w:val="24"/>
          <w:lang w:val="ru-RU"/>
        </w:rPr>
        <w:t xml:space="preserve"> направляет соответственно главе местной администрации поселения</w:t>
      </w:r>
      <w:r>
        <w:rPr>
          <w:rFonts w:ascii="Times New Roman" w:hAnsi="Times New Roman"/>
          <w:bCs/>
          <w:sz w:val="24"/>
          <w:szCs w:val="24"/>
          <w:lang w:val="ru-RU"/>
        </w:rPr>
        <w:t xml:space="preserve"> </w:t>
      </w:r>
      <w:r w:rsidRPr="000353D8">
        <w:rPr>
          <w:rFonts w:ascii="Times New Roman" w:hAnsi="Times New Roman"/>
          <w:bCs/>
          <w:sz w:val="24"/>
          <w:szCs w:val="24"/>
          <w:lang w:val="ru-RU"/>
        </w:rPr>
        <w:t xml:space="preserve">подготовленную документацию по планировке территории, протокол публичных слушаний по проекту планировки территории и проекту межевания территории и заключение о результатах публичных слушаний не позднее чем через </w:t>
      </w:r>
      <w:r>
        <w:rPr>
          <w:rFonts w:ascii="Times New Roman" w:hAnsi="Times New Roman"/>
          <w:bCs/>
          <w:sz w:val="24"/>
          <w:szCs w:val="24"/>
          <w:lang w:val="ru-RU"/>
        </w:rPr>
        <w:t>15</w:t>
      </w:r>
      <w:r w:rsidRPr="000353D8">
        <w:rPr>
          <w:rFonts w:ascii="Times New Roman" w:hAnsi="Times New Roman"/>
          <w:bCs/>
          <w:sz w:val="24"/>
          <w:szCs w:val="24"/>
          <w:lang w:val="ru-RU"/>
        </w:rPr>
        <w:t xml:space="preserve"> дней со дня проведения публичных слушаний. </w:t>
      </w:r>
    </w:p>
    <w:p w:rsidR="00DE5E0B" w:rsidRDefault="00DE5E0B" w:rsidP="00C55DE6">
      <w:pPr>
        <w:pStyle w:val="ac"/>
        <w:numPr>
          <w:ilvl w:val="1"/>
          <w:numId w:val="38"/>
        </w:numPr>
        <w:tabs>
          <w:tab w:val="left" w:pos="1276"/>
        </w:tabs>
        <w:spacing w:after="0" w:line="240" w:lineRule="auto"/>
        <w:ind w:left="0" w:firstLine="709"/>
        <w:contextualSpacing w:val="0"/>
        <w:jc w:val="both"/>
        <w:rPr>
          <w:rFonts w:ascii="Times New Roman" w:hAnsi="Times New Roman"/>
          <w:bCs/>
          <w:sz w:val="24"/>
          <w:szCs w:val="24"/>
          <w:lang w:val="ru-RU"/>
        </w:rPr>
      </w:pPr>
      <w:r w:rsidRPr="000353D8">
        <w:rPr>
          <w:rFonts w:ascii="Times New Roman" w:hAnsi="Times New Roman"/>
          <w:bCs/>
          <w:sz w:val="24"/>
          <w:szCs w:val="24"/>
          <w:lang w:val="ru-RU"/>
        </w:rPr>
        <w:t xml:space="preserve">Глава местной администрации МО </w:t>
      </w:r>
      <w:r w:rsidR="00A45B56">
        <w:rPr>
          <w:rFonts w:ascii="Times New Roman" w:hAnsi="Times New Roman"/>
          <w:bCs/>
          <w:sz w:val="24"/>
          <w:szCs w:val="24"/>
          <w:lang w:val="ru-RU"/>
        </w:rPr>
        <w:t>«поселок Волго-Каспийский»</w:t>
      </w:r>
      <w:r>
        <w:rPr>
          <w:rFonts w:ascii="Times New Roman" w:hAnsi="Times New Roman"/>
          <w:bCs/>
          <w:sz w:val="24"/>
          <w:szCs w:val="24"/>
          <w:lang w:val="ru-RU"/>
        </w:rPr>
        <w:t xml:space="preserve"> </w:t>
      </w:r>
      <w:r w:rsidRPr="000353D8">
        <w:rPr>
          <w:rFonts w:ascii="Times New Roman" w:hAnsi="Times New Roman"/>
          <w:bCs/>
          <w:sz w:val="24"/>
          <w:szCs w:val="24"/>
          <w:lang w:val="ru-RU"/>
        </w:rPr>
        <w:t xml:space="preserve">с учетом протокола публичных слушаний по проекту планировки территории и проекту межевания территории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ее в орган местного самоуправления на доработку с учетом указанных протокола и заключения. </w:t>
      </w:r>
    </w:p>
    <w:p w:rsidR="00DE5E0B" w:rsidRDefault="00DE5E0B" w:rsidP="00C55DE6">
      <w:pPr>
        <w:pStyle w:val="ac"/>
        <w:numPr>
          <w:ilvl w:val="1"/>
          <w:numId w:val="38"/>
        </w:numPr>
        <w:tabs>
          <w:tab w:val="left" w:pos="1276"/>
        </w:tabs>
        <w:spacing w:after="0" w:line="240" w:lineRule="auto"/>
        <w:ind w:left="0" w:firstLine="709"/>
        <w:contextualSpacing w:val="0"/>
        <w:jc w:val="both"/>
        <w:rPr>
          <w:rFonts w:ascii="Times New Roman" w:hAnsi="Times New Roman"/>
          <w:bCs/>
          <w:sz w:val="24"/>
          <w:szCs w:val="24"/>
          <w:lang w:val="ru-RU"/>
        </w:rPr>
      </w:pPr>
      <w:r w:rsidRPr="000353D8">
        <w:rPr>
          <w:rFonts w:ascii="Times New Roman" w:hAnsi="Times New Roman"/>
          <w:bCs/>
          <w:sz w:val="24"/>
          <w:szCs w:val="24"/>
          <w:lang w:val="ru-RU"/>
        </w:rPr>
        <w:t xml:space="preserve">Основанием для отклонения документации по планировке территории, подготовленной лицами, указанными в части </w:t>
      </w:r>
      <w:r>
        <w:rPr>
          <w:rFonts w:ascii="Times New Roman" w:hAnsi="Times New Roman"/>
          <w:bCs/>
          <w:sz w:val="24"/>
          <w:szCs w:val="24"/>
          <w:lang w:val="ru-RU"/>
        </w:rPr>
        <w:t>15.3 статьи 15 настоящих Правил</w:t>
      </w:r>
      <w:r w:rsidRPr="000353D8">
        <w:rPr>
          <w:rFonts w:ascii="Times New Roman" w:hAnsi="Times New Roman"/>
          <w:bCs/>
          <w:sz w:val="24"/>
          <w:szCs w:val="24"/>
          <w:lang w:val="ru-RU"/>
        </w:rPr>
        <w:t xml:space="preserve">, и направления ее на доработку является несоответствие такой документации требованиям, указанным в части 10 статьи 45 </w:t>
      </w:r>
      <w:r>
        <w:rPr>
          <w:rFonts w:ascii="Times New Roman" w:hAnsi="Times New Roman"/>
          <w:bCs/>
          <w:sz w:val="24"/>
          <w:szCs w:val="24"/>
          <w:lang w:val="ru-RU"/>
        </w:rPr>
        <w:t>ГрК РФ</w:t>
      </w:r>
      <w:r w:rsidRPr="000353D8">
        <w:rPr>
          <w:rFonts w:ascii="Times New Roman" w:hAnsi="Times New Roman"/>
          <w:bCs/>
          <w:sz w:val="24"/>
          <w:szCs w:val="24"/>
          <w:lang w:val="ru-RU"/>
        </w:rPr>
        <w:t xml:space="preserve">. В иных случаях отклонение представленной такими лицами документации по планировке территории не допускается. </w:t>
      </w:r>
    </w:p>
    <w:p w:rsidR="00DE5E0B" w:rsidRPr="00DF00EC" w:rsidRDefault="00DE5E0B" w:rsidP="00C55DE6">
      <w:pPr>
        <w:pStyle w:val="ac"/>
        <w:numPr>
          <w:ilvl w:val="1"/>
          <w:numId w:val="38"/>
        </w:numPr>
        <w:tabs>
          <w:tab w:val="left" w:pos="1276"/>
        </w:tabs>
        <w:spacing w:after="0" w:line="240" w:lineRule="auto"/>
        <w:ind w:left="0" w:firstLine="709"/>
        <w:contextualSpacing w:val="0"/>
        <w:jc w:val="both"/>
        <w:rPr>
          <w:rFonts w:ascii="Times New Roman" w:hAnsi="Times New Roman"/>
          <w:bCs/>
          <w:sz w:val="24"/>
          <w:szCs w:val="24"/>
          <w:lang w:val="ru-RU"/>
        </w:rPr>
      </w:pPr>
      <w:r w:rsidRPr="00DF00EC">
        <w:rPr>
          <w:rFonts w:ascii="Times New Roman" w:hAnsi="Times New Roman"/>
          <w:bCs/>
          <w:sz w:val="24"/>
          <w:szCs w:val="24"/>
          <w:lang w:val="ru-RU"/>
        </w:rPr>
        <w:t xml:space="preserve">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7 дней со дня утверждения указанной документации и размещается на официальном сайте МО </w:t>
      </w:r>
      <w:r w:rsidR="00A45B56">
        <w:rPr>
          <w:rFonts w:ascii="Times New Roman" w:hAnsi="Times New Roman"/>
          <w:bCs/>
          <w:sz w:val="24"/>
          <w:szCs w:val="24"/>
          <w:lang w:val="ru-RU"/>
        </w:rPr>
        <w:t>«поселок Волго-Каспийский»</w:t>
      </w:r>
      <w:r w:rsidRPr="00DF00EC">
        <w:rPr>
          <w:rFonts w:ascii="Times New Roman" w:hAnsi="Times New Roman"/>
          <w:bCs/>
          <w:sz w:val="24"/>
          <w:szCs w:val="24"/>
          <w:lang w:val="ru-RU"/>
        </w:rPr>
        <w:t xml:space="preserve"> в сети «Интернет».</w:t>
      </w:r>
    </w:p>
    <w:p w:rsidR="00DE5E0B" w:rsidRDefault="00DE5E0B" w:rsidP="00DE5E0B">
      <w:pPr>
        <w:pStyle w:val="affffb"/>
        <w:pBdr>
          <w:top w:val="none" w:sz="0" w:space="0" w:color="auto"/>
          <w:left w:val="none" w:sz="0" w:space="0" w:color="auto"/>
          <w:bottom w:val="none" w:sz="0" w:space="0" w:color="auto"/>
          <w:right w:val="none" w:sz="0" w:space="0" w:color="auto"/>
          <w:bar w:val="none" w:sz="0" w:color="auto"/>
        </w:pBdr>
        <w:ind w:firstLine="709"/>
        <w:contextualSpacing/>
        <w:rPr>
          <w:rFonts w:ascii="Times New Roman" w:hAnsi="Times New Roman" w:cs="Times New Roman"/>
          <w:b/>
          <w:color w:val="auto"/>
        </w:rPr>
      </w:pPr>
    </w:p>
    <w:p w:rsidR="00E81FD2" w:rsidRPr="00FA7F93" w:rsidRDefault="00E81FD2" w:rsidP="00755E9B">
      <w:pPr>
        <w:pStyle w:val="affffb"/>
        <w:pBdr>
          <w:top w:val="none" w:sz="0" w:space="0" w:color="auto"/>
          <w:left w:val="none" w:sz="0" w:space="0" w:color="auto"/>
          <w:bottom w:val="none" w:sz="0" w:space="0" w:color="auto"/>
          <w:right w:val="none" w:sz="0" w:space="0" w:color="auto"/>
          <w:bar w:val="none" w:sz="0" w:color="auto"/>
        </w:pBdr>
        <w:ind w:right="-1" w:firstLine="709"/>
        <w:contextualSpacing/>
        <w:jc w:val="center"/>
        <w:outlineLvl w:val="0"/>
        <w:rPr>
          <w:rFonts w:ascii="Times New Roman" w:hAnsi="Times New Roman" w:cs="Times New Roman"/>
          <w:b/>
          <w:color w:val="auto"/>
        </w:rPr>
      </w:pPr>
      <w:bookmarkStart w:id="72" w:name="_Toc501392774"/>
      <w:r w:rsidRPr="00FA7F93">
        <w:rPr>
          <w:rFonts w:ascii="Times New Roman" w:hAnsi="Times New Roman" w:cs="Times New Roman"/>
          <w:b/>
          <w:color w:val="auto"/>
        </w:rPr>
        <w:t xml:space="preserve">ГЛАВА </w:t>
      </w:r>
      <w:r w:rsidR="00473654" w:rsidRPr="00FA7F93">
        <w:rPr>
          <w:rFonts w:ascii="Times New Roman" w:hAnsi="Times New Roman" w:cs="Times New Roman"/>
          <w:b/>
          <w:color w:val="auto"/>
        </w:rPr>
        <w:t>5.</w:t>
      </w:r>
      <w:r w:rsidRPr="00FA7F93">
        <w:rPr>
          <w:rFonts w:ascii="Times New Roman" w:hAnsi="Times New Roman" w:cs="Times New Roman"/>
          <w:b/>
          <w:color w:val="auto"/>
        </w:rPr>
        <w:t xml:space="preserve"> ПОЛОЖЕНИЕ О ВНЕСЕНИИ ИЗМЕНЕНИЙ В ПРАВИЛА ЗЕМЛЕПОЛЬЗОВАНИЯ И ЗАСТРОЙКИ</w:t>
      </w:r>
      <w:bookmarkEnd w:id="72"/>
    </w:p>
    <w:p w:rsidR="00AE019E" w:rsidRPr="00FA7F93" w:rsidRDefault="00473654" w:rsidP="00A67DB2">
      <w:pPr>
        <w:pStyle w:val="affffb"/>
        <w:pBdr>
          <w:top w:val="none" w:sz="0" w:space="0" w:color="auto"/>
          <w:left w:val="none" w:sz="0" w:space="0" w:color="auto"/>
          <w:bottom w:val="none" w:sz="0" w:space="0" w:color="auto"/>
          <w:right w:val="none" w:sz="0" w:space="0" w:color="auto"/>
          <w:bar w:val="none" w:sz="0" w:color="auto"/>
        </w:pBdr>
        <w:ind w:right="-1" w:firstLine="709"/>
        <w:contextualSpacing/>
        <w:jc w:val="center"/>
        <w:outlineLvl w:val="1"/>
        <w:rPr>
          <w:rFonts w:ascii="Times New Roman" w:hAnsi="Times New Roman" w:cs="Times New Roman"/>
          <w:b/>
          <w:color w:val="auto"/>
        </w:rPr>
      </w:pPr>
      <w:bookmarkStart w:id="73" w:name="_Toc501392775"/>
      <w:r w:rsidRPr="00FA7F93">
        <w:rPr>
          <w:rFonts w:ascii="Times New Roman" w:hAnsi="Times New Roman" w:cs="Times New Roman"/>
          <w:b/>
          <w:color w:val="auto"/>
        </w:rPr>
        <w:t>Статья 1</w:t>
      </w:r>
      <w:r w:rsidR="00C33AD2">
        <w:rPr>
          <w:rFonts w:ascii="Times New Roman" w:hAnsi="Times New Roman" w:cs="Times New Roman"/>
          <w:b/>
          <w:color w:val="auto"/>
        </w:rPr>
        <w:t>8</w:t>
      </w:r>
      <w:r w:rsidR="00AE019E" w:rsidRPr="00FA7F93">
        <w:rPr>
          <w:rFonts w:ascii="Times New Roman" w:hAnsi="Times New Roman" w:cs="Times New Roman"/>
          <w:b/>
          <w:color w:val="auto"/>
        </w:rPr>
        <w:t>. Внесение изменений в правила землепользования и застройки</w:t>
      </w:r>
      <w:bookmarkEnd w:id="73"/>
    </w:p>
    <w:p w:rsidR="00E81FD2" w:rsidRPr="00FA7F93" w:rsidRDefault="00E81FD2" w:rsidP="00C55DE6">
      <w:pPr>
        <w:pStyle w:val="affffa"/>
        <w:numPr>
          <w:ilvl w:val="1"/>
          <w:numId w:val="47"/>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 xml:space="preserve">Внесение изменений в правила землепользования и застройки осуществляется в порядке, предусмотренном статьями 31, 32 и 33 ГК РФ. </w:t>
      </w:r>
    </w:p>
    <w:p w:rsidR="00E81FD2" w:rsidRPr="00FA7F93" w:rsidRDefault="00E81FD2" w:rsidP="00C55DE6">
      <w:pPr>
        <w:pStyle w:val="affffa"/>
        <w:numPr>
          <w:ilvl w:val="1"/>
          <w:numId w:val="47"/>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 xml:space="preserve">Основаниями для рассмотрения главой местной администрации вопроса о внесении изменений в правила землепользования и застройки являются: </w:t>
      </w:r>
    </w:p>
    <w:p w:rsidR="00E81FD2" w:rsidRPr="00FA7F93" w:rsidRDefault="00E81FD2" w:rsidP="002C36B5">
      <w:pPr>
        <w:pStyle w:val="affffa"/>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color w:val="auto"/>
        </w:rPr>
      </w:pPr>
      <w:r w:rsidRPr="00FA7F93">
        <w:rPr>
          <w:rFonts w:ascii="Times New Roman" w:hAnsi="Times New Roman" w:cs="Times New Roman"/>
          <w:color w:val="auto"/>
        </w:rPr>
        <w:t>1)не</w:t>
      </w:r>
      <w:r w:rsidR="002C36B5">
        <w:rPr>
          <w:rFonts w:ascii="Times New Roman" w:hAnsi="Times New Roman" w:cs="Times New Roman"/>
          <w:color w:val="auto"/>
        </w:rPr>
        <w:t xml:space="preserve"> </w:t>
      </w:r>
      <w:r w:rsidRPr="00FA7F93">
        <w:rPr>
          <w:rFonts w:ascii="Times New Roman" w:hAnsi="Times New Roman" w:cs="Times New Roman"/>
          <w:color w:val="auto"/>
        </w:rPr>
        <w:t>соответствие</w:t>
      </w:r>
      <w:r w:rsidR="002C36B5">
        <w:rPr>
          <w:rFonts w:ascii="Times New Roman" w:hAnsi="Times New Roman" w:cs="Times New Roman"/>
          <w:color w:val="auto"/>
        </w:rPr>
        <w:t xml:space="preserve"> </w:t>
      </w:r>
      <w:r w:rsidRPr="00FA7F93">
        <w:rPr>
          <w:rFonts w:ascii="Times New Roman" w:hAnsi="Times New Roman" w:cs="Times New Roman"/>
          <w:color w:val="auto"/>
        </w:rPr>
        <w:t>правил</w:t>
      </w:r>
      <w:r w:rsidR="002C36B5">
        <w:rPr>
          <w:rFonts w:ascii="Times New Roman" w:hAnsi="Times New Roman" w:cs="Times New Roman"/>
          <w:color w:val="auto"/>
        </w:rPr>
        <w:t xml:space="preserve"> </w:t>
      </w:r>
      <w:r w:rsidRPr="00FA7F93">
        <w:rPr>
          <w:rFonts w:ascii="Times New Roman" w:hAnsi="Times New Roman" w:cs="Times New Roman"/>
          <w:color w:val="auto"/>
        </w:rPr>
        <w:t>землепользования</w:t>
      </w:r>
      <w:r w:rsidR="002C36B5">
        <w:rPr>
          <w:rFonts w:ascii="Times New Roman" w:hAnsi="Times New Roman" w:cs="Times New Roman"/>
          <w:color w:val="auto"/>
        </w:rPr>
        <w:t xml:space="preserve"> </w:t>
      </w:r>
      <w:r w:rsidRPr="00FA7F93">
        <w:rPr>
          <w:rFonts w:ascii="Times New Roman" w:hAnsi="Times New Roman" w:cs="Times New Roman"/>
          <w:color w:val="auto"/>
        </w:rPr>
        <w:t>и</w:t>
      </w:r>
      <w:r w:rsidR="002C36B5">
        <w:rPr>
          <w:rFonts w:ascii="Times New Roman" w:hAnsi="Times New Roman" w:cs="Times New Roman"/>
          <w:color w:val="auto"/>
        </w:rPr>
        <w:t xml:space="preserve"> </w:t>
      </w:r>
      <w:r w:rsidRPr="00FA7F93">
        <w:rPr>
          <w:rFonts w:ascii="Times New Roman" w:hAnsi="Times New Roman" w:cs="Times New Roman"/>
          <w:color w:val="auto"/>
        </w:rPr>
        <w:t>застройки</w:t>
      </w:r>
      <w:r w:rsidR="002C36B5">
        <w:rPr>
          <w:rFonts w:ascii="Times New Roman" w:hAnsi="Times New Roman" w:cs="Times New Roman"/>
          <w:color w:val="auto"/>
        </w:rPr>
        <w:t xml:space="preserve"> </w:t>
      </w:r>
      <w:r w:rsidRPr="00FA7F93">
        <w:rPr>
          <w:rFonts w:ascii="Times New Roman" w:hAnsi="Times New Roman" w:cs="Times New Roman"/>
          <w:color w:val="auto"/>
        </w:rPr>
        <w:t>генеральному</w:t>
      </w:r>
      <w:r w:rsidR="002C36B5">
        <w:rPr>
          <w:rFonts w:ascii="Times New Roman" w:hAnsi="Times New Roman" w:cs="Times New Roman"/>
          <w:color w:val="auto"/>
        </w:rPr>
        <w:t xml:space="preserve"> </w:t>
      </w:r>
      <w:r w:rsidRPr="00FA7F93">
        <w:rPr>
          <w:rFonts w:ascii="Times New Roman" w:hAnsi="Times New Roman" w:cs="Times New Roman"/>
          <w:color w:val="auto"/>
        </w:rPr>
        <w:t>плану</w:t>
      </w:r>
      <w:r w:rsidR="002C36B5">
        <w:rPr>
          <w:rFonts w:ascii="Times New Roman" w:hAnsi="Times New Roman" w:cs="Times New Roman"/>
          <w:color w:val="auto"/>
        </w:rPr>
        <w:t xml:space="preserve"> </w:t>
      </w:r>
      <w:r w:rsidRPr="00FA7F93">
        <w:rPr>
          <w:rFonts w:ascii="Times New Roman" w:hAnsi="Times New Roman" w:cs="Times New Roman"/>
          <w:color w:val="auto"/>
        </w:rPr>
        <w:t>поселения, генеральному</w:t>
      </w:r>
      <w:r w:rsidR="002C36B5">
        <w:rPr>
          <w:rFonts w:ascii="Times New Roman" w:hAnsi="Times New Roman" w:cs="Times New Roman"/>
          <w:color w:val="auto"/>
        </w:rPr>
        <w:t xml:space="preserve"> </w:t>
      </w:r>
      <w:r w:rsidRPr="00FA7F93">
        <w:rPr>
          <w:rFonts w:ascii="Times New Roman" w:hAnsi="Times New Roman" w:cs="Times New Roman"/>
          <w:color w:val="auto"/>
        </w:rPr>
        <w:t>плану</w:t>
      </w:r>
      <w:r w:rsidR="002C36B5">
        <w:rPr>
          <w:rFonts w:ascii="Times New Roman" w:hAnsi="Times New Roman" w:cs="Times New Roman"/>
          <w:color w:val="auto"/>
        </w:rPr>
        <w:t xml:space="preserve"> </w:t>
      </w:r>
      <w:r w:rsidRPr="00FA7F93">
        <w:rPr>
          <w:rFonts w:ascii="Times New Roman" w:hAnsi="Times New Roman" w:cs="Times New Roman"/>
          <w:color w:val="auto"/>
        </w:rPr>
        <w:t>городского</w:t>
      </w:r>
      <w:r w:rsidR="002C36B5">
        <w:rPr>
          <w:rFonts w:ascii="Times New Roman" w:hAnsi="Times New Roman" w:cs="Times New Roman"/>
          <w:color w:val="auto"/>
        </w:rPr>
        <w:t xml:space="preserve"> </w:t>
      </w:r>
      <w:r w:rsidRPr="00FA7F93">
        <w:rPr>
          <w:rFonts w:ascii="Times New Roman" w:hAnsi="Times New Roman" w:cs="Times New Roman"/>
          <w:color w:val="auto"/>
        </w:rPr>
        <w:t>округа,</w:t>
      </w:r>
      <w:r w:rsidR="002C36B5">
        <w:rPr>
          <w:rFonts w:ascii="Times New Roman" w:hAnsi="Times New Roman" w:cs="Times New Roman"/>
          <w:color w:val="auto"/>
        </w:rPr>
        <w:t xml:space="preserve"> </w:t>
      </w:r>
      <w:r w:rsidRPr="00FA7F93">
        <w:rPr>
          <w:rFonts w:ascii="Times New Roman" w:hAnsi="Times New Roman" w:cs="Times New Roman"/>
          <w:color w:val="auto"/>
        </w:rPr>
        <w:t>схеме</w:t>
      </w:r>
      <w:r w:rsidR="002C36B5">
        <w:rPr>
          <w:rFonts w:ascii="Times New Roman" w:hAnsi="Times New Roman" w:cs="Times New Roman"/>
          <w:color w:val="auto"/>
        </w:rPr>
        <w:t xml:space="preserve"> </w:t>
      </w:r>
      <w:r w:rsidRPr="00FA7F93">
        <w:rPr>
          <w:rFonts w:ascii="Times New Roman" w:hAnsi="Times New Roman" w:cs="Times New Roman"/>
          <w:color w:val="auto"/>
        </w:rPr>
        <w:t>территориального</w:t>
      </w:r>
      <w:r w:rsidR="002C36B5">
        <w:rPr>
          <w:rFonts w:ascii="Times New Roman" w:hAnsi="Times New Roman" w:cs="Times New Roman"/>
          <w:color w:val="auto"/>
        </w:rPr>
        <w:t xml:space="preserve"> </w:t>
      </w:r>
      <w:r w:rsidRPr="00FA7F93">
        <w:rPr>
          <w:rFonts w:ascii="Times New Roman" w:hAnsi="Times New Roman" w:cs="Times New Roman"/>
          <w:color w:val="auto"/>
        </w:rPr>
        <w:t>планирования</w:t>
      </w:r>
      <w:r w:rsidR="002C36B5">
        <w:rPr>
          <w:rFonts w:ascii="Times New Roman" w:hAnsi="Times New Roman" w:cs="Times New Roman"/>
          <w:color w:val="auto"/>
        </w:rPr>
        <w:t xml:space="preserve"> </w:t>
      </w:r>
      <w:r w:rsidRPr="00FA7F93">
        <w:rPr>
          <w:rFonts w:ascii="Times New Roman" w:hAnsi="Times New Roman" w:cs="Times New Roman"/>
          <w:color w:val="auto"/>
        </w:rPr>
        <w:t xml:space="preserve">муниципального района, возникшее в результате внесения в такие </w:t>
      </w:r>
      <w:r w:rsidRPr="00FA7F93">
        <w:rPr>
          <w:rFonts w:ascii="Times New Roman" w:hAnsi="Times New Roman" w:cs="Times New Roman"/>
          <w:color w:val="auto"/>
        </w:rPr>
        <w:lastRenderedPageBreak/>
        <w:t xml:space="preserve">генеральные планы или схему территориального планирования муниципального района изменений; </w:t>
      </w:r>
    </w:p>
    <w:p w:rsidR="00E81FD2" w:rsidRPr="00FA7F93" w:rsidRDefault="00E81FD2" w:rsidP="002C36B5">
      <w:pPr>
        <w:pStyle w:val="affffa"/>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color w:val="auto"/>
        </w:rPr>
      </w:pPr>
      <w:r w:rsidRPr="00FA7F93">
        <w:rPr>
          <w:rFonts w:ascii="Times New Roman" w:hAnsi="Times New Roman" w:cs="Times New Roman"/>
          <w:color w:val="auto"/>
        </w:rPr>
        <w:t>2)поступление</w:t>
      </w:r>
      <w:r w:rsidR="00C716E2">
        <w:rPr>
          <w:rFonts w:ascii="Times New Roman" w:hAnsi="Times New Roman" w:cs="Times New Roman"/>
          <w:color w:val="auto"/>
        </w:rPr>
        <w:t xml:space="preserve"> </w:t>
      </w:r>
      <w:r w:rsidRPr="00FA7F93">
        <w:rPr>
          <w:rFonts w:ascii="Times New Roman" w:hAnsi="Times New Roman" w:cs="Times New Roman"/>
          <w:color w:val="auto"/>
        </w:rPr>
        <w:t>предложений</w:t>
      </w:r>
      <w:r w:rsidR="00C716E2">
        <w:rPr>
          <w:rFonts w:ascii="Times New Roman" w:hAnsi="Times New Roman" w:cs="Times New Roman"/>
          <w:color w:val="auto"/>
        </w:rPr>
        <w:t xml:space="preserve"> </w:t>
      </w:r>
      <w:r w:rsidRPr="00FA7F93">
        <w:rPr>
          <w:rFonts w:ascii="Times New Roman" w:hAnsi="Times New Roman" w:cs="Times New Roman"/>
          <w:color w:val="auto"/>
        </w:rPr>
        <w:t>об</w:t>
      </w:r>
      <w:r w:rsidR="00C716E2">
        <w:rPr>
          <w:rFonts w:ascii="Times New Roman" w:hAnsi="Times New Roman" w:cs="Times New Roman"/>
          <w:color w:val="auto"/>
        </w:rPr>
        <w:t xml:space="preserve"> </w:t>
      </w:r>
      <w:r w:rsidRPr="00FA7F93">
        <w:rPr>
          <w:rFonts w:ascii="Times New Roman" w:hAnsi="Times New Roman" w:cs="Times New Roman"/>
          <w:color w:val="auto"/>
        </w:rPr>
        <w:t>изменении</w:t>
      </w:r>
      <w:r w:rsidR="00C716E2">
        <w:rPr>
          <w:rFonts w:ascii="Times New Roman" w:hAnsi="Times New Roman" w:cs="Times New Roman"/>
          <w:color w:val="auto"/>
        </w:rPr>
        <w:t xml:space="preserve"> </w:t>
      </w:r>
      <w:r w:rsidRPr="00FA7F93">
        <w:rPr>
          <w:rFonts w:ascii="Times New Roman" w:hAnsi="Times New Roman" w:cs="Times New Roman"/>
          <w:color w:val="auto"/>
        </w:rPr>
        <w:t>границ</w:t>
      </w:r>
      <w:r w:rsidR="00C716E2">
        <w:rPr>
          <w:rFonts w:ascii="Times New Roman" w:hAnsi="Times New Roman" w:cs="Times New Roman"/>
          <w:color w:val="auto"/>
        </w:rPr>
        <w:t xml:space="preserve"> </w:t>
      </w:r>
      <w:r w:rsidRPr="00FA7F93">
        <w:rPr>
          <w:rFonts w:ascii="Times New Roman" w:hAnsi="Times New Roman" w:cs="Times New Roman"/>
          <w:color w:val="auto"/>
        </w:rPr>
        <w:t>территориальных</w:t>
      </w:r>
      <w:r w:rsidR="00C716E2">
        <w:rPr>
          <w:rFonts w:ascii="Times New Roman" w:hAnsi="Times New Roman" w:cs="Times New Roman"/>
          <w:color w:val="auto"/>
        </w:rPr>
        <w:t xml:space="preserve"> </w:t>
      </w:r>
      <w:r w:rsidRPr="00FA7F93">
        <w:rPr>
          <w:rFonts w:ascii="Times New Roman" w:hAnsi="Times New Roman" w:cs="Times New Roman"/>
          <w:color w:val="auto"/>
        </w:rPr>
        <w:t>зон,</w:t>
      </w:r>
      <w:r w:rsidR="00C716E2">
        <w:rPr>
          <w:rFonts w:ascii="Times New Roman" w:hAnsi="Times New Roman" w:cs="Times New Roman"/>
          <w:color w:val="auto"/>
        </w:rPr>
        <w:t xml:space="preserve"> </w:t>
      </w:r>
      <w:r w:rsidRPr="00FA7F93">
        <w:rPr>
          <w:rFonts w:ascii="Times New Roman" w:hAnsi="Times New Roman" w:cs="Times New Roman"/>
          <w:color w:val="auto"/>
        </w:rPr>
        <w:t xml:space="preserve">изменении градостроительных регламентов. </w:t>
      </w:r>
    </w:p>
    <w:p w:rsidR="00E81FD2" w:rsidRPr="00FA7F93" w:rsidRDefault="00E81FD2" w:rsidP="00C55DE6">
      <w:pPr>
        <w:pStyle w:val="affffa"/>
        <w:numPr>
          <w:ilvl w:val="1"/>
          <w:numId w:val="47"/>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Предложения</w:t>
      </w:r>
      <w:r w:rsidR="00D72BD6" w:rsidRPr="00FA7F93">
        <w:rPr>
          <w:rFonts w:ascii="Times New Roman" w:hAnsi="Times New Roman" w:cs="Times New Roman"/>
          <w:color w:val="auto"/>
        </w:rPr>
        <w:t xml:space="preserve"> </w:t>
      </w:r>
      <w:r w:rsidRPr="00FA7F93">
        <w:rPr>
          <w:rFonts w:ascii="Times New Roman" w:hAnsi="Times New Roman" w:cs="Times New Roman"/>
          <w:color w:val="auto"/>
        </w:rPr>
        <w:t>о</w:t>
      </w:r>
      <w:r w:rsidR="00D72BD6" w:rsidRPr="00FA7F93">
        <w:rPr>
          <w:rFonts w:ascii="Times New Roman" w:hAnsi="Times New Roman" w:cs="Times New Roman"/>
          <w:color w:val="auto"/>
        </w:rPr>
        <w:t xml:space="preserve"> </w:t>
      </w:r>
      <w:r w:rsidRPr="00FA7F93">
        <w:rPr>
          <w:rFonts w:ascii="Times New Roman" w:hAnsi="Times New Roman" w:cs="Times New Roman"/>
          <w:color w:val="auto"/>
        </w:rPr>
        <w:t>внесении</w:t>
      </w:r>
      <w:r w:rsidR="00D72BD6" w:rsidRPr="00FA7F93">
        <w:rPr>
          <w:rFonts w:ascii="Times New Roman" w:hAnsi="Times New Roman" w:cs="Times New Roman"/>
          <w:color w:val="auto"/>
        </w:rPr>
        <w:t xml:space="preserve"> </w:t>
      </w:r>
      <w:r w:rsidRPr="00FA7F93">
        <w:rPr>
          <w:rFonts w:ascii="Times New Roman" w:hAnsi="Times New Roman" w:cs="Times New Roman"/>
          <w:color w:val="auto"/>
        </w:rPr>
        <w:t>изменений</w:t>
      </w:r>
      <w:r w:rsidR="00D72BD6" w:rsidRPr="00FA7F93">
        <w:rPr>
          <w:rFonts w:ascii="Times New Roman" w:hAnsi="Times New Roman" w:cs="Times New Roman"/>
          <w:color w:val="auto"/>
        </w:rPr>
        <w:t xml:space="preserve"> </w:t>
      </w:r>
      <w:r w:rsidRPr="00FA7F93">
        <w:rPr>
          <w:rFonts w:ascii="Times New Roman" w:hAnsi="Times New Roman" w:cs="Times New Roman"/>
          <w:color w:val="auto"/>
        </w:rPr>
        <w:t>в</w:t>
      </w:r>
      <w:r w:rsidR="00D72BD6" w:rsidRPr="00FA7F93">
        <w:rPr>
          <w:rFonts w:ascii="Times New Roman" w:hAnsi="Times New Roman" w:cs="Times New Roman"/>
          <w:color w:val="auto"/>
        </w:rPr>
        <w:t xml:space="preserve"> </w:t>
      </w:r>
      <w:r w:rsidRPr="00FA7F93">
        <w:rPr>
          <w:rFonts w:ascii="Times New Roman" w:hAnsi="Times New Roman" w:cs="Times New Roman"/>
          <w:color w:val="auto"/>
        </w:rPr>
        <w:t>правила</w:t>
      </w:r>
      <w:r w:rsidR="00D72BD6" w:rsidRPr="00FA7F93">
        <w:rPr>
          <w:rFonts w:ascii="Times New Roman" w:hAnsi="Times New Roman" w:cs="Times New Roman"/>
          <w:color w:val="auto"/>
        </w:rPr>
        <w:t xml:space="preserve"> </w:t>
      </w:r>
      <w:r w:rsidRPr="00FA7F93">
        <w:rPr>
          <w:rFonts w:ascii="Times New Roman" w:hAnsi="Times New Roman" w:cs="Times New Roman"/>
          <w:color w:val="auto"/>
        </w:rPr>
        <w:t>землепользования</w:t>
      </w:r>
      <w:r w:rsidR="00FA7F93">
        <w:rPr>
          <w:rFonts w:ascii="Times New Roman" w:hAnsi="Times New Roman" w:cs="Times New Roman"/>
          <w:color w:val="auto"/>
        </w:rPr>
        <w:t xml:space="preserve"> </w:t>
      </w:r>
      <w:r w:rsidRPr="00FA7F93">
        <w:rPr>
          <w:rFonts w:ascii="Times New Roman" w:hAnsi="Times New Roman" w:cs="Times New Roman"/>
          <w:color w:val="auto"/>
        </w:rPr>
        <w:t>и</w:t>
      </w:r>
      <w:r w:rsidR="00D72BD6" w:rsidRPr="00FA7F93">
        <w:rPr>
          <w:rFonts w:ascii="Times New Roman" w:hAnsi="Times New Roman" w:cs="Times New Roman"/>
          <w:color w:val="auto"/>
        </w:rPr>
        <w:t xml:space="preserve"> </w:t>
      </w:r>
      <w:r w:rsidRPr="00FA7F93">
        <w:rPr>
          <w:rFonts w:ascii="Times New Roman" w:hAnsi="Times New Roman" w:cs="Times New Roman"/>
          <w:color w:val="auto"/>
        </w:rPr>
        <w:t>застройки</w:t>
      </w:r>
      <w:r w:rsidR="00D72BD6" w:rsidRPr="00FA7F93">
        <w:rPr>
          <w:rFonts w:ascii="Times New Roman" w:hAnsi="Times New Roman" w:cs="Times New Roman"/>
          <w:color w:val="auto"/>
        </w:rPr>
        <w:t xml:space="preserve"> </w:t>
      </w:r>
      <w:r w:rsidRPr="00FA7F93">
        <w:rPr>
          <w:rFonts w:ascii="Times New Roman" w:hAnsi="Times New Roman" w:cs="Times New Roman"/>
          <w:color w:val="auto"/>
        </w:rPr>
        <w:t xml:space="preserve">в комиссию направляются: </w:t>
      </w:r>
    </w:p>
    <w:p w:rsidR="00E81FD2" w:rsidRPr="00FA7F93" w:rsidRDefault="00E81FD2" w:rsidP="00DF2AC5">
      <w:pPr>
        <w:pStyle w:val="affffa"/>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color w:val="auto"/>
        </w:rPr>
      </w:pPr>
      <w:r w:rsidRPr="00FA7F93">
        <w:rPr>
          <w:rFonts w:ascii="Times New Roman" w:hAnsi="Times New Roman" w:cs="Times New Roman"/>
          <w:color w:val="auto"/>
        </w:rPr>
        <w:t>1)</w:t>
      </w:r>
      <w:r w:rsidR="00D72BD6" w:rsidRPr="00FA7F93">
        <w:rPr>
          <w:rFonts w:ascii="Times New Roman" w:hAnsi="Times New Roman" w:cs="Times New Roman"/>
          <w:color w:val="auto"/>
        </w:rPr>
        <w:t xml:space="preserve"> </w:t>
      </w:r>
      <w:r w:rsidRPr="00FA7F93">
        <w:rPr>
          <w:rFonts w:ascii="Times New Roman" w:hAnsi="Times New Roman" w:cs="Times New Roman"/>
          <w:color w:val="auto"/>
        </w:rPr>
        <w:t>федеральными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органами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исполнительной</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власти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случаях,</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если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правила землепользования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застройки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могут</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воспрепятствовать</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функционированию,</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размещению объектов капитального строительства федерального значения;</w:t>
      </w:r>
    </w:p>
    <w:p w:rsidR="00E81FD2" w:rsidRPr="00FA7F93" w:rsidRDefault="00E81FD2" w:rsidP="00DF2AC5">
      <w:pPr>
        <w:pStyle w:val="affffa"/>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color w:val="auto"/>
        </w:rPr>
      </w:pPr>
      <w:r w:rsidRPr="00FA7F93">
        <w:rPr>
          <w:rFonts w:ascii="Times New Roman" w:hAnsi="Times New Roman" w:cs="Times New Roman"/>
          <w:color w:val="auto"/>
        </w:rPr>
        <w:t>2)</w:t>
      </w:r>
      <w:r w:rsidR="00D72BD6" w:rsidRPr="00FA7F93">
        <w:rPr>
          <w:rFonts w:ascii="Times New Roman" w:hAnsi="Times New Roman" w:cs="Times New Roman"/>
          <w:color w:val="auto"/>
        </w:rPr>
        <w:t xml:space="preserve"> </w:t>
      </w:r>
      <w:r w:rsidRPr="00FA7F93">
        <w:rPr>
          <w:rFonts w:ascii="Times New Roman" w:hAnsi="Times New Roman" w:cs="Times New Roman"/>
          <w:color w:val="auto"/>
        </w:rPr>
        <w:t>органами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исполнительной</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власти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субъектов</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Российской</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Федерации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случаях,</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 xml:space="preserve">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 </w:t>
      </w:r>
    </w:p>
    <w:p w:rsidR="00E81FD2" w:rsidRPr="00FA7F93" w:rsidRDefault="00E81FD2" w:rsidP="00DF2AC5">
      <w:pPr>
        <w:pStyle w:val="affffa"/>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color w:val="auto"/>
        </w:rPr>
      </w:pPr>
      <w:r w:rsidRPr="00FA7F93">
        <w:rPr>
          <w:rFonts w:ascii="Times New Roman" w:hAnsi="Times New Roman" w:cs="Times New Roman"/>
          <w:color w:val="auto"/>
        </w:rPr>
        <w:t>3)</w:t>
      </w:r>
      <w:r w:rsidR="00D72BD6" w:rsidRPr="00FA7F93">
        <w:rPr>
          <w:rFonts w:ascii="Times New Roman" w:hAnsi="Times New Roman" w:cs="Times New Roman"/>
          <w:color w:val="auto"/>
        </w:rPr>
        <w:t xml:space="preserve"> </w:t>
      </w:r>
      <w:r w:rsidRPr="00FA7F93">
        <w:rPr>
          <w:rFonts w:ascii="Times New Roman" w:hAnsi="Times New Roman" w:cs="Times New Roman"/>
          <w:color w:val="auto"/>
        </w:rPr>
        <w:t>органами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местного</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самоуправления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муниципального</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района</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случаях,</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если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правила землепользования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застройки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могут</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воспрепятствовать</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функционированию,</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 xml:space="preserve">размещению объектов капитального строительства местного значения; </w:t>
      </w:r>
    </w:p>
    <w:p w:rsidR="00E81FD2" w:rsidRPr="00FA7F93" w:rsidRDefault="00E81FD2" w:rsidP="00DF2AC5">
      <w:pPr>
        <w:pStyle w:val="affffa"/>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color w:val="auto"/>
        </w:rPr>
      </w:pPr>
      <w:r w:rsidRPr="00FA7F93">
        <w:rPr>
          <w:rFonts w:ascii="Times New Roman" w:hAnsi="Times New Roman" w:cs="Times New Roman"/>
          <w:color w:val="auto"/>
        </w:rPr>
        <w:t>4)</w:t>
      </w:r>
      <w:r w:rsidR="00D72BD6" w:rsidRPr="00FA7F93">
        <w:rPr>
          <w:rFonts w:ascii="Times New Roman" w:hAnsi="Times New Roman" w:cs="Times New Roman"/>
          <w:color w:val="auto"/>
        </w:rPr>
        <w:t xml:space="preserve"> </w:t>
      </w:r>
      <w:r w:rsidRPr="00FA7F93">
        <w:rPr>
          <w:rFonts w:ascii="Times New Roman" w:hAnsi="Times New Roman" w:cs="Times New Roman"/>
          <w:color w:val="auto"/>
        </w:rPr>
        <w:t>органами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местного</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самоуправления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случаях,</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если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необходимо</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совершенствовать порядок</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регулирования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землепользования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застройки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на</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соответствующих</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территории поселения</w:t>
      </w:r>
      <w:r w:rsidR="008E6463">
        <w:rPr>
          <w:rFonts w:ascii="Times New Roman" w:hAnsi="Times New Roman" w:cs="Times New Roman"/>
          <w:color w:val="auto"/>
        </w:rPr>
        <w:t>;</w:t>
      </w:r>
    </w:p>
    <w:p w:rsidR="00E81FD2" w:rsidRPr="00FA7F93" w:rsidRDefault="00E81FD2" w:rsidP="00DF2AC5">
      <w:pPr>
        <w:pStyle w:val="affffa"/>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color w:val="auto"/>
        </w:rPr>
      </w:pPr>
      <w:r w:rsidRPr="00FA7F93">
        <w:rPr>
          <w:rFonts w:ascii="Times New Roman" w:hAnsi="Times New Roman" w:cs="Times New Roman"/>
          <w:color w:val="auto"/>
        </w:rPr>
        <w:t>5) физическими или юридическими лицами в инициативном порядке либо в случаях, если в результате</w:t>
      </w:r>
      <w:r w:rsidR="00705215" w:rsidRPr="00FA7F93">
        <w:rPr>
          <w:rFonts w:ascii="Times New Roman" w:hAnsi="Times New Roman" w:cs="Times New Roman"/>
          <w:color w:val="auto"/>
        </w:rPr>
        <w:t xml:space="preserve"> </w:t>
      </w:r>
      <w:r w:rsidRPr="00FA7F93">
        <w:rPr>
          <w:rFonts w:ascii="Times New Roman" w:hAnsi="Times New Roman" w:cs="Times New Roman"/>
          <w:color w:val="auto"/>
        </w:rPr>
        <w:t>применения</w:t>
      </w:r>
      <w:r w:rsidR="00705215" w:rsidRPr="00FA7F93">
        <w:rPr>
          <w:rFonts w:ascii="Times New Roman" w:hAnsi="Times New Roman" w:cs="Times New Roman"/>
          <w:color w:val="auto"/>
        </w:rPr>
        <w:t xml:space="preserve"> </w:t>
      </w:r>
      <w:r w:rsidRPr="00FA7F93">
        <w:rPr>
          <w:rFonts w:ascii="Times New Roman" w:hAnsi="Times New Roman" w:cs="Times New Roman"/>
          <w:color w:val="auto"/>
        </w:rPr>
        <w:t>правил</w:t>
      </w:r>
      <w:r w:rsidR="00705215" w:rsidRPr="00FA7F93">
        <w:rPr>
          <w:rFonts w:ascii="Times New Roman" w:hAnsi="Times New Roman" w:cs="Times New Roman"/>
          <w:color w:val="auto"/>
        </w:rPr>
        <w:t xml:space="preserve"> </w:t>
      </w:r>
      <w:r w:rsidRPr="00FA7F93">
        <w:rPr>
          <w:rFonts w:ascii="Times New Roman" w:hAnsi="Times New Roman" w:cs="Times New Roman"/>
          <w:color w:val="auto"/>
        </w:rPr>
        <w:t>землепользования</w:t>
      </w:r>
      <w:r w:rsidR="00705215" w:rsidRPr="00FA7F93">
        <w:rPr>
          <w:rFonts w:ascii="Times New Roman" w:hAnsi="Times New Roman" w:cs="Times New Roman"/>
          <w:color w:val="auto"/>
        </w:rPr>
        <w:t xml:space="preserve"> </w:t>
      </w:r>
      <w:r w:rsidRPr="00FA7F93">
        <w:rPr>
          <w:rFonts w:ascii="Times New Roman" w:hAnsi="Times New Roman" w:cs="Times New Roman"/>
          <w:color w:val="auto"/>
        </w:rPr>
        <w:t>и</w:t>
      </w:r>
      <w:r w:rsidR="00705215" w:rsidRPr="00FA7F93">
        <w:rPr>
          <w:rFonts w:ascii="Times New Roman" w:hAnsi="Times New Roman" w:cs="Times New Roman"/>
          <w:color w:val="auto"/>
        </w:rPr>
        <w:t xml:space="preserve"> </w:t>
      </w:r>
      <w:r w:rsidRPr="00FA7F93">
        <w:rPr>
          <w:rFonts w:ascii="Times New Roman" w:hAnsi="Times New Roman" w:cs="Times New Roman"/>
          <w:color w:val="auto"/>
        </w:rPr>
        <w:t>застройки</w:t>
      </w:r>
      <w:r w:rsidR="00705215" w:rsidRPr="00FA7F93">
        <w:rPr>
          <w:rFonts w:ascii="Times New Roman" w:hAnsi="Times New Roman" w:cs="Times New Roman"/>
          <w:color w:val="auto"/>
        </w:rPr>
        <w:t xml:space="preserve"> </w:t>
      </w:r>
      <w:r w:rsidRPr="00FA7F93">
        <w:rPr>
          <w:rFonts w:ascii="Times New Roman" w:hAnsi="Times New Roman" w:cs="Times New Roman"/>
          <w:color w:val="auto"/>
        </w:rPr>
        <w:t>земельные</w:t>
      </w:r>
      <w:r w:rsidR="00705215" w:rsidRPr="00FA7F93">
        <w:rPr>
          <w:rFonts w:ascii="Times New Roman" w:hAnsi="Times New Roman" w:cs="Times New Roman"/>
          <w:color w:val="auto"/>
        </w:rPr>
        <w:t xml:space="preserve"> </w:t>
      </w:r>
      <w:r w:rsidRPr="00FA7F93">
        <w:rPr>
          <w:rFonts w:ascii="Times New Roman" w:hAnsi="Times New Roman" w:cs="Times New Roman"/>
          <w:color w:val="auto"/>
        </w:rPr>
        <w:t>участки</w:t>
      </w:r>
      <w:r w:rsidR="00705215" w:rsidRPr="00FA7F93">
        <w:rPr>
          <w:rFonts w:ascii="Times New Roman" w:hAnsi="Times New Roman" w:cs="Times New Roman"/>
          <w:color w:val="auto"/>
        </w:rPr>
        <w:t xml:space="preserve"> </w:t>
      </w:r>
      <w:r w:rsidRPr="00FA7F93">
        <w:rPr>
          <w:rFonts w:ascii="Times New Roman" w:hAnsi="Times New Roman" w:cs="Times New Roman"/>
          <w:color w:val="auto"/>
        </w:rPr>
        <w:t>и</w:t>
      </w:r>
      <w:r w:rsidR="00705215" w:rsidRPr="00FA7F93">
        <w:rPr>
          <w:rFonts w:ascii="Times New Roman" w:hAnsi="Times New Roman" w:cs="Times New Roman"/>
          <w:color w:val="auto"/>
        </w:rPr>
        <w:t xml:space="preserve"> </w:t>
      </w:r>
      <w:r w:rsidRPr="00FA7F93">
        <w:rPr>
          <w:rFonts w:ascii="Times New Roman" w:hAnsi="Times New Roman" w:cs="Times New Roman"/>
          <w:color w:val="auto"/>
        </w:rPr>
        <w:t>объекты капитального</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строительства</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не</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используются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эффективно, причиняется вред их правообладателям,</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снижается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стоимость</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земельных</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участков</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объектов</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 xml:space="preserve">капитального строительства, не реализуются права и законные интересы граждан и их объединений. </w:t>
      </w:r>
    </w:p>
    <w:p w:rsidR="00E81FD2" w:rsidRPr="00FA7F93" w:rsidRDefault="00E81FD2" w:rsidP="00C55DE6">
      <w:pPr>
        <w:pStyle w:val="affffa"/>
        <w:numPr>
          <w:ilvl w:val="1"/>
          <w:numId w:val="47"/>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Комиссия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течение</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тридцати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дней</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со</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дня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поступления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предложения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о</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внесении изменения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правила</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землепользования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застройки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осуществляет</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подготовку</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заключения,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 котором</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содержатся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рекомендации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о</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внесении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соответствии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с</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поступившим</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предложением изменения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в</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правила</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землепользования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застройки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или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об</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отклонении</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такого</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предложения</w:t>
      </w:r>
      <w:r w:rsidR="00064A62" w:rsidRPr="00FA7F93">
        <w:rPr>
          <w:rFonts w:ascii="Times New Roman" w:hAnsi="Times New Roman" w:cs="Times New Roman"/>
          <w:color w:val="auto"/>
        </w:rPr>
        <w:t xml:space="preserve"> </w:t>
      </w:r>
      <w:r w:rsidRPr="00FA7F93">
        <w:rPr>
          <w:rFonts w:ascii="Times New Roman" w:hAnsi="Times New Roman" w:cs="Times New Roman"/>
          <w:color w:val="auto"/>
        </w:rPr>
        <w:t xml:space="preserve">с указанием причин отклонения, и направляет это заключение главе местной администрации. </w:t>
      </w:r>
    </w:p>
    <w:p w:rsidR="00E81FD2" w:rsidRPr="00FA7F93" w:rsidRDefault="00E81FD2" w:rsidP="00C55DE6">
      <w:pPr>
        <w:pStyle w:val="affffa"/>
        <w:numPr>
          <w:ilvl w:val="1"/>
          <w:numId w:val="47"/>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 xml:space="preserve">Глава местной администрации с учетом рекомендаций, содержащихся в заключение комиссии, в течение тридцати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 </w:t>
      </w:r>
    </w:p>
    <w:p w:rsidR="00E81FD2" w:rsidRDefault="00E81FD2" w:rsidP="00C55DE6">
      <w:pPr>
        <w:pStyle w:val="affffa"/>
        <w:numPr>
          <w:ilvl w:val="1"/>
          <w:numId w:val="47"/>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 xml:space="preserve">В целях внесения изменений в правила землепользования и застройки в случае, предусмотренном частью 3, пп. 1), 2), 3) настоящей статьи, проведение публичных слушаний не требуется. </w:t>
      </w:r>
    </w:p>
    <w:p w:rsidR="00755E9B" w:rsidRPr="00FA7F93" w:rsidRDefault="00755E9B" w:rsidP="00755E9B">
      <w:pPr>
        <w:pStyle w:val="affffa"/>
        <w:pBdr>
          <w:top w:val="none" w:sz="0" w:space="0" w:color="auto"/>
          <w:left w:val="none" w:sz="0" w:space="0" w:color="auto"/>
          <w:bottom w:val="none" w:sz="0" w:space="0" w:color="auto"/>
          <w:right w:val="none" w:sz="0" w:space="0" w:color="auto"/>
          <w:bar w:val="none" w:sz="0" w:color="auto"/>
        </w:pBdr>
        <w:spacing w:line="240" w:lineRule="auto"/>
        <w:ind w:left="709" w:right="-1" w:firstLine="0"/>
        <w:contextualSpacing/>
        <w:rPr>
          <w:rFonts w:ascii="Times New Roman" w:hAnsi="Times New Roman" w:cs="Times New Roman"/>
          <w:color w:val="auto"/>
        </w:rPr>
      </w:pPr>
    </w:p>
    <w:p w:rsidR="00AE6CD4" w:rsidRPr="00FA7F93" w:rsidRDefault="00E81FD2" w:rsidP="00A67DB2">
      <w:pPr>
        <w:pStyle w:val="affff3"/>
        <w:pBdr>
          <w:top w:val="none" w:sz="0" w:space="0" w:color="auto"/>
          <w:left w:val="none" w:sz="0" w:space="0" w:color="auto"/>
          <w:bottom w:val="none" w:sz="0" w:space="0" w:color="auto"/>
          <w:right w:val="none" w:sz="0" w:space="0" w:color="auto"/>
          <w:bar w:val="none" w:sz="0" w:color="auto"/>
        </w:pBdr>
        <w:spacing w:before="0" w:after="0"/>
        <w:ind w:right="-1" w:firstLine="709"/>
        <w:contextualSpacing/>
        <w:jc w:val="center"/>
        <w:outlineLvl w:val="0"/>
        <w:rPr>
          <w:rFonts w:ascii="Times New Roman" w:hAnsi="Times New Roman" w:cs="Times New Roman"/>
          <w:color w:val="auto"/>
        </w:rPr>
      </w:pPr>
      <w:bookmarkStart w:id="74" w:name="_Toc501392776"/>
      <w:r w:rsidRPr="00FA7F93">
        <w:rPr>
          <w:rFonts w:ascii="Times New Roman" w:hAnsi="Times New Roman" w:cs="Times New Roman"/>
          <w:color w:val="auto"/>
        </w:rPr>
        <w:t xml:space="preserve">ГЛАВА </w:t>
      </w:r>
      <w:r w:rsidR="00473654" w:rsidRPr="00FA7F93">
        <w:rPr>
          <w:rFonts w:ascii="Times New Roman" w:hAnsi="Times New Roman" w:cs="Times New Roman"/>
          <w:color w:val="auto"/>
        </w:rPr>
        <w:t>6</w:t>
      </w:r>
      <w:r w:rsidR="00AE6CD4" w:rsidRPr="00FA7F93">
        <w:rPr>
          <w:rFonts w:ascii="Times New Roman" w:hAnsi="Times New Roman" w:cs="Times New Roman"/>
          <w:color w:val="auto"/>
        </w:rPr>
        <w:t xml:space="preserve">. </w:t>
      </w:r>
      <w:r w:rsidR="00AE6CD4" w:rsidRPr="00FA7F93">
        <w:rPr>
          <w:rFonts w:ascii="Times New Roman" w:hAnsi="Times New Roman" w:cs="Times New Roman"/>
          <w:color w:val="auto"/>
        </w:rPr>
        <w:tab/>
      </w:r>
      <w:bookmarkEnd w:id="65"/>
      <w:bookmarkEnd w:id="66"/>
      <w:bookmarkEnd w:id="67"/>
      <w:r w:rsidRPr="00FA7F93">
        <w:rPr>
          <w:rFonts w:ascii="Times New Roman" w:hAnsi="Times New Roman" w:cs="Times New Roman"/>
          <w:color w:val="auto"/>
        </w:rPr>
        <w:t>ПОЛОЖЕНИЕ О РЕГУЛИРОВАНИИ ИНЫХ ВОПРОСОВ ЗЕМЛЕПОЛЬЗОВАНИЯ И ЗАСТРОЙКИ</w:t>
      </w:r>
      <w:bookmarkEnd w:id="74"/>
    </w:p>
    <w:p w:rsidR="00AE6CD4" w:rsidRPr="00FA7F93" w:rsidRDefault="00AE6CD4" w:rsidP="00A67DB2">
      <w:pPr>
        <w:pStyle w:val="affff3"/>
        <w:pBdr>
          <w:top w:val="none" w:sz="0" w:space="0" w:color="auto"/>
          <w:left w:val="none" w:sz="0" w:space="0" w:color="auto"/>
          <w:bottom w:val="none" w:sz="0" w:space="0" w:color="auto"/>
          <w:right w:val="none" w:sz="0" w:space="0" w:color="auto"/>
          <w:bar w:val="none" w:sz="0" w:color="auto"/>
        </w:pBdr>
        <w:spacing w:before="0" w:after="0"/>
        <w:ind w:right="-1" w:firstLine="709"/>
        <w:contextualSpacing/>
        <w:outlineLvl w:val="9"/>
        <w:rPr>
          <w:rFonts w:ascii="Times New Roman" w:hAnsi="Times New Roman" w:cs="Times New Roman"/>
          <w:color w:val="auto"/>
        </w:rPr>
      </w:pPr>
    </w:p>
    <w:p w:rsidR="00AE6CD4" w:rsidRPr="00FA7F93" w:rsidRDefault="00473654" w:rsidP="00755E9B">
      <w:pPr>
        <w:pStyle w:val="affffb"/>
        <w:pBdr>
          <w:top w:val="none" w:sz="0" w:space="0" w:color="auto"/>
          <w:left w:val="none" w:sz="0" w:space="0" w:color="auto"/>
          <w:bottom w:val="none" w:sz="0" w:space="0" w:color="auto"/>
          <w:right w:val="none" w:sz="0" w:space="0" w:color="auto"/>
          <w:bar w:val="none" w:sz="0" w:color="auto"/>
        </w:pBdr>
        <w:ind w:right="-1" w:firstLine="709"/>
        <w:contextualSpacing/>
        <w:jc w:val="center"/>
        <w:outlineLvl w:val="1"/>
        <w:rPr>
          <w:rFonts w:ascii="Times New Roman" w:hAnsi="Times New Roman" w:cs="Times New Roman"/>
          <w:b/>
          <w:color w:val="auto"/>
        </w:rPr>
      </w:pPr>
      <w:bookmarkStart w:id="75" w:name="_Toc501392777"/>
      <w:r w:rsidRPr="00FA7F93">
        <w:rPr>
          <w:rFonts w:ascii="Times New Roman" w:hAnsi="Times New Roman" w:cs="Times New Roman"/>
          <w:b/>
          <w:color w:val="auto"/>
        </w:rPr>
        <w:t xml:space="preserve">Статья </w:t>
      </w:r>
      <w:r w:rsidR="00C33AD2">
        <w:rPr>
          <w:rFonts w:ascii="Times New Roman" w:hAnsi="Times New Roman" w:cs="Times New Roman"/>
          <w:b/>
          <w:color w:val="auto"/>
        </w:rPr>
        <w:t>19</w:t>
      </w:r>
      <w:r w:rsidR="00AE6CD4" w:rsidRPr="00FA7F93">
        <w:rPr>
          <w:rFonts w:ascii="Times New Roman" w:hAnsi="Times New Roman" w:cs="Times New Roman"/>
          <w:b/>
          <w:color w:val="auto"/>
        </w:rPr>
        <w:t xml:space="preserve">. </w:t>
      </w:r>
      <w:r w:rsidR="00AE6CD4" w:rsidRPr="00FA7F93">
        <w:rPr>
          <w:rFonts w:ascii="Times New Roman" w:hAnsi="Times New Roman" w:cs="Times New Roman"/>
          <w:b/>
          <w:color w:val="auto"/>
        </w:rPr>
        <w:tab/>
        <w:t>Общие условия осуществления строительства, реконструкции объектов капитального строительства</w:t>
      </w:r>
      <w:bookmarkEnd w:id="75"/>
    </w:p>
    <w:p w:rsidR="00AE6CD4" w:rsidRPr="00FA7F93" w:rsidRDefault="00AE6CD4" w:rsidP="00C55DE6">
      <w:pPr>
        <w:pStyle w:val="affffa"/>
        <w:numPr>
          <w:ilvl w:val="1"/>
          <w:numId w:val="48"/>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 xml:space="preserve">Строительство, реконструкция объектов капитального строительства на территории </w:t>
      </w:r>
      <w:r w:rsidRPr="00FA7F93">
        <w:rPr>
          <w:rFonts w:ascii="Times New Roman" w:hAnsi="Times New Roman" w:cs="Times New Roman"/>
        </w:rPr>
        <w:t xml:space="preserve">муниципального образования </w:t>
      </w:r>
      <w:r w:rsidR="00A45B56">
        <w:rPr>
          <w:rFonts w:ascii="Times New Roman" w:hAnsi="Times New Roman" w:cs="Times New Roman"/>
        </w:rPr>
        <w:t>«поселок</w:t>
      </w:r>
      <w:r w:rsidR="00A45B56">
        <w:rPr>
          <w:rFonts w:ascii="Times New Roman" w:hAnsi="Times New Roman" w:cs="Times New Roman"/>
          <w:bCs w:val="0"/>
          <w:color w:val="auto"/>
        </w:rPr>
        <w:t xml:space="preserve"> Волго-Каспийский»</w:t>
      </w:r>
      <w:r w:rsidR="00705215" w:rsidRPr="00FA7F93">
        <w:rPr>
          <w:rFonts w:ascii="Times New Roman" w:hAnsi="Times New Roman" w:cs="Times New Roman"/>
        </w:rPr>
        <w:t xml:space="preserve"> </w:t>
      </w:r>
      <w:r w:rsidRPr="00FA7F93">
        <w:rPr>
          <w:rFonts w:ascii="Times New Roman" w:hAnsi="Times New Roman" w:cs="Times New Roman"/>
          <w:color w:val="auto"/>
        </w:rPr>
        <w:t>осуществляется правообладателями земельных участков в границах объектов их прав при условиях, что:</w:t>
      </w:r>
    </w:p>
    <w:p w:rsidR="00AE6CD4" w:rsidRPr="00FA7F93" w:rsidRDefault="00AE6CD4" w:rsidP="00DF2AC5">
      <w:pPr>
        <w:pStyle w:val="affffa"/>
        <w:numPr>
          <w:ilvl w:val="1"/>
          <w:numId w:val="13"/>
        </w:numPr>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color w:val="auto"/>
        </w:rPr>
      </w:pPr>
      <w:r w:rsidRPr="00FA7F93">
        <w:rPr>
          <w:rFonts w:ascii="Times New Roman" w:hAnsi="Times New Roman" w:cs="Times New Roman"/>
          <w:color w:val="auto"/>
        </w:rPr>
        <w:lastRenderedPageBreak/>
        <w:t>земельные участки, иные объекты прав сформированы и зарегистрированы в соответствии с требованиями федерального законодательства;</w:t>
      </w:r>
    </w:p>
    <w:p w:rsidR="00AE6CD4" w:rsidRPr="00FA7F93" w:rsidRDefault="00AE6CD4" w:rsidP="00DF2AC5">
      <w:pPr>
        <w:pStyle w:val="affffa"/>
        <w:numPr>
          <w:ilvl w:val="1"/>
          <w:numId w:val="13"/>
        </w:numPr>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color w:val="auto"/>
        </w:rPr>
      </w:pPr>
      <w:r w:rsidRPr="00FA7F93">
        <w:rPr>
          <w:rFonts w:ascii="Times New Roman" w:hAnsi="Times New Roman" w:cs="Times New Roman"/>
          <w:color w:val="auto"/>
        </w:rPr>
        <w:t>строительство, реконструкция объектов капитального строительства осуществляется в соответствии с градостроительным регламентом и при условии соблюдения требований технических регламентов.</w:t>
      </w:r>
    </w:p>
    <w:p w:rsidR="00AE6CD4" w:rsidRPr="00FA7F93" w:rsidRDefault="00AE6CD4" w:rsidP="00C55DE6">
      <w:pPr>
        <w:pStyle w:val="affffa"/>
        <w:numPr>
          <w:ilvl w:val="1"/>
          <w:numId w:val="48"/>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 xml:space="preserve">Правообладатели земельных участков, размеры которых меньше установленных градостроительным регламентом минимальных размеров,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(ст. </w:t>
      </w:r>
      <w:r w:rsidR="00C716E2">
        <w:rPr>
          <w:rFonts w:ascii="Times New Roman" w:hAnsi="Times New Roman" w:cs="Times New Roman"/>
          <w:color w:val="auto"/>
        </w:rPr>
        <w:t xml:space="preserve">10 </w:t>
      </w:r>
      <w:r w:rsidRPr="00FA7F93">
        <w:rPr>
          <w:rFonts w:ascii="Times New Roman" w:hAnsi="Times New Roman" w:cs="Times New Roman"/>
          <w:color w:val="auto"/>
        </w:rPr>
        <w:t>Правил).</w:t>
      </w:r>
    </w:p>
    <w:p w:rsidR="00AE6CD4" w:rsidRPr="00FA7F93" w:rsidRDefault="00AE6CD4" w:rsidP="00C55DE6">
      <w:pPr>
        <w:pStyle w:val="affffa"/>
        <w:numPr>
          <w:ilvl w:val="1"/>
          <w:numId w:val="48"/>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Строительство, реконструкция объектов капитального строительства, а также их капитальный ремонт, если при их проведении затрагиваются конструктивные и другие характеристики надежности и безопасности таких объектов, осуществляются:</w:t>
      </w:r>
    </w:p>
    <w:p w:rsidR="00AE6CD4" w:rsidRPr="00FA7F93" w:rsidRDefault="00DF2AC5" w:rsidP="00DF2AC5">
      <w:pPr>
        <w:pStyle w:val="affffa"/>
        <w:numPr>
          <w:ilvl w:val="1"/>
          <w:numId w:val="13"/>
        </w:numPr>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color w:val="auto"/>
        </w:rPr>
      </w:pPr>
      <w:r>
        <w:rPr>
          <w:rFonts w:ascii="Times New Roman" w:hAnsi="Times New Roman" w:cs="Times New Roman"/>
          <w:color w:val="auto"/>
        </w:rPr>
        <w:t xml:space="preserve"> </w:t>
      </w:r>
      <w:r w:rsidR="00AE6CD4" w:rsidRPr="00FA7F93">
        <w:rPr>
          <w:rFonts w:ascii="Times New Roman" w:hAnsi="Times New Roman" w:cs="Times New Roman"/>
          <w:color w:val="auto"/>
        </w:rPr>
        <w:t>в соответствии с проектной документацией, за исключением строительства, реконструкции, капитального ремонта объектов индивидуального жилищного строительства, когда разработка проектной документации не требуется;</w:t>
      </w:r>
    </w:p>
    <w:p w:rsidR="00AE6CD4" w:rsidRPr="00FA7F93" w:rsidRDefault="00DF2AC5" w:rsidP="00DF2AC5">
      <w:pPr>
        <w:pStyle w:val="affffa"/>
        <w:numPr>
          <w:ilvl w:val="1"/>
          <w:numId w:val="13"/>
        </w:numPr>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color w:val="auto"/>
        </w:rPr>
      </w:pPr>
      <w:r>
        <w:rPr>
          <w:rFonts w:ascii="Times New Roman" w:hAnsi="Times New Roman" w:cs="Times New Roman"/>
          <w:color w:val="auto"/>
        </w:rPr>
        <w:t xml:space="preserve"> </w:t>
      </w:r>
      <w:r w:rsidR="00AE6CD4" w:rsidRPr="00FA7F93">
        <w:rPr>
          <w:rFonts w:ascii="Times New Roman" w:hAnsi="Times New Roman" w:cs="Times New Roman"/>
          <w:color w:val="auto"/>
        </w:rPr>
        <w:t>на основании разрешения на строительство (за исключением случаев, предусмотренных законодательством Российской Федерации).</w:t>
      </w:r>
    </w:p>
    <w:p w:rsidR="00AE6CD4" w:rsidRPr="00FA7F93" w:rsidRDefault="00AE6CD4" w:rsidP="00C55DE6">
      <w:pPr>
        <w:pStyle w:val="affffa"/>
        <w:numPr>
          <w:ilvl w:val="1"/>
          <w:numId w:val="48"/>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Подготовка и выдача технических условий осуществляется в порядке, определяемом ст. 48 Градостроительного кодекса РФ.</w:t>
      </w:r>
    </w:p>
    <w:p w:rsidR="00AE6CD4" w:rsidRPr="00FA7F93" w:rsidRDefault="00AE6CD4" w:rsidP="00C55DE6">
      <w:pPr>
        <w:pStyle w:val="affffa"/>
        <w:numPr>
          <w:ilvl w:val="1"/>
          <w:numId w:val="48"/>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Подготовка проектной документации, ее утверждение, прохождение государственной экспертизы осуществляется в порядке, установленном Градостроительным кодексом.</w:t>
      </w:r>
    </w:p>
    <w:p w:rsidR="00AE6CD4" w:rsidRPr="00FA7F93" w:rsidRDefault="00AE6CD4" w:rsidP="00C55DE6">
      <w:pPr>
        <w:pStyle w:val="affffa"/>
        <w:numPr>
          <w:ilvl w:val="1"/>
          <w:numId w:val="48"/>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Разрешение на строительство выдается (продляется) в порядке, установленном ст. 51 Градостроительного кодекса, местными нормативными актами.</w:t>
      </w:r>
    </w:p>
    <w:p w:rsidR="00AE6CD4" w:rsidRPr="00FA7F93" w:rsidRDefault="00AE6CD4" w:rsidP="00C55DE6">
      <w:pPr>
        <w:pStyle w:val="affffa"/>
        <w:numPr>
          <w:ilvl w:val="1"/>
          <w:numId w:val="48"/>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Разрешение на строительство может выдаваться на отдельные этапы строительства или реконструкции. Под этапами строительства следует понимать следующие виды работ:</w:t>
      </w:r>
    </w:p>
    <w:p w:rsidR="00AE6CD4" w:rsidRPr="00FA7F93" w:rsidRDefault="00DF2AC5" w:rsidP="00DF2AC5">
      <w:pPr>
        <w:pStyle w:val="affffa"/>
        <w:numPr>
          <w:ilvl w:val="1"/>
          <w:numId w:val="13"/>
        </w:numPr>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color w:val="auto"/>
        </w:rPr>
      </w:pPr>
      <w:r>
        <w:rPr>
          <w:rFonts w:ascii="Times New Roman" w:hAnsi="Times New Roman" w:cs="Times New Roman"/>
          <w:color w:val="auto"/>
        </w:rPr>
        <w:t xml:space="preserve"> </w:t>
      </w:r>
      <w:r w:rsidR="00AE6CD4" w:rsidRPr="00FA7F93">
        <w:rPr>
          <w:rFonts w:ascii="Times New Roman" w:hAnsi="Times New Roman" w:cs="Times New Roman"/>
          <w:color w:val="auto"/>
        </w:rPr>
        <w:t>подготовительные работы, связанные со сносом сооружений для нового строительства;</w:t>
      </w:r>
    </w:p>
    <w:p w:rsidR="00AE6CD4" w:rsidRPr="00FA7F93" w:rsidRDefault="00DF2AC5" w:rsidP="00DF2AC5">
      <w:pPr>
        <w:pStyle w:val="affffa"/>
        <w:numPr>
          <w:ilvl w:val="1"/>
          <w:numId w:val="13"/>
        </w:numPr>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color w:val="auto"/>
        </w:rPr>
      </w:pPr>
      <w:r>
        <w:rPr>
          <w:rFonts w:ascii="Times New Roman" w:hAnsi="Times New Roman" w:cs="Times New Roman"/>
          <w:color w:val="auto"/>
        </w:rPr>
        <w:t xml:space="preserve"> </w:t>
      </w:r>
      <w:r w:rsidR="00AE6CD4" w:rsidRPr="00FA7F93">
        <w:rPr>
          <w:rFonts w:ascii="Times New Roman" w:hAnsi="Times New Roman" w:cs="Times New Roman"/>
          <w:color w:val="auto"/>
        </w:rPr>
        <w:t>работы по демонтажу отдельных конструкций при реконструкции;</w:t>
      </w:r>
    </w:p>
    <w:p w:rsidR="00AE6CD4" w:rsidRPr="00FA7F93" w:rsidRDefault="00DF2AC5" w:rsidP="00DF2AC5">
      <w:pPr>
        <w:pStyle w:val="affffa"/>
        <w:numPr>
          <w:ilvl w:val="1"/>
          <w:numId w:val="13"/>
        </w:numPr>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color w:val="auto"/>
        </w:rPr>
      </w:pPr>
      <w:r>
        <w:rPr>
          <w:rFonts w:ascii="Times New Roman" w:hAnsi="Times New Roman" w:cs="Times New Roman"/>
          <w:color w:val="auto"/>
        </w:rPr>
        <w:t xml:space="preserve"> </w:t>
      </w:r>
      <w:r w:rsidR="00AE6CD4" w:rsidRPr="00FA7F93">
        <w:rPr>
          <w:rFonts w:ascii="Times New Roman" w:hAnsi="Times New Roman" w:cs="Times New Roman"/>
          <w:color w:val="auto"/>
        </w:rPr>
        <w:t>земляные работы по устройству фундаментов (строительно-монтажные работы);</w:t>
      </w:r>
    </w:p>
    <w:p w:rsidR="00AE6CD4" w:rsidRPr="00FA7F93" w:rsidRDefault="00DF2AC5" w:rsidP="00DF2AC5">
      <w:pPr>
        <w:pStyle w:val="affffa"/>
        <w:numPr>
          <w:ilvl w:val="1"/>
          <w:numId w:val="13"/>
        </w:numPr>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color w:val="auto"/>
        </w:rPr>
      </w:pPr>
      <w:r>
        <w:rPr>
          <w:rFonts w:ascii="Times New Roman" w:hAnsi="Times New Roman" w:cs="Times New Roman"/>
          <w:color w:val="auto"/>
        </w:rPr>
        <w:t xml:space="preserve"> </w:t>
      </w:r>
      <w:r w:rsidR="00AE6CD4" w:rsidRPr="00FA7F93">
        <w:rPr>
          <w:rFonts w:ascii="Times New Roman" w:hAnsi="Times New Roman" w:cs="Times New Roman"/>
          <w:color w:val="auto"/>
        </w:rPr>
        <w:t>строительство отдельных блоков объекта.</w:t>
      </w:r>
    </w:p>
    <w:p w:rsidR="00AE6CD4" w:rsidRPr="00FA7F93" w:rsidRDefault="00AE6CD4" w:rsidP="00C55DE6">
      <w:pPr>
        <w:pStyle w:val="affffa"/>
        <w:numPr>
          <w:ilvl w:val="1"/>
          <w:numId w:val="48"/>
        </w:numPr>
        <w:pBdr>
          <w:top w:val="none" w:sz="0" w:space="0" w:color="auto"/>
          <w:left w:val="none" w:sz="0" w:space="0" w:color="auto"/>
          <w:bottom w:val="none" w:sz="0" w:space="0" w:color="auto"/>
          <w:right w:val="none" w:sz="0" w:space="0" w:color="auto"/>
          <w:bar w:val="none" w:sz="0" w:color="auto"/>
        </w:pBdr>
        <w:spacing w:line="240" w:lineRule="auto"/>
        <w:ind w:left="0" w:right="-1" w:firstLine="709"/>
        <w:contextualSpacing/>
        <w:rPr>
          <w:rFonts w:ascii="Times New Roman" w:hAnsi="Times New Roman" w:cs="Times New Roman"/>
          <w:color w:val="auto"/>
        </w:rPr>
      </w:pPr>
      <w:r w:rsidRPr="00FA7F93">
        <w:rPr>
          <w:rFonts w:ascii="Times New Roman" w:hAnsi="Times New Roman" w:cs="Times New Roman"/>
          <w:color w:val="auto"/>
        </w:rPr>
        <w:t>Разрешение на ввод объекта в эксплуатацию выдается в порядке, установленном ст. 55 Градостроительного кодекса, местными нормативными актами.</w:t>
      </w:r>
    </w:p>
    <w:p w:rsidR="00AE6CD4" w:rsidRPr="00FA7F93" w:rsidRDefault="00AE6CD4" w:rsidP="00A67DB2">
      <w:pPr>
        <w:pStyle w:val="12"/>
        <w:spacing w:line="240" w:lineRule="auto"/>
        <w:ind w:right="-1" w:firstLine="709"/>
        <w:contextualSpacing/>
        <w:rPr>
          <w:rFonts w:ascii="Times New Roman" w:hAnsi="Times New Roman"/>
          <w:b/>
          <w:iCs/>
          <w:sz w:val="24"/>
          <w:szCs w:val="24"/>
        </w:rPr>
      </w:pPr>
    </w:p>
    <w:p w:rsidR="00AE019E" w:rsidRPr="00FA7F93" w:rsidRDefault="00AE019E" w:rsidP="00A67DB2">
      <w:pPr>
        <w:pStyle w:val="affffb"/>
        <w:pBdr>
          <w:top w:val="none" w:sz="0" w:space="0" w:color="auto"/>
          <w:left w:val="none" w:sz="0" w:space="0" w:color="auto"/>
          <w:bottom w:val="none" w:sz="0" w:space="0" w:color="auto"/>
          <w:right w:val="none" w:sz="0" w:space="0" w:color="auto"/>
          <w:bar w:val="none" w:sz="0" w:color="auto"/>
        </w:pBdr>
        <w:ind w:right="-1" w:firstLine="709"/>
        <w:contextualSpacing/>
        <w:jc w:val="center"/>
        <w:outlineLvl w:val="1"/>
        <w:rPr>
          <w:rFonts w:ascii="Times New Roman" w:hAnsi="Times New Roman" w:cs="Times New Roman"/>
          <w:b/>
          <w:color w:val="auto"/>
        </w:rPr>
      </w:pPr>
      <w:bookmarkStart w:id="76" w:name="_Toc501392778"/>
      <w:r w:rsidRPr="00FA7F93">
        <w:rPr>
          <w:rFonts w:ascii="Times New Roman" w:hAnsi="Times New Roman" w:cs="Times New Roman"/>
          <w:b/>
          <w:color w:val="auto"/>
        </w:rPr>
        <w:t xml:space="preserve">Статья </w:t>
      </w:r>
      <w:r w:rsidR="00C33AD2">
        <w:rPr>
          <w:rFonts w:ascii="Times New Roman" w:hAnsi="Times New Roman" w:cs="Times New Roman"/>
          <w:b/>
          <w:color w:val="auto"/>
        </w:rPr>
        <w:t>20</w:t>
      </w:r>
      <w:r w:rsidRPr="00FA7F93">
        <w:rPr>
          <w:rFonts w:ascii="Times New Roman" w:hAnsi="Times New Roman" w:cs="Times New Roman"/>
          <w:b/>
          <w:color w:val="auto"/>
        </w:rPr>
        <w:t>.</w:t>
      </w:r>
      <w:r w:rsidR="0051158D">
        <w:rPr>
          <w:rFonts w:ascii="Times New Roman" w:hAnsi="Times New Roman" w:cs="Times New Roman"/>
          <w:b/>
          <w:color w:val="auto"/>
        </w:rPr>
        <w:t xml:space="preserve"> </w:t>
      </w:r>
      <w:r w:rsidRPr="00FA7F93">
        <w:rPr>
          <w:rFonts w:ascii="Times New Roman" w:hAnsi="Times New Roman" w:cs="Times New Roman"/>
          <w:b/>
          <w:color w:val="auto"/>
        </w:rPr>
        <w:t>Контроль</w:t>
      </w:r>
      <w:r w:rsidR="0051158D">
        <w:rPr>
          <w:rFonts w:ascii="Times New Roman" w:hAnsi="Times New Roman" w:cs="Times New Roman"/>
          <w:b/>
          <w:color w:val="auto"/>
        </w:rPr>
        <w:t xml:space="preserve"> </w:t>
      </w:r>
      <w:r w:rsidRPr="00FA7F93">
        <w:rPr>
          <w:rFonts w:ascii="Times New Roman" w:hAnsi="Times New Roman" w:cs="Times New Roman"/>
          <w:b/>
          <w:color w:val="auto"/>
        </w:rPr>
        <w:t>за</w:t>
      </w:r>
      <w:r w:rsidR="0051158D">
        <w:rPr>
          <w:rFonts w:ascii="Times New Roman" w:hAnsi="Times New Roman" w:cs="Times New Roman"/>
          <w:b/>
          <w:color w:val="auto"/>
        </w:rPr>
        <w:t xml:space="preserve"> </w:t>
      </w:r>
      <w:r w:rsidRPr="00FA7F93">
        <w:rPr>
          <w:rFonts w:ascii="Times New Roman" w:hAnsi="Times New Roman" w:cs="Times New Roman"/>
          <w:b/>
          <w:color w:val="auto"/>
        </w:rPr>
        <w:t>использованием</w:t>
      </w:r>
      <w:r w:rsidR="0051158D">
        <w:rPr>
          <w:rFonts w:ascii="Times New Roman" w:hAnsi="Times New Roman" w:cs="Times New Roman"/>
          <w:b/>
          <w:color w:val="auto"/>
        </w:rPr>
        <w:t xml:space="preserve"> </w:t>
      </w:r>
      <w:r w:rsidRPr="00FA7F93">
        <w:rPr>
          <w:rFonts w:ascii="Times New Roman" w:hAnsi="Times New Roman" w:cs="Times New Roman"/>
          <w:b/>
          <w:color w:val="auto"/>
        </w:rPr>
        <w:t>объектов капитального строительства и земельных участков</w:t>
      </w:r>
      <w:bookmarkEnd w:id="76"/>
    </w:p>
    <w:p w:rsidR="00AE019E" w:rsidRPr="00FA7F93" w:rsidRDefault="00AE019E" w:rsidP="00C55DE6">
      <w:pPr>
        <w:pStyle w:val="ac"/>
        <w:numPr>
          <w:ilvl w:val="1"/>
          <w:numId w:val="49"/>
        </w:numPr>
        <w:spacing w:line="240" w:lineRule="auto"/>
        <w:ind w:left="0" w:right="-1" w:firstLine="709"/>
        <w:jc w:val="both"/>
        <w:rPr>
          <w:rFonts w:ascii="Times New Roman" w:hAnsi="Times New Roman"/>
          <w:bCs/>
          <w:sz w:val="24"/>
          <w:szCs w:val="24"/>
          <w:lang w:val="ru-RU"/>
        </w:rPr>
      </w:pPr>
      <w:bookmarkStart w:id="77" w:name="_Toc491716149"/>
      <w:bookmarkStart w:id="78" w:name="_Toc491719385"/>
      <w:bookmarkStart w:id="79" w:name="_Toc494808336"/>
      <w:r w:rsidRPr="00FA7F93">
        <w:rPr>
          <w:rFonts w:ascii="Times New Roman" w:hAnsi="Times New Roman"/>
          <w:bCs/>
          <w:sz w:val="24"/>
          <w:szCs w:val="24"/>
          <w:lang w:val="ru-RU"/>
        </w:rPr>
        <w:t>Контроль за использованием объектов капитального строительства и земельных участков осуществляют должностные лица надзорных и контролирующих органов, которым в соответствии с законодательством предоставлены такие полномочия.</w:t>
      </w:r>
      <w:bookmarkEnd w:id="77"/>
      <w:bookmarkEnd w:id="78"/>
      <w:bookmarkEnd w:id="79"/>
    </w:p>
    <w:p w:rsidR="00AE019E" w:rsidRPr="00FA7F93" w:rsidRDefault="00AE019E" w:rsidP="00C55DE6">
      <w:pPr>
        <w:pStyle w:val="ac"/>
        <w:numPr>
          <w:ilvl w:val="1"/>
          <w:numId w:val="49"/>
        </w:numPr>
        <w:spacing w:line="240" w:lineRule="auto"/>
        <w:ind w:left="0"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Должностные лица надзорных и контролирующих органов, действуя в соответствии с законодательством, вправе производить наружный и внутренний осмотр объектов капитального строительства и земельных участков, получать от правообладателей таких объектов необходимую информацию, знакомиться с документацией, относящейся к использованию и изменению таких объектов. </w:t>
      </w:r>
    </w:p>
    <w:p w:rsidR="00AE019E" w:rsidRPr="00FA7F93" w:rsidRDefault="00AE019E" w:rsidP="00C55DE6">
      <w:pPr>
        <w:pStyle w:val="ac"/>
        <w:numPr>
          <w:ilvl w:val="1"/>
          <w:numId w:val="49"/>
        </w:numPr>
        <w:spacing w:line="240" w:lineRule="auto"/>
        <w:ind w:left="0" w:right="-1" w:firstLine="709"/>
        <w:jc w:val="both"/>
        <w:rPr>
          <w:rFonts w:ascii="Times New Roman" w:hAnsi="Times New Roman"/>
          <w:bCs/>
          <w:sz w:val="24"/>
          <w:szCs w:val="24"/>
          <w:lang w:val="ru-RU"/>
        </w:rPr>
      </w:pPr>
      <w:r w:rsidRPr="00FA7F93">
        <w:rPr>
          <w:rFonts w:ascii="Times New Roman" w:hAnsi="Times New Roman"/>
          <w:bCs/>
          <w:sz w:val="24"/>
          <w:szCs w:val="24"/>
          <w:lang w:val="ru-RU"/>
        </w:rPr>
        <w:t xml:space="preserve">Правообладатели объектов капитального строительства и земельных участков обязаны оказывать должностным лицам надзорных и контрольных органов, </w:t>
      </w:r>
      <w:r w:rsidRPr="00FA7F93">
        <w:rPr>
          <w:rFonts w:ascii="Times New Roman" w:hAnsi="Times New Roman"/>
          <w:bCs/>
          <w:sz w:val="24"/>
          <w:szCs w:val="24"/>
          <w:lang w:val="ru-RU"/>
        </w:rPr>
        <w:lastRenderedPageBreak/>
        <w:t xml:space="preserve">действующим в соответствии с законодательством, содействие в выполнении ими своих обязанностей. </w:t>
      </w:r>
    </w:p>
    <w:p w:rsidR="00AE6CD4" w:rsidRDefault="00C05F19" w:rsidP="0051158D">
      <w:pPr>
        <w:pStyle w:val="10"/>
        <w:spacing w:before="0" w:after="0" w:line="240" w:lineRule="auto"/>
        <w:ind w:left="0" w:right="-1" w:firstLine="709"/>
        <w:contextualSpacing/>
        <w:jc w:val="center"/>
        <w:rPr>
          <w:rFonts w:ascii="Times New Roman" w:hAnsi="Times New Roman"/>
          <w:sz w:val="24"/>
          <w:szCs w:val="24"/>
        </w:rPr>
      </w:pPr>
      <w:bookmarkStart w:id="80" w:name="_Toc440361293"/>
      <w:bookmarkStart w:id="81" w:name="_Toc468198038"/>
      <w:bookmarkStart w:id="82" w:name="_Toc501392779"/>
      <w:r w:rsidRPr="00FA7F93">
        <w:rPr>
          <w:rFonts w:ascii="Times New Roman" w:hAnsi="Times New Roman"/>
          <w:sz w:val="24"/>
          <w:szCs w:val="24"/>
        </w:rPr>
        <w:t xml:space="preserve">ЧАСТЬ II. КАРТА </w:t>
      </w:r>
      <w:r w:rsidR="00AE6CD4" w:rsidRPr="00FA7F93">
        <w:rPr>
          <w:rFonts w:ascii="Times New Roman" w:hAnsi="Times New Roman"/>
          <w:sz w:val="24"/>
          <w:szCs w:val="24"/>
        </w:rPr>
        <w:t>ГРАДОСТРОИТЕЛЬНОГО</w:t>
      </w:r>
      <w:r w:rsidR="0051158D">
        <w:rPr>
          <w:rFonts w:ascii="Times New Roman" w:hAnsi="Times New Roman"/>
          <w:sz w:val="24"/>
          <w:szCs w:val="24"/>
        </w:rPr>
        <w:t xml:space="preserve"> </w:t>
      </w:r>
      <w:r w:rsidR="00AE6CD4" w:rsidRPr="00FA7F93">
        <w:rPr>
          <w:rFonts w:ascii="Times New Roman" w:hAnsi="Times New Roman"/>
          <w:sz w:val="24"/>
          <w:szCs w:val="24"/>
        </w:rPr>
        <w:t>ЗОНИРОВАНИЯ</w:t>
      </w:r>
      <w:bookmarkEnd w:id="80"/>
      <w:bookmarkEnd w:id="81"/>
      <w:bookmarkEnd w:id="82"/>
    </w:p>
    <w:p w:rsidR="0051158D" w:rsidRPr="0051158D" w:rsidRDefault="0051158D" w:rsidP="0051158D">
      <w:pPr>
        <w:spacing w:after="0"/>
        <w:rPr>
          <w:lang w:val="ru-RU"/>
        </w:rPr>
      </w:pPr>
    </w:p>
    <w:p w:rsidR="0051158D" w:rsidRDefault="00AE6CD4" w:rsidP="0051158D">
      <w:pPr>
        <w:pStyle w:val="affff3"/>
        <w:pBdr>
          <w:top w:val="none" w:sz="0" w:space="0" w:color="auto"/>
          <w:left w:val="none" w:sz="0" w:space="0" w:color="auto"/>
          <w:bottom w:val="none" w:sz="0" w:space="0" w:color="auto"/>
          <w:right w:val="none" w:sz="0" w:space="0" w:color="auto"/>
          <w:bar w:val="none" w:sz="0" w:color="auto"/>
        </w:pBdr>
        <w:spacing w:before="0" w:after="0"/>
        <w:ind w:right="-1" w:firstLine="709"/>
        <w:contextualSpacing/>
        <w:jc w:val="center"/>
        <w:outlineLvl w:val="0"/>
        <w:rPr>
          <w:rFonts w:ascii="Times New Roman" w:hAnsi="Times New Roman" w:cs="Times New Roman"/>
          <w:color w:val="auto"/>
        </w:rPr>
      </w:pPr>
      <w:bookmarkStart w:id="83" w:name="_Toc440361294"/>
      <w:bookmarkStart w:id="84" w:name="_Toc468198039"/>
      <w:bookmarkStart w:id="85" w:name="_Toc501392780"/>
      <w:r w:rsidRPr="00FA7F93">
        <w:rPr>
          <w:rFonts w:ascii="Times New Roman" w:hAnsi="Times New Roman" w:cs="Times New Roman"/>
          <w:color w:val="auto"/>
        </w:rPr>
        <w:t xml:space="preserve">ГЛАВА </w:t>
      </w:r>
      <w:r w:rsidR="00AF23AA" w:rsidRPr="00FA7F93">
        <w:rPr>
          <w:rFonts w:ascii="Times New Roman" w:hAnsi="Times New Roman" w:cs="Times New Roman"/>
          <w:color w:val="auto"/>
        </w:rPr>
        <w:t>7</w:t>
      </w:r>
      <w:r w:rsidRPr="00FA7F93">
        <w:rPr>
          <w:rFonts w:ascii="Times New Roman" w:hAnsi="Times New Roman" w:cs="Times New Roman"/>
          <w:color w:val="auto"/>
        </w:rPr>
        <w:t xml:space="preserve">. </w:t>
      </w:r>
      <w:bookmarkEnd w:id="83"/>
      <w:bookmarkEnd w:id="84"/>
      <w:r w:rsidR="00E81FD2" w:rsidRPr="00FA7F93">
        <w:rPr>
          <w:rFonts w:ascii="Times New Roman" w:hAnsi="Times New Roman" w:cs="Times New Roman"/>
          <w:color w:val="auto"/>
        </w:rPr>
        <w:t>ГРАДОСТРОИТЕЛЬНОЕ ЗОНИРОВАНИЕ И СОДЕРЖАНИЕ КАРТОГРАФИЧЕСКИХ МАТЕРИАЛОВ ПРАВИЛ</w:t>
      </w:r>
      <w:bookmarkEnd w:id="85"/>
    </w:p>
    <w:p w:rsidR="00AE6CD4" w:rsidRPr="00FA7F93" w:rsidRDefault="00AE6CD4" w:rsidP="0051158D">
      <w:pPr>
        <w:pStyle w:val="3"/>
        <w:spacing w:before="0" w:after="0" w:line="240" w:lineRule="auto"/>
        <w:ind w:left="0" w:right="-1" w:firstLine="709"/>
        <w:contextualSpacing/>
        <w:jc w:val="center"/>
        <w:rPr>
          <w:rFonts w:ascii="Times New Roman" w:hAnsi="Times New Roman"/>
          <w:sz w:val="24"/>
        </w:rPr>
      </w:pPr>
      <w:bookmarkStart w:id="86" w:name="_Toc440361295"/>
      <w:bookmarkStart w:id="87" w:name="_Toc468198040"/>
      <w:bookmarkStart w:id="88" w:name="_Toc501392781"/>
      <w:r w:rsidRPr="00FA7F93">
        <w:rPr>
          <w:rFonts w:ascii="Times New Roman" w:hAnsi="Times New Roman"/>
          <w:sz w:val="24"/>
        </w:rPr>
        <w:t>Статья 2</w:t>
      </w:r>
      <w:r w:rsidR="00C33AD2">
        <w:rPr>
          <w:rFonts w:ascii="Times New Roman" w:hAnsi="Times New Roman"/>
          <w:sz w:val="24"/>
        </w:rPr>
        <w:t>1</w:t>
      </w:r>
      <w:r w:rsidRPr="00FA7F93">
        <w:rPr>
          <w:rFonts w:ascii="Times New Roman" w:hAnsi="Times New Roman"/>
          <w:sz w:val="24"/>
        </w:rPr>
        <w:t>. Общие положения градостроительного зонирования территории</w:t>
      </w:r>
      <w:bookmarkEnd w:id="86"/>
      <w:bookmarkEnd w:id="87"/>
      <w:bookmarkEnd w:id="88"/>
    </w:p>
    <w:p w:rsidR="00AE6CD4" w:rsidRPr="00FA7F93" w:rsidRDefault="00AE6CD4" w:rsidP="00C55DE6">
      <w:pPr>
        <w:pStyle w:val="affffa"/>
        <w:numPr>
          <w:ilvl w:val="1"/>
          <w:numId w:val="50"/>
        </w:numPr>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rPr>
      </w:pPr>
      <w:bookmarkStart w:id="89" w:name="_Toc440361296"/>
      <w:bookmarkStart w:id="90" w:name="_Toc468198041"/>
      <w:r w:rsidRPr="00FA7F93">
        <w:rPr>
          <w:rFonts w:ascii="Times New Roman" w:hAnsi="Times New Roman" w:cs="Times New Roman"/>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AE6CD4" w:rsidRPr="00FA7F93" w:rsidRDefault="00AE6CD4" w:rsidP="00C55DE6">
      <w:pPr>
        <w:pStyle w:val="affffa"/>
        <w:numPr>
          <w:ilvl w:val="1"/>
          <w:numId w:val="50"/>
        </w:numPr>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rPr>
      </w:pPr>
      <w:r w:rsidRPr="00FA7F93">
        <w:rPr>
          <w:rFonts w:ascii="Times New Roman" w:hAnsi="Times New Roman" w:cs="Times New Roman"/>
        </w:rPr>
        <w:t>На карте градостроительного зонирования в обязательном порядке отображаются границы зон с особыми условиями использования территорий, границы территорий объектов культурного наследия. Границы указанных зон могут отображаться на отдельных картах.</w:t>
      </w:r>
    </w:p>
    <w:p w:rsidR="00AE6CD4" w:rsidRPr="00FA7F93" w:rsidRDefault="00AE6CD4" w:rsidP="00C55DE6">
      <w:pPr>
        <w:pStyle w:val="affffa"/>
        <w:numPr>
          <w:ilvl w:val="1"/>
          <w:numId w:val="50"/>
        </w:numPr>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rPr>
      </w:pPr>
      <w:r w:rsidRPr="00FA7F93">
        <w:rPr>
          <w:rFonts w:ascii="Times New Roman" w:hAnsi="Times New Roman" w:cs="Times New Roman"/>
        </w:rPr>
        <w:t>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w:t>
      </w:r>
    </w:p>
    <w:p w:rsidR="00AE6CD4" w:rsidRPr="00FA7F93" w:rsidRDefault="00AE6CD4" w:rsidP="00C55DE6">
      <w:pPr>
        <w:pStyle w:val="affffa"/>
        <w:numPr>
          <w:ilvl w:val="1"/>
          <w:numId w:val="50"/>
        </w:numPr>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rPr>
      </w:pPr>
      <w:r w:rsidRPr="00FA7F93">
        <w:rPr>
          <w:rFonts w:ascii="Times New Roman" w:hAnsi="Times New Roman" w:cs="Times New Roman"/>
        </w:rPr>
        <w:t>Каждый земельный участок принадлежит только к одной территориальной зоне. Территориальные зоны, как правило, не устанавливаются применительно к одному земельному участку.</w:t>
      </w:r>
    </w:p>
    <w:p w:rsidR="00AE6CD4" w:rsidRPr="00FA7F93" w:rsidRDefault="00AE6CD4" w:rsidP="00C55DE6">
      <w:pPr>
        <w:pStyle w:val="affffa"/>
        <w:numPr>
          <w:ilvl w:val="1"/>
          <w:numId w:val="50"/>
        </w:numPr>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rPr>
      </w:pPr>
      <w:r w:rsidRPr="00FA7F93">
        <w:rPr>
          <w:rFonts w:ascii="Times New Roman" w:hAnsi="Times New Roman" w:cs="Times New Roman"/>
        </w:rPr>
        <w:t xml:space="preserve">Для каждой территориальной зоны установлены градостроительные регламенты, определяющие использование земельных участков и объектов капитального строительства, расположенных в зоне. </w:t>
      </w:r>
    </w:p>
    <w:p w:rsidR="00AE6CD4" w:rsidRPr="00FA7F93" w:rsidRDefault="00AE6CD4" w:rsidP="00C55DE6">
      <w:pPr>
        <w:pStyle w:val="affffa"/>
        <w:numPr>
          <w:ilvl w:val="1"/>
          <w:numId w:val="50"/>
        </w:numPr>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rPr>
      </w:pPr>
      <w:r w:rsidRPr="00FA7F93">
        <w:rPr>
          <w:rFonts w:ascii="Times New Roman" w:hAnsi="Times New Roman" w:cs="Times New Roman"/>
        </w:rPr>
        <w:t xml:space="preserve">Границы территориальных зон установлены в соответствии с требованиями ст. 34 </w:t>
      </w:r>
      <w:r w:rsidR="0051158D">
        <w:rPr>
          <w:rFonts w:ascii="Times New Roman" w:hAnsi="Times New Roman" w:cs="Times New Roman"/>
        </w:rPr>
        <w:t>ГрК РФ.</w:t>
      </w:r>
    </w:p>
    <w:p w:rsidR="00AE6CD4" w:rsidRPr="00FA7F93" w:rsidRDefault="00AE6CD4" w:rsidP="0051158D">
      <w:pPr>
        <w:pStyle w:val="3"/>
        <w:spacing w:line="240" w:lineRule="auto"/>
        <w:ind w:left="0" w:right="-1" w:firstLine="709"/>
        <w:contextualSpacing/>
        <w:jc w:val="center"/>
        <w:rPr>
          <w:rFonts w:ascii="Times New Roman" w:hAnsi="Times New Roman"/>
          <w:sz w:val="24"/>
        </w:rPr>
      </w:pPr>
      <w:bookmarkStart w:id="91" w:name="_Toc501392782"/>
      <w:r w:rsidRPr="00FA7F93">
        <w:rPr>
          <w:rFonts w:ascii="Times New Roman" w:hAnsi="Times New Roman"/>
          <w:sz w:val="24"/>
        </w:rPr>
        <w:t xml:space="preserve">Статья </w:t>
      </w:r>
      <w:r w:rsidRPr="00FA7F93">
        <w:rPr>
          <w:rFonts w:ascii="Times New Roman" w:eastAsia="Times New Roman" w:hAnsi="Times New Roman"/>
          <w:sz w:val="24"/>
        </w:rPr>
        <w:t>2</w:t>
      </w:r>
      <w:r w:rsidR="00755E9B">
        <w:rPr>
          <w:rFonts w:ascii="Times New Roman" w:eastAsia="Times New Roman" w:hAnsi="Times New Roman"/>
          <w:sz w:val="24"/>
        </w:rPr>
        <w:t>2</w:t>
      </w:r>
      <w:r w:rsidRPr="00FA7F93">
        <w:rPr>
          <w:rFonts w:ascii="Times New Roman" w:eastAsia="Times New Roman" w:hAnsi="Times New Roman"/>
          <w:sz w:val="24"/>
        </w:rPr>
        <w:t>.</w:t>
      </w:r>
      <w:r w:rsidR="00291229">
        <w:rPr>
          <w:rFonts w:ascii="Times New Roman" w:eastAsia="Times New Roman" w:hAnsi="Times New Roman"/>
          <w:sz w:val="24"/>
        </w:rPr>
        <w:t xml:space="preserve"> </w:t>
      </w:r>
      <w:r w:rsidRPr="00FA7F93">
        <w:rPr>
          <w:rFonts w:ascii="Times New Roman" w:hAnsi="Times New Roman"/>
          <w:sz w:val="24"/>
        </w:rPr>
        <w:t>Карта градостроительного зонирования территории</w:t>
      </w:r>
      <w:bookmarkEnd w:id="89"/>
      <w:bookmarkEnd w:id="90"/>
      <w:bookmarkEnd w:id="91"/>
    </w:p>
    <w:p w:rsidR="00AE6CD4" w:rsidRPr="00FA7F93" w:rsidRDefault="00AE6CD4" w:rsidP="0051158D">
      <w:pPr>
        <w:pStyle w:val="12"/>
        <w:spacing w:line="240" w:lineRule="auto"/>
        <w:ind w:left="-567" w:right="-1" w:firstLine="709"/>
        <w:contextualSpacing/>
        <w:rPr>
          <w:rFonts w:ascii="Times New Roman" w:hAnsi="Times New Roman"/>
          <w:sz w:val="24"/>
          <w:szCs w:val="24"/>
        </w:rPr>
      </w:pPr>
      <w:r w:rsidRPr="00FA7F93">
        <w:rPr>
          <w:rFonts w:ascii="Times New Roman" w:hAnsi="Times New Roman"/>
          <w:sz w:val="24"/>
          <w:szCs w:val="24"/>
        </w:rPr>
        <w:t>В составе Правил выполнены:</w:t>
      </w:r>
      <w:bookmarkStart w:id="92" w:name="_Toc440361297"/>
    </w:p>
    <w:p w:rsidR="00AE6CD4" w:rsidRPr="00FA7F93" w:rsidRDefault="00AE6CD4" w:rsidP="0051158D">
      <w:pPr>
        <w:pStyle w:val="12"/>
        <w:numPr>
          <w:ilvl w:val="0"/>
          <w:numId w:val="8"/>
        </w:numPr>
        <w:tabs>
          <w:tab w:val="left" w:pos="426"/>
        </w:tabs>
        <w:spacing w:line="240" w:lineRule="auto"/>
        <w:ind w:left="-567" w:right="-1" w:firstLine="709"/>
        <w:contextualSpacing/>
        <w:rPr>
          <w:rFonts w:ascii="Times New Roman" w:hAnsi="Times New Roman"/>
          <w:sz w:val="24"/>
          <w:szCs w:val="24"/>
        </w:rPr>
      </w:pPr>
      <w:r w:rsidRPr="00FA7F93">
        <w:rPr>
          <w:rFonts w:ascii="Times New Roman" w:hAnsi="Times New Roman"/>
          <w:sz w:val="24"/>
          <w:szCs w:val="24"/>
        </w:rPr>
        <w:t xml:space="preserve">Карта градостроительного зонирования территории муниципального образования </w:t>
      </w:r>
      <w:r w:rsidR="00A45B56">
        <w:rPr>
          <w:rFonts w:ascii="Times New Roman" w:hAnsi="Times New Roman"/>
          <w:sz w:val="24"/>
          <w:szCs w:val="24"/>
        </w:rPr>
        <w:t>«поселок Волго-Каспийский»</w:t>
      </w:r>
      <w:r w:rsidRPr="00FA7F93">
        <w:rPr>
          <w:rFonts w:ascii="Times New Roman" w:hAnsi="Times New Roman"/>
          <w:sz w:val="24"/>
          <w:szCs w:val="24"/>
        </w:rPr>
        <w:t>.</w:t>
      </w:r>
    </w:p>
    <w:p w:rsidR="00AE6CD4" w:rsidRDefault="00AE6CD4" w:rsidP="0051158D">
      <w:pPr>
        <w:pStyle w:val="12"/>
        <w:numPr>
          <w:ilvl w:val="0"/>
          <w:numId w:val="8"/>
        </w:numPr>
        <w:tabs>
          <w:tab w:val="left" w:pos="426"/>
        </w:tabs>
        <w:spacing w:line="240" w:lineRule="auto"/>
        <w:ind w:left="-567" w:right="-1" w:firstLine="709"/>
        <w:contextualSpacing/>
        <w:rPr>
          <w:rFonts w:ascii="Times New Roman" w:hAnsi="Times New Roman"/>
          <w:sz w:val="24"/>
          <w:szCs w:val="24"/>
        </w:rPr>
      </w:pPr>
      <w:r w:rsidRPr="00FA7F93">
        <w:rPr>
          <w:rFonts w:ascii="Times New Roman" w:hAnsi="Times New Roman"/>
          <w:sz w:val="24"/>
          <w:szCs w:val="24"/>
        </w:rPr>
        <w:t>Карта градостроительного зонирования территории в границах населенных пунктов входящих в состав</w:t>
      </w:r>
      <w:r w:rsidR="00705215" w:rsidRPr="00FA7F93">
        <w:rPr>
          <w:rFonts w:ascii="Times New Roman" w:hAnsi="Times New Roman"/>
          <w:sz w:val="24"/>
          <w:szCs w:val="24"/>
        </w:rPr>
        <w:t xml:space="preserve"> </w:t>
      </w:r>
      <w:r w:rsidRPr="00FA7F93">
        <w:rPr>
          <w:rFonts w:ascii="Times New Roman" w:hAnsi="Times New Roman"/>
          <w:sz w:val="24"/>
          <w:szCs w:val="24"/>
        </w:rPr>
        <w:t xml:space="preserve">муниципального образования </w:t>
      </w:r>
      <w:r w:rsidR="00A45B56">
        <w:rPr>
          <w:rFonts w:ascii="Times New Roman" w:hAnsi="Times New Roman"/>
          <w:sz w:val="24"/>
          <w:szCs w:val="24"/>
        </w:rPr>
        <w:t>«поселок Волго-Каспийский»</w:t>
      </w:r>
      <w:r w:rsidRPr="00FA7F93">
        <w:rPr>
          <w:rFonts w:ascii="Times New Roman" w:hAnsi="Times New Roman"/>
          <w:sz w:val="24"/>
          <w:szCs w:val="24"/>
        </w:rPr>
        <w:t>.</w:t>
      </w:r>
    </w:p>
    <w:p w:rsidR="00DF2AC5" w:rsidRPr="00FA7F93" w:rsidRDefault="00DF2AC5" w:rsidP="00DF2AC5">
      <w:pPr>
        <w:pStyle w:val="12"/>
        <w:spacing w:line="240" w:lineRule="auto"/>
        <w:ind w:left="709" w:right="-1" w:firstLine="0"/>
        <w:contextualSpacing/>
        <w:rPr>
          <w:rFonts w:ascii="Times New Roman" w:hAnsi="Times New Roman"/>
          <w:sz w:val="24"/>
          <w:szCs w:val="24"/>
        </w:rPr>
      </w:pPr>
    </w:p>
    <w:p w:rsidR="00AE6CD4" w:rsidRPr="00FA7F93" w:rsidRDefault="00AE6CD4" w:rsidP="0051158D">
      <w:pPr>
        <w:pStyle w:val="12"/>
        <w:spacing w:line="240" w:lineRule="auto"/>
        <w:ind w:right="-1" w:firstLine="709"/>
        <w:contextualSpacing/>
        <w:jc w:val="center"/>
        <w:outlineLvl w:val="0"/>
        <w:rPr>
          <w:rFonts w:ascii="Times New Roman" w:hAnsi="Times New Roman"/>
          <w:sz w:val="24"/>
          <w:szCs w:val="24"/>
        </w:rPr>
      </w:pPr>
      <w:bookmarkStart w:id="93" w:name="_Toc501392783"/>
      <w:r w:rsidRPr="00FA7F93">
        <w:rPr>
          <w:rFonts w:ascii="Times New Roman" w:hAnsi="Times New Roman"/>
          <w:sz w:val="24"/>
          <w:szCs w:val="24"/>
        </w:rPr>
        <w:t>ГЛАВА 8.</w:t>
      </w:r>
      <w:r w:rsidRPr="00FA7F93">
        <w:rPr>
          <w:rFonts w:ascii="Times New Roman" w:hAnsi="Times New Roman"/>
          <w:sz w:val="24"/>
          <w:szCs w:val="24"/>
        </w:rPr>
        <w:tab/>
        <w:t xml:space="preserve">ТЕРРИТОРИАЛЬНЫЕ ЗОНЫ </w:t>
      </w:r>
      <w:bookmarkEnd w:id="92"/>
      <w:r w:rsidRPr="00FA7F93">
        <w:rPr>
          <w:rFonts w:ascii="Times New Roman" w:hAnsi="Times New Roman"/>
          <w:sz w:val="24"/>
          <w:szCs w:val="24"/>
        </w:rPr>
        <w:t xml:space="preserve">МУНИЦИПАЛЬНОГО ОБРАЗОВАНИЯ </w:t>
      </w:r>
      <w:r w:rsidR="00A45B56">
        <w:rPr>
          <w:rFonts w:ascii="Times New Roman" w:hAnsi="Times New Roman"/>
          <w:sz w:val="24"/>
          <w:szCs w:val="24"/>
        </w:rPr>
        <w:t>«поселок ВОЛГО-КАСПИЙСКИЙ»</w:t>
      </w:r>
      <w:bookmarkEnd w:id="93"/>
    </w:p>
    <w:p w:rsidR="00AE6CD4" w:rsidRPr="00FA7F93" w:rsidRDefault="00AE6CD4" w:rsidP="0051158D">
      <w:pPr>
        <w:pStyle w:val="3"/>
        <w:spacing w:line="240" w:lineRule="auto"/>
        <w:ind w:left="0" w:right="-1" w:firstLine="709"/>
        <w:contextualSpacing/>
        <w:jc w:val="center"/>
        <w:rPr>
          <w:rFonts w:ascii="Times New Roman" w:hAnsi="Times New Roman"/>
          <w:sz w:val="24"/>
        </w:rPr>
      </w:pPr>
      <w:bookmarkStart w:id="94" w:name="_Toc440361298"/>
      <w:bookmarkStart w:id="95" w:name="_Toc468198042"/>
      <w:bookmarkStart w:id="96" w:name="_Toc501392784"/>
      <w:r w:rsidRPr="00FA7F93">
        <w:rPr>
          <w:rFonts w:ascii="Times New Roman" w:hAnsi="Times New Roman"/>
          <w:sz w:val="24"/>
        </w:rPr>
        <w:t xml:space="preserve">Статья </w:t>
      </w:r>
      <w:r w:rsidRPr="00FA7F93">
        <w:rPr>
          <w:rFonts w:ascii="Times New Roman" w:eastAsia="Times New Roman" w:hAnsi="Times New Roman"/>
          <w:sz w:val="24"/>
        </w:rPr>
        <w:t>2</w:t>
      </w:r>
      <w:r w:rsidR="00755E9B">
        <w:rPr>
          <w:rFonts w:ascii="Times New Roman" w:eastAsia="Times New Roman" w:hAnsi="Times New Roman"/>
          <w:sz w:val="24"/>
        </w:rPr>
        <w:t>3</w:t>
      </w:r>
      <w:r w:rsidRPr="00FA7F93">
        <w:rPr>
          <w:rFonts w:ascii="Times New Roman" w:eastAsia="Times New Roman" w:hAnsi="Times New Roman"/>
          <w:sz w:val="24"/>
        </w:rPr>
        <w:t>.</w:t>
      </w:r>
      <w:r w:rsidRPr="00FA7F93">
        <w:rPr>
          <w:rFonts w:ascii="Times New Roman" w:eastAsia="Times New Roman" w:hAnsi="Times New Roman"/>
          <w:sz w:val="24"/>
        </w:rPr>
        <w:tab/>
      </w:r>
      <w:r w:rsidRPr="00FA7F93">
        <w:rPr>
          <w:rFonts w:ascii="Times New Roman" w:hAnsi="Times New Roman"/>
          <w:sz w:val="24"/>
        </w:rPr>
        <w:t>Перечень территориальных зон</w:t>
      </w:r>
      <w:r w:rsidRPr="00FA7F93">
        <w:rPr>
          <w:rFonts w:ascii="Times New Roman" w:eastAsia="Times New Roman" w:hAnsi="Times New Roman"/>
          <w:sz w:val="24"/>
        </w:rPr>
        <w:t xml:space="preserve">, </w:t>
      </w:r>
      <w:r w:rsidRPr="00FA7F93">
        <w:rPr>
          <w:rFonts w:ascii="Times New Roman" w:hAnsi="Times New Roman"/>
          <w:sz w:val="24"/>
        </w:rPr>
        <w:t xml:space="preserve">установленных на карте градостроительного зонирования территории </w:t>
      </w:r>
      <w:bookmarkEnd w:id="94"/>
      <w:bookmarkEnd w:id="95"/>
      <w:r w:rsidRPr="00FA7F93">
        <w:rPr>
          <w:rFonts w:ascii="Times New Roman" w:hAnsi="Times New Roman"/>
          <w:sz w:val="24"/>
        </w:rPr>
        <w:t xml:space="preserve">муниципального образования </w:t>
      </w:r>
      <w:r w:rsidR="00A45B56">
        <w:rPr>
          <w:rFonts w:ascii="Times New Roman" w:hAnsi="Times New Roman"/>
          <w:sz w:val="24"/>
        </w:rPr>
        <w:t>«поселок Волго-Каспийский»</w:t>
      </w:r>
      <w:bookmarkEnd w:id="96"/>
    </w:p>
    <w:p w:rsidR="00AE6CD4" w:rsidRDefault="00AE6CD4" w:rsidP="0051158D">
      <w:pPr>
        <w:pStyle w:val="12"/>
        <w:spacing w:line="240" w:lineRule="auto"/>
        <w:ind w:left="-567" w:right="-1" w:firstLine="709"/>
        <w:contextualSpacing/>
        <w:rPr>
          <w:rFonts w:ascii="Times New Roman" w:hAnsi="Times New Roman"/>
          <w:sz w:val="24"/>
          <w:szCs w:val="24"/>
        </w:rPr>
      </w:pPr>
      <w:r w:rsidRPr="00FA7F93">
        <w:rPr>
          <w:rFonts w:ascii="Times New Roman" w:hAnsi="Times New Roman"/>
          <w:sz w:val="24"/>
          <w:szCs w:val="24"/>
        </w:rPr>
        <w:t xml:space="preserve">Для целей регулирования землепользования и застройки в соответствии с настоящими Правилами на карте градостроительного зонирования муниципального образования </w:t>
      </w:r>
      <w:r w:rsidR="00A45B56">
        <w:rPr>
          <w:rFonts w:ascii="Times New Roman" w:hAnsi="Times New Roman"/>
          <w:sz w:val="24"/>
          <w:szCs w:val="24"/>
        </w:rPr>
        <w:t>«поселок Волго-Каспийский»</w:t>
      </w:r>
      <w:r w:rsidR="00291229">
        <w:rPr>
          <w:rFonts w:ascii="Times New Roman" w:hAnsi="Times New Roman"/>
          <w:sz w:val="24"/>
          <w:szCs w:val="24"/>
        </w:rPr>
        <w:t xml:space="preserve"> </w:t>
      </w:r>
      <w:r w:rsidRPr="00FA7F93">
        <w:rPr>
          <w:rFonts w:ascii="Times New Roman" w:hAnsi="Times New Roman"/>
          <w:sz w:val="24"/>
          <w:szCs w:val="24"/>
        </w:rPr>
        <w:t>установлены следующие территориальные зоны:</w:t>
      </w:r>
    </w:p>
    <w:p w:rsidR="0051158D" w:rsidRPr="00FA7F93" w:rsidRDefault="0051158D" w:rsidP="0051158D">
      <w:pPr>
        <w:pStyle w:val="12"/>
        <w:spacing w:line="240" w:lineRule="auto"/>
        <w:ind w:left="-567" w:right="-1" w:firstLine="1276"/>
        <w:contextualSpacing/>
        <w:rPr>
          <w:rFonts w:ascii="Times New Roman" w:hAnsi="Times New Roman"/>
          <w:sz w:val="24"/>
          <w:szCs w:val="24"/>
        </w:rPr>
      </w:pPr>
    </w:p>
    <w:tbl>
      <w:tblPr>
        <w:tblW w:w="5000" w:type="pct"/>
        <w:tblBorders>
          <w:top w:val="single" w:sz="4" w:space="0" w:color="365F91"/>
          <w:bottom w:val="single" w:sz="4" w:space="0" w:color="365F91"/>
          <w:insideH w:val="single" w:sz="6" w:space="0" w:color="365F91"/>
          <w:insideV w:val="single" w:sz="6" w:space="0" w:color="365F91"/>
        </w:tblBorders>
        <w:tblLook w:val="00A0"/>
      </w:tblPr>
      <w:tblGrid>
        <w:gridCol w:w="1461"/>
        <w:gridCol w:w="8110"/>
      </w:tblGrid>
      <w:tr w:rsidR="008572C9" w:rsidRPr="00FA7F93" w:rsidTr="00E92DAA">
        <w:trPr>
          <w:trHeight w:val="340"/>
        </w:trPr>
        <w:tc>
          <w:tcPr>
            <w:tcW w:w="763" w:type="pct"/>
            <w:tcBorders>
              <w:top w:val="single" w:sz="4" w:space="0" w:color="365F91"/>
            </w:tcBorders>
            <w:shd w:val="clear" w:color="auto" w:fill="DBE5F1"/>
            <w:vAlign w:val="center"/>
          </w:tcPr>
          <w:p w:rsidR="008572C9" w:rsidRPr="00FA7F93" w:rsidRDefault="008572C9" w:rsidP="00C716E2">
            <w:pPr>
              <w:spacing w:after="0" w:line="240" w:lineRule="auto"/>
              <w:ind w:right="-1"/>
              <w:contextualSpacing/>
              <w:jc w:val="center"/>
              <w:rPr>
                <w:rFonts w:ascii="Times New Roman" w:hAnsi="Times New Roman"/>
                <w:b/>
                <w:bCs/>
                <w:iCs/>
                <w:sz w:val="24"/>
                <w:szCs w:val="24"/>
              </w:rPr>
            </w:pPr>
            <w:r w:rsidRPr="00FA7F93">
              <w:rPr>
                <w:rFonts w:ascii="Times New Roman" w:hAnsi="Times New Roman"/>
                <w:b/>
                <w:bCs/>
                <w:iCs/>
                <w:sz w:val="24"/>
                <w:szCs w:val="24"/>
              </w:rPr>
              <w:lastRenderedPageBreak/>
              <w:t>Индекс</w:t>
            </w:r>
          </w:p>
          <w:p w:rsidR="008572C9" w:rsidRPr="00FA7F93" w:rsidRDefault="008572C9" w:rsidP="00C716E2">
            <w:pPr>
              <w:spacing w:after="0" w:line="240" w:lineRule="auto"/>
              <w:ind w:right="-1"/>
              <w:contextualSpacing/>
              <w:jc w:val="center"/>
              <w:rPr>
                <w:rFonts w:ascii="Times New Roman" w:hAnsi="Times New Roman"/>
                <w:b/>
                <w:bCs/>
                <w:iCs/>
                <w:sz w:val="24"/>
                <w:szCs w:val="24"/>
              </w:rPr>
            </w:pPr>
            <w:r w:rsidRPr="00FA7F93">
              <w:rPr>
                <w:rFonts w:ascii="Times New Roman" w:hAnsi="Times New Roman"/>
                <w:b/>
                <w:bCs/>
                <w:iCs/>
                <w:sz w:val="24"/>
                <w:szCs w:val="24"/>
              </w:rPr>
              <w:t>зоны</w:t>
            </w:r>
          </w:p>
        </w:tc>
        <w:tc>
          <w:tcPr>
            <w:tcW w:w="4237" w:type="pct"/>
            <w:tcBorders>
              <w:top w:val="single" w:sz="4" w:space="0" w:color="365F91"/>
            </w:tcBorders>
            <w:shd w:val="clear" w:color="auto" w:fill="DBE5F1"/>
            <w:vAlign w:val="center"/>
          </w:tcPr>
          <w:p w:rsidR="008572C9" w:rsidRPr="00FA7F93" w:rsidRDefault="008572C9" w:rsidP="00C716E2">
            <w:pPr>
              <w:spacing w:after="0" w:line="240" w:lineRule="auto"/>
              <w:ind w:right="-1"/>
              <w:contextualSpacing/>
              <w:jc w:val="center"/>
              <w:rPr>
                <w:rFonts w:ascii="Times New Roman" w:hAnsi="Times New Roman"/>
                <w:b/>
                <w:bCs/>
                <w:iCs/>
                <w:sz w:val="24"/>
                <w:szCs w:val="24"/>
              </w:rPr>
            </w:pPr>
            <w:r w:rsidRPr="00FA7F93">
              <w:rPr>
                <w:rFonts w:ascii="Times New Roman" w:hAnsi="Times New Roman"/>
                <w:b/>
                <w:bCs/>
                <w:iCs/>
                <w:sz w:val="24"/>
                <w:szCs w:val="24"/>
              </w:rPr>
              <w:t>Наименование территориальных зон</w:t>
            </w:r>
          </w:p>
        </w:tc>
      </w:tr>
      <w:tr w:rsidR="00291229" w:rsidRPr="00FA7F93" w:rsidTr="00E92DAA">
        <w:trPr>
          <w:trHeight w:val="581"/>
        </w:trPr>
        <w:tc>
          <w:tcPr>
            <w:tcW w:w="763" w:type="pct"/>
            <w:vAlign w:val="center"/>
          </w:tcPr>
          <w:p w:rsidR="00291229" w:rsidRPr="00C04A15" w:rsidRDefault="00291229" w:rsidP="00881945">
            <w:pPr>
              <w:suppressAutoHyphens/>
              <w:spacing w:after="0" w:line="240" w:lineRule="auto"/>
              <w:jc w:val="center"/>
              <w:textAlignment w:val="baseline"/>
              <w:rPr>
                <w:rFonts w:ascii="Times New Roman" w:hAnsi="Times New Roman"/>
                <w:b/>
                <w:sz w:val="24"/>
                <w:szCs w:val="24"/>
              </w:rPr>
            </w:pPr>
          </w:p>
        </w:tc>
        <w:tc>
          <w:tcPr>
            <w:tcW w:w="4237" w:type="pct"/>
            <w:vAlign w:val="center"/>
          </w:tcPr>
          <w:p w:rsidR="00291229" w:rsidRPr="00C04A15" w:rsidRDefault="00291229" w:rsidP="00881945">
            <w:pPr>
              <w:keepNext/>
              <w:suppressAutoHyphens/>
              <w:spacing w:after="0" w:line="240" w:lineRule="auto"/>
              <w:textAlignment w:val="baseline"/>
              <w:rPr>
                <w:rFonts w:ascii="Times New Roman" w:hAnsi="Times New Roman"/>
                <w:b/>
                <w:sz w:val="24"/>
                <w:szCs w:val="24"/>
                <w:lang w:val="ru-RU"/>
              </w:rPr>
            </w:pPr>
            <w:r w:rsidRPr="00C04A15">
              <w:rPr>
                <w:rFonts w:ascii="Times New Roman" w:hAnsi="Times New Roman"/>
                <w:b/>
                <w:sz w:val="24"/>
                <w:szCs w:val="24"/>
                <w:lang w:val="ru-RU"/>
              </w:rPr>
              <w:t>Жилые:</w:t>
            </w:r>
          </w:p>
        </w:tc>
      </w:tr>
      <w:tr w:rsidR="00291229" w:rsidRPr="001F0A8C" w:rsidTr="00E92DAA">
        <w:trPr>
          <w:trHeight w:val="349"/>
        </w:trPr>
        <w:tc>
          <w:tcPr>
            <w:tcW w:w="763" w:type="pct"/>
            <w:vAlign w:val="center"/>
          </w:tcPr>
          <w:p w:rsidR="00291229" w:rsidRPr="00C04A15" w:rsidRDefault="00291229" w:rsidP="00881945">
            <w:pPr>
              <w:suppressAutoHyphens/>
              <w:spacing w:after="0" w:line="240" w:lineRule="auto"/>
              <w:jc w:val="center"/>
              <w:textAlignment w:val="baseline"/>
              <w:rPr>
                <w:rFonts w:ascii="Times New Roman" w:hAnsi="Times New Roman"/>
                <w:sz w:val="24"/>
                <w:szCs w:val="24"/>
                <w:lang w:val="ru-RU"/>
              </w:rPr>
            </w:pPr>
            <w:r w:rsidRPr="00C04A15">
              <w:rPr>
                <w:rFonts w:ascii="Times New Roman" w:hAnsi="Times New Roman"/>
                <w:sz w:val="24"/>
                <w:szCs w:val="24"/>
                <w:lang w:val="ru-RU"/>
              </w:rPr>
              <w:t>Ж-1</w:t>
            </w:r>
          </w:p>
        </w:tc>
        <w:tc>
          <w:tcPr>
            <w:tcW w:w="4237" w:type="pct"/>
            <w:vAlign w:val="center"/>
          </w:tcPr>
          <w:p w:rsidR="00291229" w:rsidRPr="00C04A15" w:rsidRDefault="00291229" w:rsidP="00881945">
            <w:pPr>
              <w:suppressAutoHyphens/>
              <w:spacing w:after="0" w:line="240" w:lineRule="auto"/>
              <w:textAlignment w:val="baseline"/>
              <w:rPr>
                <w:rFonts w:ascii="Times New Roman" w:hAnsi="Times New Roman"/>
                <w:sz w:val="24"/>
                <w:szCs w:val="24"/>
                <w:lang w:val="ru-RU"/>
              </w:rPr>
            </w:pPr>
            <w:r w:rsidRPr="00C04A15">
              <w:rPr>
                <w:rFonts w:ascii="Times New Roman" w:hAnsi="Times New Roman"/>
                <w:sz w:val="24"/>
                <w:szCs w:val="24"/>
                <w:lang w:val="ru-RU"/>
              </w:rPr>
              <w:t>Малоэтажной жилой застройки с возможностью ведения ЛПХ</w:t>
            </w:r>
          </w:p>
        </w:tc>
      </w:tr>
      <w:tr w:rsidR="00706F56" w:rsidRPr="00706F56" w:rsidTr="00E92DAA">
        <w:trPr>
          <w:trHeight w:val="349"/>
        </w:trPr>
        <w:tc>
          <w:tcPr>
            <w:tcW w:w="763" w:type="pct"/>
            <w:vAlign w:val="center"/>
          </w:tcPr>
          <w:p w:rsidR="00706F56" w:rsidRPr="00C04A15" w:rsidRDefault="00706F56" w:rsidP="00881945">
            <w:pPr>
              <w:suppressAutoHyphens/>
              <w:spacing w:after="0" w:line="240" w:lineRule="auto"/>
              <w:jc w:val="center"/>
              <w:textAlignment w:val="baseline"/>
              <w:rPr>
                <w:rFonts w:ascii="Times New Roman" w:hAnsi="Times New Roman"/>
                <w:sz w:val="24"/>
                <w:szCs w:val="24"/>
                <w:lang w:val="ru-RU"/>
              </w:rPr>
            </w:pPr>
            <w:r>
              <w:rPr>
                <w:rFonts w:ascii="Times New Roman" w:hAnsi="Times New Roman"/>
                <w:sz w:val="24"/>
                <w:szCs w:val="24"/>
                <w:lang w:val="ru-RU"/>
              </w:rPr>
              <w:t>Ж-2</w:t>
            </w:r>
          </w:p>
        </w:tc>
        <w:tc>
          <w:tcPr>
            <w:tcW w:w="4237" w:type="pct"/>
            <w:vAlign w:val="center"/>
          </w:tcPr>
          <w:p w:rsidR="00706F56" w:rsidRPr="00C04A15" w:rsidRDefault="00706F56" w:rsidP="00881945">
            <w:pPr>
              <w:suppressAutoHyphens/>
              <w:spacing w:after="0" w:line="240" w:lineRule="auto"/>
              <w:textAlignment w:val="baseline"/>
              <w:rPr>
                <w:rFonts w:ascii="Times New Roman" w:hAnsi="Times New Roman"/>
                <w:sz w:val="24"/>
                <w:szCs w:val="24"/>
                <w:lang w:val="ru-RU"/>
              </w:rPr>
            </w:pPr>
            <w:r>
              <w:rPr>
                <w:rFonts w:ascii="Times New Roman" w:hAnsi="Times New Roman"/>
                <w:sz w:val="24"/>
                <w:szCs w:val="24"/>
                <w:lang w:val="ru-RU"/>
              </w:rPr>
              <w:t>Малоэтажной многоквартирной жилой застройки</w:t>
            </w:r>
          </w:p>
        </w:tc>
      </w:tr>
      <w:tr w:rsidR="00291229" w:rsidRPr="00FA7F93" w:rsidTr="00E92DAA">
        <w:trPr>
          <w:trHeight w:val="399"/>
        </w:trPr>
        <w:tc>
          <w:tcPr>
            <w:tcW w:w="763" w:type="pct"/>
            <w:vAlign w:val="center"/>
          </w:tcPr>
          <w:p w:rsidR="00291229" w:rsidRPr="00C04A15" w:rsidRDefault="00291229" w:rsidP="00881945">
            <w:pPr>
              <w:suppressAutoHyphens/>
              <w:spacing w:after="0" w:line="240" w:lineRule="auto"/>
              <w:jc w:val="center"/>
              <w:textAlignment w:val="baseline"/>
              <w:rPr>
                <w:rFonts w:ascii="Times New Roman" w:hAnsi="Times New Roman"/>
                <w:sz w:val="24"/>
                <w:szCs w:val="24"/>
                <w:lang w:val="ru-RU"/>
              </w:rPr>
            </w:pPr>
          </w:p>
        </w:tc>
        <w:tc>
          <w:tcPr>
            <w:tcW w:w="4237" w:type="pct"/>
            <w:vAlign w:val="center"/>
          </w:tcPr>
          <w:p w:rsidR="00291229" w:rsidRPr="00C04A15" w:rsidRDefault="00291229" w:rsidP="00881945">
            <w:pPr>
              <w:keepNext/>
              <w:suppressAutoHyphens/>
              <w:spacing w:after="0" w:line="240" w:lineRule="auto"/>
              <w:textAlignment w:val="baseline"/>
              <w:rPr>
                <w:rFonts w:ascii="Times New Roman" w:hAnsi="Times New Roman"/>
                <w:sz w:val="24"/>
                <w:szCs w:val="24"/>
                <w:lang w:val="ru-RU"/>
              </w:rPr>
            </w:pPr>
            <w:r w:rsidRPr="00C04A15">
              <w:rPr>
                <w:rFonts w:ascii="Times New Roman" w:hAnsi="Times New Roman"/>
                <w:b/>
                <w:sz w:val="24"/>
                <w:szCs w:val="24"/>
                <w:lang w:val="ru-RU"/>
              </w:rPr>
              <w:t>Общественно-деловые:</w:t>
            </w:r>
          </w:p>
        </w:tc>
      </w:tr>
      <w:tr w:rsidR="00291229" w:rsidRPr="001F0A8C" w:rsidTr="00E92DAA">
        <w:trPr>
          <w:trHeight w:val="391"/>
        </w:trPr>
        <w:tc>
          <w:tcPr>
            <w:tcW w:w="763" w:type="pct"/>
            <w:vAlign w:val="center"/>
          </w:tcPr>
          <w:p w:rsidR="00291229" w:rsidRPr="00C04A15" w:rsidRDefault="00291229" w:rsidP="00881945">
            <w:pPr>
              <w:suppressAutoHyphens/>
              <w:spacing w:after="0" w:line="240" w:lineRule="auto"/>
              <w:jc w:val="center"/>
              <w:textAlignment w:val="baseline"/>
              <w:rPr>
                <w:rFonts w:ascii="Times New Roman" w:hAnsi="Times New Roman"/>
                <w:sz w:val="24"/>
                <w:szCs w:val="24"/>
                <w:lang w:val="ru-RU"/>
              </w:rPr>
            </w:pPr>
            <w:r w:rsidRPr="00C04A15">
              <w:rPr>
                <w:rFonts w:ascii="Times New Roman" w:hAnsi="Times New Roman"/>
                <w:sz w:val="24"/>
                <w:szCs w:val="24"/>
                <w:lang w:val="ru-RU"/>
              </w:rPr>
              <w:t>ОД</w:t>
            </w:r>
          </w:p>
        </w:tc>
        <w:tc>
          <w:tcPr>
            <w:tcW w:w="4237" w:type="pct"/>
            <w:vAlign w:val="center"/>
          </w:tcPr>
          <w:p w:rsidR="00291229" w:rsidRPr="00C04A15" w:rsidRDefault="00291229" w:rsidP="00881945">
            <w:pPr>
              <w:suppressAutoHyphens/>
              <w:spacing w:after="0" w:line="240" w:lineRule="auto"/>
              <w:textAlignment w:val="baseline"/>
              <w:rPr>
                <w:rFonts w:ascii="Times New Roman" w:hAnsi="Times New Roman"/>
                <w:sz w:val="24"/>
                <w:szCs w:val="24"/>
                <w:lang w:val="ru-RU"/>
              </w:rPr>
            </w:pPr>
            <w:r w:rsidRPr="00C04A15">
              <w:rPr>
                <w:rFonts w:ascii="Times New Roman" w:hAnsi="Times New Roman"/>
                <w:sz w:val="24"/>
                <w:szCs w:val="24"/>
                <w:lang w:val="ru-RU"/>
              </w:rPr>
              <w:t>Общественно-делового и коммерческого назначения</w:t>
            </w:r>
          </w:p>
        </w:tc>
      </w:tr>
      <w:tr w:rsidR="00291229" w:rsidRPr="001F0A8C" w:rsidTr="00E92DAA">
        <w:trPr>
          <w:trHeight w:val="384"/>
        </w:trPr>
        <w:tc>
          <w:tcPr>
            <w:tcW w:w="763" w:type="pct"/>
            <w:vAlign w:val="center"/>
          </w:tcPr>
          <w:p w:rsidR="00291229" w:rsidRPr="00C04A15" w:rsidRDefault="00291229" w:rsidP="00881945">
            <w:pPr>
              <w:suppressAutoHyphens/>
              <w:spacing w:after="0" w:line="240" w:lineRule="auto"/>
              <w:jc w:val="center"/>
              <w:textAlignment w:val="baseline"/>
              <w:rPr>
                <w:rFonts w:ascii="Times New Roman" w:hAnsi="Times New Roman"/>
                <w:sz w:val="24"/>
                <w:szCs w:val="24"/>
                <w:lang w:val="ru-RU"/>
              </w:rPr>
            </w:pPr>
            <w:r w:rsidRPr="00C04A15">
              <w:rPr>
                <w:rFonts w:ascii="Times New Roman" w:hAnsi="Times New Roman"/>
                <w:sz w:val="24"/>
                <w:szCs w:val="24"/>
                <w:lang w:val="ru-RU"/>
              </w:rPr>
              <w:t>ОС</w:t>
            </w:r>
          </w:p>
        </w:tc>
        <w:tc>
          <w:tcPr>
            <w:tcW w:w="4237" w:type="pct"/>
            <w:vAlign w:val="center"/>
          </w:tcPr>
          <w:p w:rsidR="00291229" w:rsidRPr="00C04A15" w:rsidRDefault="00291229" w:rsidP="00881945">
            <w:pPr>
              <w:suppressAutoHyphens/>
              <w:spacing w:after="0" w:line="240" w:lineRule="auto"/>
              <w:textAlignment w:val="baseline"/>
              <w:rPr>
                <w:rFonts w:ascii="Times New Roman" w:hAnsi="Times New Roman"/>
                <w:sz w:val="24"/>
                <w:szCs w:val="24"/>
                <w:lang w:val="ru-RU"/>
              </w:rPr>
            </w:pPr>
            <w:r w:rsidRPr="00C04A15">
              <w:rPr>
                <w:rFonts w:ascii="Times New Roman" w:hAnsi="Times New Roman"/>
                <w:sz w:val="24"/>
                <w:szCs w:val="24"/>
                <w:lang w:val="ru-RU"/>
              </w:rPr>
              <w:t>Социального и коммунально-бытового назначения</w:t>
            </w:r>
          </w:p>
        </w:tc>
      </w:tr>
      <w:tr w:rsidR="00291229" w:rsidRPr="00FA7F93" w:rsidTr="00E92DAA">
        <w:trPr>
          <w:trHeight w:val="384"/>
        </w:trPr>
        <w:tc>
          <w:tcPr>
            <w:tcW w:w="763" w:type="pct"/>
            <w:vAlign w:val="center"/>
          </w:tcPr>
          <w:p w:rsidR="00291229" w:rsidRPr="00C04A15" w:rsidRDefault="00291229" w:rsidP="00881945">
            <w:pPr>
              <w:suppressAutoHyphens/>
              <w:spacing w:after="0" w:line="240" w:lineRule="auto"/>
              <w:jc w:val="center"/>
              <w:textAlignment w:val="baseline"/>
              <w:rPr>
                <w:rFonts w:ascii="Times New Roman" w:hAnsi="Times New Roman"/>
                <w:sz w:val="24"/>
                <w:szCs w:val="24"/>
                <w:lang w:val="ru-RU"/>
              </w:rPr>
            </w:pPr>
            <w:r w:rsidRPr="00C04A15">
              <w:rPr>
                <w:rFonts w:ascii="Times New Roman" w:hAnsi="Times New Roman"/>
                <w:sz w:val="24"/>
                <w:szCs w:val="24"/>
                <w:lang w:val="ru-RU"/>
              </w:rPr>
              <w:t>РИ</w:t>
            </w:r>
          </w:p>
        </w:tc>
        <w:tc>
          <w:tcPr>
            <w:tcW w:w="4237" w:type="pct"/>
            <w:vAlign w:val="center"/>
          </w:tcPr>
          <w:p w:rsidR="00291229" w:rsidRPr="00C04A15" w:rsidRDefault="00291229" w:rsidP="00881945">
            <w:pPr>
              <w:suppressAutoHyphens/>
              <w:spacing w:after="0" w:line="240" w:lineRule="auto"/>
              <w:textAlignment w:val="baseline"/>
              <w:rPr>
                <w:rFonts w:ascii="Times New Roman" w:hAnsi="Times New Roman"/>
                <w:sz w:val="24"/>
                <w:szCs w:val="24"/>
                <w:lang w:val="ru-RU"/>
              </w:rPr>
            </w:pPr>
            <w:r w:rsidRPr="00C04A15">
              <w:rPr>
                <w:rFonts w:ascii="Times New Roman" w:hAnsi="Times New Roman"/>
                <w:sz w:val="24"/>
                <w:szCs w:val="24"/>
                <w:lang w:val="ru-RU"/>
              </w:rPr>
              <w:t>Религиозного использования</w:t>
            </w:r>
          </w:p>
        </w:tc>
      </w:tr>
      <w:tr w:rsidR="00291229" w:rsidRPr="00FA7F93" w:rsidTr="00E92DAA">
        <w:trPr>
          <w:trHeight w:val="340"/>
        </w:trPr>
        <w:tc>
          <w:tcPr>
            <w:tcW w:w="763" w:type="pct"/>
            <w:vAlign w:val="center"/>
          </w:tcPr>
          <w:p w:rsidR="00291229" w:rsidRPr="00C04A15" w:rsidRDefault="00291229" w:rsidP="00881945">
            <w:pPr>
              <w:suppressAutoHyphens/>
              <w:spacing w:after="0" w:line="240" w:lineRule="auto"/>
              <w:jc w:val="center"/>
              <w:textAlignment w:val="baseline"/>
              <w:rPr>
                <w:rFonts w:ascii="Times New Roman" w:hAnsi="Times New Roman"/>
                <w:sz w:val="24"/>
                <w:szCs w:val="24"/>
                <w:lang w:val="ru-RU"/>
              </w:rPr>
            </w:pPr>
          </w:p>
        </w:tc>
        <w:tc>
          <w:tcPr>
            <w:tcW w:w="4237" w:type="pct"/>
            <w:vAlign w:val="center"/>
          </w:tcPr>
          <w:p w:rsidR="00291229" w:rsidRPr="00C04A15" w:rsidRDefault="00291229" w:rsidP="00881945">
            <w:pPr>
              <w:suppressAutoHyphens/>
              <w:spacing w:after="0" w:line="240" w:lineRule="auto"/>
              <w:textAlignment w:val="baseline"/>
              <w:rPr>
                <w:rFonts w:ascii="Times New Roman" w:hAnsi="Times New Roman"/>
                <w:b/>
                <w:sz w:val="24"/>
                <w:szCs w:val="24"/>
                <w:lang w:val="ru-RU"/>
              </w:rPr>
            </w:pPr>
            <w:r w:rsidRPr="00C04A15">
              <w:rPr>
                <w:rFonts w:ascii="Times New Roman" w:hAnsi="Times New Roman"/>
                <w:b/>
                <w:sz w:val="24"/>
                <w:szCs w:val="24"/>
                <w:lang w:val="ru-RU"/>
              </w:rPr>
              <w:t>Рекреационного назначения:</w:t>
            </w:r>
          </w:p>
        </w:tc>
      </w:tr>
      <w:tr w:rsidR="00291229" w:rsidRPr="00FA7F93" w:rsidTr="00E92DAA">
        <w:trPr>
          <w:trHeight w:val="340"/>
        </w:trPr>
        <w:tc>
          <w:tcPr>
            <w:tcW w:w="763" w:type="pct"/>
            <w:vAlign w:val="center"/>
          </w:tcPr>
          <w:p w:rsidR="00291229" w:rsidRPr="00C04A15" w:rsidRDefault="00291229" w:rsidP="00881945">
            <w:pPr>
              <w:suppressAutoHyphens/>
              <w:spacing w:after="0" w:line="240" w:lineRule="auto"/>
              <w:jc w:val="center"/>
              <w:textAlignment w:val="baseline"/>
              <w:rPr>
                <w:rFonts w:ascii="Times New Roman" w:hAnsi="Times New Roman"/>
                <w:sz w:val="24"/>
                <w:szCs w:val="24"/>
                <w:lang w:val="ru-RU"/>
              </w:rPr>
            </w:pPr>
            <w:r w:rsidRPr="00C04A15">
              <w:rPr>
                <w:rFonts w:ascii="Times New Roman" w:hAnsi="Times New Roman"/>
                <w:sz w:val="24"/>
                <w:szCs w:val="24"/>
                <w:lang w:val="ru-RU"/>
              </w:rPr>
              <w:t>Р-1</w:t>
            </w:r>
          </w:p>
        </w:tc>
        <w:tc>
          <w:tcPr>
            <w:tcW w:w="4237" w:type="pct"/>
            <w:vAlign w:val="center"/>
          </w:tcPr>
          <w:p w:rsidR="00291229" w:rsidRPr="00C04A15" w:rsidRDefault="00291229" w:rsidP="00881945">
            <w:pPr>
              <w:keepNext/>
              <w:suppressAutoHyphens/>
              <w:spacing w:after="0" w:line="240" w:lineRule="auto"/>
              <w:textAlignment w:val="baseline"/>
              <w:rPr>
                <w:rFonts w:ascii="Times New Roman" w:hAnsi="Times New Roman"/>
                <w:sz w:val="24"/>
                <w:szCs w:val="24"/>
                <w:lang w:val="ru-RU"/>
              </w:rPr>
            </w:pPr>
            <w:r w:rsidRPr="00C04A15">
              <w:rPr>
                <w:rFonts w:ascii="Times New Roman" w:hAnsi="Times New Roman"/>
                <w:sz w:val="24"/>
                <w:szCs w:val="24"/>
                <w:lang w:val="ru-RU"/>
              </w:rPr>
              <w:t>Озелененных территорий</w:t>
            </w:r>
          </w:p>
        </w:tc>
      </w:tr>
      <w:tr w:rsidR="00291229" w:rsidRPr="00FA7F93" w:rsidTr="00E92DAA">
        <w:trPr>
          <w:trHeight w:val="413"/>
        </w:trPr>
        <w:tc>
          <w:tcPr>
            <w:tcW w:w="763" w:type="pct"/>
            <w:vAlign w:val="center"/>
          </w:tcPr>
          <w:p w:rsidR="00291229" w:rsidRPr="00C04A15" w:rsidRDefault="00291229" w:rsidP="00881945">
            <w:pPr>
              <w:suppressAutoHyphens/>
              <w:spacing w:after="0" w:line="240" w:lineRule="auto"/>
              <w:jc w:val="center"/>
              <w:textAlignment w:val="baseline"/>
              <w:rPr>
                <w:rFonts w:ascii="Times New Roman" w:hAnsi="Times New Roman"/>
                <w:sz w:val="24"/>
                <w:szCs w:val="24"/>
                <w:lang w:val="ru-RU"/>
              </w:rPr>
            </w:pPr>
            <w:r w:rsidRPr="00C04A15">
              <w:rPr>
                <w:rFonts w:ascii="Times New Roman" w:hAnsi="Times New Roman"/>
                <w:sz w:val="24"/>
                <w:szCs w:val="24"/>
                <w:lang w:val="ru-RU"/>
              </w:rPr>
              <w:t>Р-2</w:t>
            </w:r>
          </w:p>
        </w:tc>
        <w:tc>
          <w:tcPr>
            <w:tcW w:w="4237" w:type="pct"/>
            <w:vAlign w:val="center"/>
          </w:tcPr>
          <w:p w:rsidR="00291229" w:rsidRPr="00C04A15" w:rsidRDefault="00291229" w:rsidP="00881945">
            <w:pPr>
              <w:keepNext/>
              <w:suppressAutoHyphens/>
              <w:spacing w:after="0" w:line="240" w:lineRule="auto"/>
              <w:textAlignment w:val="baseline"/>
              <w:rPr>
                <w:rFonts w:ascii="Times New Roman" w:hAnsi="Times New Roman"/>
                <w:sz w:val="24"/>
                <w:szCs w:val="24"/>
                <w:lang w:val="ru-RU"/>
              </w:rPr>
            </w:pPr>
            <w:r w:rsidRPr="00C04A15">
              <w:rPr>
                <w:rFonts w:ascii="Times New Roman" w:hAnsi="Times New Roman"/>
                <w:sz w:val="24"/>
                <w:szCs w:val="24"/>
                <w:lang w:val="ru-RU"/>
              </w:rPr>
              <w:t>Рекреационного назначения</w:t>
            </w:r>
          </w:p>
        </w:tc>
      </w:tr>
      <w:tr w:rsidR="00291229" w:rsidRPr="00FA7F93" w:rsidTr="00E92DAA">
        <w:trPr>
          <w:trHeight w:val="413"/>
        </w:trPr>
        <w:tc>
          <w:tcPr>
            <w:tcW w:w="763" w:type="pct"/>
            <w:vAlign w:val="center"/>
          </w:tcPr>
          <w:p w:rsidR="00291229" w:rsidRPr="00C04A15" w:rsidRDefault="00291229" w:rsidP="00881945">
            <w:pPr>
              <w:suppressAutoHyphens/>
              <w:spacing w:after="0" w:line="240" w:lineRule="auto"/>
              <w:jc w:val="center"/>
              <w:textAlignment w:val="baseline"/>
              <w:rPr>
                <w:rFonts w:ascii="Times New Roman" w:hAnsi="Times New Roman"/>
                <w:sz w:val="24"/>
                <w:szCs w:val="24"/>
                <w:lang w:val="ru-RU"/>
              </w:rPr>
            </w:pPr>
            <w:r>
              <w:rPr>
                <w:rFonts w:ascii="Times New Roman" w:hAnsi="Times New Roman"/>
                <w:sz w:val="24"/>
                <w:szCs w:val="24"/>
                <w:lang w:val="ru-RU"/>
              </w:rPr>
              <w:t>Р-3</w:t>
            </w:r>
          </w:p>
        </w:tc>
        <w:tc>
          <w:tcPr>
            <w:tcW w:w="4237" w:type="pct"/>
            <w:vAlign w:val="center"/>
          </w:tcPr>
          <w:p w:rsidR="00291229" w:rsidRPr="00C04A15" w:rsidRDefault="00291229" w:rsidP="00881945">
            <w:pPr>
              <w:keepNext/>
              <w:suppressAutoHyphens/>
              <w:spacing w:after="0" w:line="240" w:lineRule="auto"/>
              <w:textAlignment w:val="baseline"/>
              <w:rPr>
                <w:rFonts w:ascii="Times New Roman" w:hAnsi="Times New Roman"/>
                <w:sz w:val="24"/>
                <w:szCs w:val="24"/>
                <w:lang w:val="ru-RU"/>
              </w:rPr>
            </w:pPr>
            <w:r>
              <w:rPr>
                <w:rFonts w:ascii="Times New Roman" w:hAnsi="Times New Roman"/>
                <w:sz w:val="24"/>
                <w:szCs w:val="24"/>
                <w:lang w:val="ru-RU"/>
              </w:rPr>
              <w:t>Спортивных объектов</w:t>
            </w:r>
          </w:p>
        </w:tc>
      </w:tr>
      <w:tr w:rsidR="00291229" w:rsidRPr="00FA7F93" w:rsidTr="00E92DAA">
        <w:trPr>
          <w:trHeight w:val="413"/>
        </w:trPr>
        <w:tc>
          <w:tcPr>
            <w:tcW w:w="763" w:type="pct"/>
            <w:vAlign w:val="center"/>
          </w:tcPr>
          <w:p w:rsidR="00291229" w:rsidRPr="00C04A15" w:rsidRDefault="00291229" w:rsidP="00881945">
            <w:pPr>
              <w:suppressAutoHyphens/>
              <w:spacing w:after="0" w:line="240" w:lineRule="auto"/>
              <w:jc w:val="center"/>
              <w:textAlignment w:val="baseline"/>
              <w:rPr>
                <w:rFonts w:ascii="Times New Roman" w:hAnsi="Times New Roman"/>
                <w:sz w:val="24"/>
                <w:szCs w:val="24"/>
                <w:lang w:val="ru-RU"/>
              </w:rPr>
            </w:pPr>
          </w:p>
        </w:tc>
        <w:tc>
          <w:tcPr>
            <w:tcW w:w="4237" w:type="pct"/>
            <w:vAlign w:val="center"/>
          </w:tcPr>
          <w:p w:rsidR="00291229" w:rsidRPr="00C04A15" w:rsidRDefault="00291229" w:rsidP="00881945">
            <w:pPr>
              <w:keepNext/>
              <w:suppressAutoHyphens/>
              <w:spacing w:after="0" w:line="240" w:lineRule="auto"/>
              <w:textAlignment w:val="baseline"/>
              <w:rPr>
                <w:rFonts w:ascii="Times New Roman" w:hAnsi="Times New Roman"/>
                <w:b/>
                <w:sz w:val="24"/>
                <w:szCs w:val="24"/>
                <w:lang w:val="ru-RU"/>
              </w:rPr>
            </w:pPr>
            <w:r w:rsidRPr="00C04A15">
              <w:rPr>
                <w:rFonts w:ascii="Times New Roman" w:hAnsi="Times New Roman"/>
                <w:b/>
                <w:sz w:val="24"/>
                <w:szCs w:val="24"/>
                <w:lang w:val="ru-RU"/>
              </w:rPr>
              <w:t>Производственные:</w:t>
            </w:r>
          </w:p>
        </w:tc>
      </w:tr>
      <w:tr w:rsidR="00291229" w:rsidRPr="00FA7F93" w:rsidTr="00E92DAA">
        <w:trPr>
          <w:trHeight w:val="340"/>
        </w:trPr>
        <w:tc>
          <w:tcPr>
            <w:tcW w:w="763" w:type="pct"/>
            <w:vAlign w:val="center"/>
          </w:tcPr>
          <w:p w:rsidR="00291229" w:rsidRPr="00C04A15" w:rsidRDefault="00291229" w:rsidP="00881945">
            <w:pPr>
              <w:suppressAutoHyphens/>
              <w:spacing w:after="0" w:line="240" w:lineRule="auto"/>
              <w:jc w:val="center"/>
              <w:textAlignment w:val="baseline"/>
              <w:rPr>
                <w:rFonts w:ascii="Times New Roman" w:hAnsi="Times New Roman"/>
                <w:sz w:val="24"/>
                <w:szCs w:val="24"/>
                <w:lang w:val="ru-RU"/>
              </w:rPr>
            </w:pPr>
            <w:r w:rsidRPr="00C04A15">
              <w:rPr>
                <w:rFonts w:ascii="Times New Roman" w:hAnsi="Times New Roman"/>
                <w:sz w:val="24"/>
                <w:szCs w:val="24"/>
                <w:lang w:val="ru-RU"/>
              </w:rPr>
              <w:t>ПК</w:t>
            </w:r>
            <w:r>
              <w:rPr>
                <w:rFonts w:ascii="Times New Roman" w:hAnsi="Times New Roman"/>
                <w:sz w:val="24"/>
                <w:szCs w:val="24"/>
                <w:lang w:val="ru-RU"/>
              </w:rPr>
              <w:t>-1</w:t>
            </w:r>
          </w:p>
        </w:tc>
        <w:tc>
          <w:tcPr>
            <w:tcW w:w="4237" w:type="pct"/>
            <w:vAlign w:val="center"/>
          </w:tcPr>
          <w:p w:rsidR="00291229" w:rsidRPr="00C04A15" w:rsidRDefault="00291229" w:rsidP="00881945">
            <w:pPr>
              <w:keepNext/>
              <w:suppressAutoHyphens/>
              <w:spacing w:after="0" w:line="240" w:lineRule="auto"/>
              <w:textAlignment w:val="baseline"/>
              <w:rPr>
                <w:rFonts w:ascii="Times New Roman" w:hAnsi="Times New Roman"/>
                <w:sz w:val="24"/>
                <w:szCs w:val="24"/>
                <w:lang w:val="ru-RU"/>
              </w:rPr>
            </w:pPr>
            <w:r w:rsidRPr="00C04A15">
              <w:rPr>
                <w:rFonts w:ascii="Times New Roman" w:hAnsi="Times New Roman"/>
                <w:sz w:val="24"/>
                <w:szCs w:val="24"/>
                <w:lang w:val="ru-RU"/>
              </w:rPr>
              <w:t>Производственно-коммунальной застройки</w:t>
            </w:r>
          </w:p>
        </w:tc>
      </w:tr>
      <w:tr w:rsidR="00291229" w:rsidRPr="00FA7F93" w:rsidTr="00E92DAA">
        <w:trPr>
          <w:trHeight w:val="340"/>
        </w:trPr>
        <w:tc>
          <w:tcPr>
            <w:tcW w:w="763" w:type="pct"/>
            <w:vAlign w:val="center"/>
          </w:tcPr>
          <w:p w:rsidR="00291229" w:rsidRPr="00C04A15" w:rsidRDefault="00291229" w:rsidP="00881945">
            <w:pPr>
              <w:suppressAutoHyphens/>
              <w:spacing w:after="0" w:line="240" w:lineRule="auto"/>
              <w:jc w:val="center"/>
              <w:textAlignment w:val="baseline"/>
              <w:rPr>
                <w:rFonts w:ascii="Times New Roman" w:hAnsi="Times New Roman"/>
                <w:sz w:val="24"/>
                <w:szCs w:val="24"/>
                <w:lang w:val="ru-RU"/>
              </w:rPr>
            </w:pPr>
            <w:r>
              <w:rPr>
                <w:rFonts w:ascii="Times New Roman" w:hAnsi="Times New Roman"/>
                <w:sz w:val="24"/>
                <w:szCs w:val="24"/>
                <w:lang w:val="ru-RU"/>
              </w:rPr>
              <w:t>ПК-2</w:t>
            </w:r>
          </w:p>
        </w:tc>
        <w:tc>
          <w:tcPr>
            <w:tcW w:w="4237" w:type="pct"/>
            <w:vAlign w:val="center"/>
          </w:tcPr>
          <w:p w:rsidR="00291229" w:rsidRPr="00C04A15" w:rsidRDefault="00291229" w:rsidP="00881945">
            <w:pPr>
              <w:keepNext/>
              <w:suppressAutoHyphens/>
              <w:spacing w:after="0" w:line="240" w:lineRule="auto"/>
              <w:textAlignment w:val="baseline"/>
              <w:rPr>
                <w:rFonts w:ascii="Times New Roman" w:hAnsi="Times New Roman"/>
                <w:sz w:val="24"/>
                <w:szCs w:val="24"/>
                <w:lang w:val="ru-RU"/>
              </w:rPr>
            </w:pPr>
            <w:r>
              <w:rPr>
                <w:rFonts w:ascii="Times New Roman" w:hAnsi="Times New Roman"/>
                <w:sz w:val="24"/>
                <w:szCs w:val="24"/>
                <w:lang w:val="ru-RU"/>
              </w:rPr>
              <w:t>Недропользования</w:t>
            </w:r>
          </w:p>
        </w:tc>
      </w:tr>
      <w:tr w:rsidR="00291229" w:rsidRPr="00FA7F93" w:rsidTr="00E92DAA">
        <w:trPr>
          <w:trHeight w:val="340"/>
        </w:trPr>
        <w:tc>
          <w:tcPr>
            <w:tcW w:w="763" w:type="pct"/>
            <w:vAlign w:val="center"/>
          </w:tcPr>
          <w:p w:rsidR="00291229" w:rsidRPr="00C04A15" w:rsidRDefault="00291229" w:rsidP="00881945">
            <w:pPr>
              <w:suppressAutoHyphens/>
              <w:spacing w:after="0" w:line="240" w:lineRule="auto"/>
              <w:jc w:val="center"/>
              <w:textAlignment w:val="baseline"/>
              <w:rPr>
                <w:rFonts w:ascii="Times New Roman" w:hAnsi="Times New Roman"/>
                <w:sz w:val="24"/>
                <w:szCs w:val="24"/>
                <w:lang w:val="ru-RU"/>
              </w:rPr>
            </w:pPr>
          </w:p>
        </w:tc>
        <w:tc>
          <w:tcPr>
            <w:tcW w:w="4237" w:type="pct"/>
            <w:vAlign w:val="center"/>
          </w:tcPr>
          <w:p w:rsidR="00291229" w:rsidRPr="00C04A15" w:rsidRDefault="00291229" w:rsidP="00881945">
            <w:pPr>
              <w:keepNext/>
              <w:suppressAutoHyphens/>
              <w:spacing w:after="0" w:line="240" w:lineRule="auto"/>
              <w:textAlignment w:val="baseline"/>
              <w:rPr>
                <w:rFonts w:ascii="Times New Roman" w:hAnsi="Times New Roman"/>
                <w:b/>
                <w:sz w:val="24"/>
                <w:szCs w:val="24"/>
                <w:lang w:val="ru-RU"/>
              </w:rPr>
            </w:pPr>
            <w:r w:rsidRPr="00C04A15">
              <w:rPr>
                <w:rFonts w:ascii="Times New Roman" w:hAnsi="Times New Roman"/>
                <w:b/>
                <w:sz w:val="24"/>
                <w:szCs w:val="24"/>
                <w:lang w:val="ru-RU"/>
              </w:rPr>
              <w:t>Инженерной и транспортной инфраструктуры:</w:t>
            </w:r>
          </w:p>
        </w:tc>
      </w:tr>
      <w:tr w:rsidR="00291229" w:rsidRPr="00FA7F93" w:rsidTr="00E92DAA">
        <w:trPr>
          <w:trHeight w:val="340"/>
        </w:trPr>
        <w:tc>
          <w:tcPr>
            <w:tcW w:w="763" w:type="pct"/>
            <w:vAlign w:val="center"/>
          </w:tcPr>
          <w:p w:rsidR="00291229" w:rsidRPr="00C04A15" w:rsidRDefault="00291229" w:rsidP="00881945">
            <w:pPr>
              <w:suppressAutoHyphens/>
              <w:spacing w:after="0" w:line="240" w:lineRule="auto"/>
              <w:jc w:val="center"/>
              <w:textAlignment w:val="baseline"/>
              <w:rPr>
                <w:rFonts w:ascii="Times New Roman" w:hAnsi="Times New Roman"/>
                <w:sz w:val="24"/>
                <w:szCs w:val="24"/>
                <w:lang w:val="ru-RU"/>
              </w:rPr>
            </w:pPr>
            <w:r w:rsidRPr="00C04A15">
              <w:rPr>
                <w:rFonts w:ascii="Times New Roman" w:hAnsi="Times New Roman"/>
                <w:sz w:val="24"/>
                <w:szCs w:val="24"/>
                <w:lang w:val="ru-RU"/>
              </w:rPr>
              <w:t>ИТ</w:t>
            </w:r>
            <w:r w:rsidR="00847AA1">
              <w:rPr>
                <w:rFonts w:ascii="Times New Roman" w:hAnsi="Times New Roman"/>
                <w:sz w:val="24"/>
                <w:szCs w:val="24"/>
                <w:lang w:val="ru-RU"/>
              </w:rPr>
              <w:t>-1</w:t>
            </w:r>
          </w:p>
        </w:tc>
        <w:tc>
          <w:tcPr>
            <w:tcW w:w="4237" w:type="pct"/>
            <w:vAlign w:val="center"/>
          </w:tcPr>
          <w:p w:rsidR="00291229" w:rsidRPr="00C04A15" w:rsidRDefault="00291229" w:rsidP="00847AA1">
            <w:pPr>
              <w:spacing w:after="0" w:line="240" w:lineRule="auto"/>
              <w:rPr>
                <w:rFonts w:ascii="Times New Roman" w:hAnsi="Times New Roman"/>
                <w:sz w:val="24"/>
                <w:szCs w:val="24"/>
                <w:lang w:val="ru-RU"/>
              </w:rPr>
            </w:pPr>
            <w:r w:rsidRPr="00C04A15">
              <w:rPr>
                <w:rFonts w:ascii="Times New Roman" w:hAnsi="Times New Roman"/>
                <w:sz w:val="24"/>
                <w:szCs w:val="24"/>
                <w:lang w:val="ru-RU"/>
              </w:rPr>
              <w:t xml:space="preserve">Инженерной </w:t>
            </w:r>
            <w:r w:rsidR="00847AA1" w:rsidRPr="00C04A15">
              <w:rPr>
                <w:rFonts w:ascii="Times New Roman" w:hAnsi="Times New Roman"/>
                <w:sz w:val="24"/>
                <w:szCs w:val="24"/>
                <w:lang w:val="ru-RU"/>
              </w:rPr>
              <w:t>инфраструктуры</w:t>
            </w:r>
          </w:p>
        </w:tc>
      </w:tr>
      <w:tr w:rsidR="00847AA1" w:rsidRPr="00FA7F93" w:rsidTr="00E92DAA">
        <w:trPr>
          <w:trHeight w:val="340"/>
        </w:trPr>
        <w:tc>
          <w:tcPr>
            <w:tcW w:w="763" w:type="pct"/>
            <w:vAlign w:val="center"/>
          </w:tcPr>
          <w:p w:rsidR="00847AA1" w:rsidRPr="00C04A15" w:rsidRDefault="00847AA1" w:rsidP="00881945">
            <w:pPr>
              <w:suppressAutoHyphens/>
              <w:spacing w:after="0" w:line="240" w:lineRule="auto"/>
              <w:jc w:val="center"/>
              <w:textAlignment w:val="baseline"/>
              <w:rPr>
                <w:rFonts w:ascii="Times New Roman" w:hAnsi="Times New Roman"/>
                <w:sz w:val="24"/>
                <w:szCs w:val="24"/>
                <w:lang w:val="ru-RU"/>
              </w:rPr>
            </w:pPr>
            <w:r>
              <w:rPr>
                <w:rFonts w:ascii="Times New Roman" w:hAnsi="Times New Roman"/>
                <w:sz w:val="24"/>
                <w:szCs w:val="24"/>
                <w:lang w:val="ru-RU"/>
              </w:rPr>
              <w:t>ИТ-2</w:t>
            </w:r>
          </w:p>
        </w:tc>
        <w:tc>
          <w:tcPr>
            <w:tcW w:w="4237" w:type="pct"/>
            <w:vAlign w:val="center"/>
          </w:tcPr>
          <w:p w:rsidR="00847AA1" w:rsidRPr="00C04A15" w:rsidRDefault="00847AA1" w:rsidP="00881945">
            <w:pPr>
              <w:spacing w:after="0" w:line="240" w:lineRule="auto"/>
              <w:rPr>
                <w:rFonts w:ascii="Times New Roman" w:hAnsi="Times New Roman"/>
                <w:sz w:val="24"/>
                <w:szCs w:val="24"/>
                <w:lang w:val="ru-RU"/>
              </w:rPr>
            </w:pPr>
            <w:r>
              <w:rPr>
                <w:rFonts w:ascii="Times New Roman" w:hAnsi="Times New Roman"/>
                <w:sz w:val="24"/>
                <w:szCs w:val="24"/>
                <w:lang w:val="ru-RU"/>
              </w:rPr>
              <w:t>Т</w:t>
            </w:r>
            <w:r w:rsidRPr="00C04A15">
              <w:rPr>
                <w:rFonts w:ascii="Times New Roman" w:hAnsi="Times New Roman"/>
                <w:sz w:val="24"/>
                <w:szCs w:val="24"/>
                <w:lang w:val="ru-RU"/>
              </w:rPr>
              <w:t>ранспортной инфраструктуры</w:t>
            </w:r>
          </w:p>
        </w:tc>
      </w:tr>
      <w:tr w:rsidR="00291229" w:rsidRPr="00FA7F93" w:rsidTr="00E92DAA">
        <w:trPr>
          <w:trHeight w:val="340"/>
        </w:trPr>
        <w:tc>
          <w:tcPr>
            <w:tcW w:w="763" w:type="pct"/>
            <w:vAlign w:val="center"/>
          </w:tcPr>
          <w:p w:rsidR="00291229" w:rsidRPr="00C04A15" w:rsidRDefault="00291229" w:rsidP="00881945">
            <w:pPr>
              <w:suppressAutoHyphens/>
              <w:spacing w:after="0" w:line="240" w:lineRule="auto"/>
              <w:jc w:val="center"/>
              <w:textAlignment w:val="baseline"/>
              <w:rPr>
                <w:rFonts w:ascii="Times New Roman" w:hAnsi="Times New Roman"/>
                <w:sz w:val="24"/>
                <w:szCs w:val="24"/>
                <w:lang w:val="ru-RU"/>
              </w:rPr>
            </w:pPr>
          </w:p>
        </w:tc>
        <w:tc>
          <w:tcPr>
            <w:tcW w:w="4237" w:type="pct"/>
            <w:vAlign w:val="center"/>
          </w:tcPr>
          <w:p w:rsidR="00291229" w:rsidRPr="00C04A15" w:rsidRDefault="00291229" w:rsidP="00881945">
            <w:pPr>
              <w:spacing w:after="0" w:line="240" w:lineRule="auto"/>
              <w:rPr>
                <w:rFonts w:ascii="Times New Roman" w:hAnsi="Times New Roman"/>
                <w:b/>
                <w:sz w:val="24"/>
                <w:szCs w:val="24"/>
                <w:lang w:val="ru-RU"/>
              </w:rPr>
            </w:pPr>
            <w:r w:rsidRPr="00C04A15">
              <w:rPr>
                <w:rFonts w:ascii="Times New Roman" w:hAnsi="Times New Roman"/>
                <w:b/>
                <w:sz w:val="24"/>
                <w:szCs w:val="24"/>
                <w:lang w:val="ru-RU"/>
              </w:rPr>
              <w:t>Сельскохозяйственного использования:</w:t>
            </w:r>
          </w:p>
        </w:tc>
      </w:tr>
      <w:tr w:rsidR="00291229" w:rsidRPr="00FA7F93" w:rsidTr="00E92DAA">
        <w:trPr>
          <w:trHeight w:val="419"/>
        </w:trPr>
        <w:tc>
          <w:tcPr>
            <w:tcW w:w="763" w:type="pct"/>
            <w:vAlign w:val="center"/>
          </w:tcPr>
          <w:p w:rsidR="00291229" w:rsidRPr="00C04A15" w:rsidRDefault="00291229" w:rsidP="00881945">
            <w:pPr>
              <w:suppressAutoHyphens/>
              <w:spacing w:after="0" w:line="240" w:lineRule="auto"/>
              <w:jc w:val="center"/>
              <w:textAlignment w:val="baseline"/>
              <w:rPr>
                <w:rFonts w:ascii="Times New Roman" w:hAnsi="Times New Roman"/>
                <w:sz w:val="24"/>
                <w:szCs w:val="24"/>
                <w:lang w:val="ru-RU"/>
              </w:rPr>
            </w:pPr>
            <w:r w:rsidRPr="00C04A15">
              <w:rPr>
                <w:rFonts w:ascii="Times New Roman" w:hAnsi="Times New Roman"/>
                <w:sz w:val="24"/>
                <w:szCs w:val="24"/>
                <w:lang w:val="ru-RU"/>
              </w:rPr>
              <w:t>СХ-1</w:t>
            </w:r>
          </w:p>
        </w:tc>
        <w:tc>
          <w:tcPr>
            <w:tcW w:w="4237" w:type="pct"/>
            <w:vAlign w:val="center"/>
          </w:tcPr>
          <w:p w:rsidR="00291229" w:rsidRPr="00C04A15" w:rsidRDefault="00291229" w:rsidP="00881945">
            <w:pPr>
              <w:spacing w:after="0" w:line="240" w:lineRule="auto"/>
              <w:rPr>
                <w:rFonts w:ascii="Times New Roman" w:hAnsi="Times New Roman"/>
                <w:sz w:val="24"/>
                <w:szCs w:val="24"/>
                <w:lang w:val="ru-RU"/>
              </w:rPr>
            </w:pPr>
            <w:r w:rsidRPr="00C04A15">
              <w:rPr>
                <w:rFonts w:ascii="Times New Roman" w:hAnsi="Times New Roman"/>
                <w:sz w:val="24"/>
                <w:szCs w:val="24"/>
                <w:lang w:val="ru-RU"/>
              </w:rPr>
              <w:t>Сельскохозяйственного использования (пашни)</w:t>
            </w:r>
          </w:p>
        </w:tc>
      </w:tr>
      <w:tr w:rsidR="00291229" w:rsidRPr="00FA7F93" w:rsidTr="00E92DAA">
        <w:trPr>
          <w:trHeight w:val="340"/>
        </w:trPr>
        <w:tc>
          <w:tcPr>
            <w:tcW w:w="763" w:type="pct"/>
            <w:vAlign w:val="center"/>
          </w:tcPr>
          <w:p w:rsidR="00291229" w:rsidRPr="00C04A15" w:rsidRDefault="00291229" w:rsidP="00881945">
            <w:pPr>
              <w:suppressAutoHyphens/>
              <w:spacing w:after="0" w:line="240" w:lineRule="auto"/>
              <w:jc w:val="center"/>
              <w:textAlignment w:val="baseline"/>
              <w:rPr>
                <w:rFonts w:ascii="Times New Roman" w:hAnsi="Times New Roman"/>
                <w:sz w:val="24"/>
                <w:szCs w:val="24"/>
                <w:lang w:val="ru-RU"/>
              </w:rPr>
            </w:pPr>
            <w:r>
              <w:rPr>
                <w:rFonts w:ascii="Times New Roman" w:hAnsi="Times New Roman"/>
                <w:sz w:val="24"/>
                <w:szCs w:val="24"/>
                <w:lang w:val="ru-RU"/>
              </w:rPr>
              <w:t>СХ-1</w:t>
            </w:r>
          </w:p>
        </w:tc>
        <w:tc>
          <w:tcPr>
            <w:tcW w:w="4237" w:type="pct"/>
            <w:vAlign w:val="center"/>
          </w:tcPr>
          <w:p w:rsidR="00291229" w:rsidRPr="00C04A15" w:rsidRDefault="00291229" w:rsidP="00881945">
            <w:pPr>
              <w:spacing w:after="0" w:line="240" w:lineRule="auto"/>
              <w:rPr>
                <w:rFonts w:ascii="Times New Roman" w:hAnsi="Times New Roman"/>
                <w:sz w:val="24"/>
                <w:szCs w:val="24"/>
                <w:lang w:val="ru-RU"/>
              </w:rPr>
            </w:pPr>
            <w:r w:rsidRPr="00C04A15">
              <w:rPr>
                <w:rFonts w:ascii="Times New Roman" w:hAnsi="Times New Roman"/>
                <w:sz w:val="24"/>
                <w:szCs w:val="24"/>
                <w:lang w:val="ru-RU"/>
              </w:rPr>
              <w:t>Сельскохозяйственного использования (пастбища)</w:t>
            </w:r>
          </w:p>
        </w:tc>
      </w:tr>
      <w:tr w:rsidR="00291229" w:rsidRPr="001F0A8C" w:rsidTr="00E92DAA">
        <w:trPr>
          <w:trHeight w:val="340"/>
        </w:trPr>
        <w:tc>
          <w:tcPr>
            <w:tcW w:w="763" w:type="pct"/>
            <w:vAlign w:val="center"/>
          </w:tcPr>
          <w:p w:rsidR="00291229" w:rsidRPr="00C04A15" w:rsidRDefault="00291229" w:rsidP="00881945">
            <w:pPr>
              <w:suppressAutoHyphens/>
              <w:spacing w:after="0" w:line="240" w:lineRule="auto"/>
              <w:jc w:val="center"/>
              <w:textAlignment w:val="baseline"/>
              <w:rPr>
                <w:rFonts w:ascii="Times New Roman" w:hAnsi="Times New Roman"/>
                <w:sz w:val="24"/>
                <w:szCs w:val="24"/>
                <w:lang w:val="ru-RU"/>
              </w:rPr>
            </w:pPr>
            <w:r>
              <w:rPr>
                <w:rFonts w:ascii="Times New Roman" w:hAnsi="Times New Roman"/>
                <w:sz w:val="24"/>
                <w:szCs w:val="24"/>
                <w:lang w:val="ru-RU"/>
              </w:rPr>
              <w:t>СХ-2</w:t>
            </w:r>
          </w:p>
        </w:tc>
        <w:tc>
          <w:tcPr>
            <w:tcW w:w="4237" w:type="pct"/>
            <w:vAlign w:val="center"/>
          </w:tcPr>
          <w:p w:rsidR="00291229" w:rsidRPr="00C04A15" w:rsidRDefault="00291229" w:rsidP="00881945">
            <w:pPr>
              <w:suppressAutoHyphens/>
              <w:spacing w:after="0" w:line="240" w:lineRule="auto"/>
              <w:textAlignment w:val="baseline"/>
              <w:rPr>
                <w:rFonts w:ascii="Times New Roman" w:hAnsi="Times New Roman"/>
                <w:sz w:val="24"/>
                <w:szCs w:val="24"/>
                <w:lang w:val="ru-RU"/>
              </w:rPr>
            </w:pPr>
            <w:r w:rsidRPr="00C04A15">
              <w:rPr>
                <w:rFonts w:ascii="Times New Roman" w:hAnsi="Times New Roman"/>
                <w:sz w:val="24"/>
                <w:szCs w:val="24"/>
                <w:lang w:val="ru-RU"/>
              </w:rPr>
              <w:t>Объектов сельскохозяйственного использования</w:t>
            </w:r>
            <w:r>
              <w:rPr>
                <w:rFonts w:ascii="Times New Roman" w:hAnsi="Times New Roman"/>
                <w:sz w:val="24"/>
                <w:szCs w:val="24"/>
                <w:lang w:val="ru-RU"/>
              </w:rPr>
              <w:t xml:space="preserve"> (производство с/х продукции)</w:t>
            </w:r>
          </w:p>
        </w:tc>
      </w:tr>
      <w:tr w:rsidR="00291229" w:rsidRPr="0045649C" w:rsidTr="00E92DAA">
        <w:trPr>
          <w:trHeight w:val="340"/>
        </w:trPr>
        <w:tc>
          <w:tcPr>
            <w:tcW w:w="763" w:type="pct"/>
            <w:vAlign w:val="center"/>
          </w:tcPr>
          <w:p w:rsidR="00291229" w:rsidRPr="00C04A15" w:rsidRDefault="00291229" w:rsidP="00881945">
            <w:pPr>
              <w:suppressAutoHyphens/>
              <w:spacing w:after="0" w:line="240" w:lineRule="auto"/>
              <w:jc w:val="center"/>
              <w:textAlignment w:val="baseline"/>
              <w:rPr>
                <w:rFonts w:ascii="Times New Roman" w:hAnsi="Times New Roman"/>
                <w:sz w:val="24"/>
                <w:szCs w:val="24"/>
                <w:lang w:val="ru-RU"/>
              </w:rPr>
            </w:pPr>
          </w:p>
        </w:tc>
        <w:tc>
          <w:tcPr>
            <w:tcW w:w="4237" w:type="pct"/>
            <w:vAlign w:val="center"/>
          </w:tcPr>
          <w:p w:rsidR="00291229" w:rsidRPr="00C04A15" w:rsidRDefault="00291229" w:rsidP="00881945">
            <w:pPr>
              <w:spacing w:after="0" w:line="240" w:lineRule="auto"/>
              <w:rPr>
                <w:rFonts w:ascii="Times New Roman" w:hAnsi="Times New Roman"/>
                <w:b/>
                <w:sz w:val="24"/>
                <w:szCs w:val="24"/>
                <w:lang w:val="ru-RU"/>
              </w:rPr>
            </w:pPr>
            <w:r w:rsidRPr="00C04A15">
              <w:rPr>
                <w:rFonts w:ascii="Times New Roman" w:hAnsi="Times New Roman"/>
                <w:b/>
                <w:sz w:val="24"/>
                <w:szCs w:val="24"/>
                <w:lang w:val="ru-RU"/>
              </w:rPr>
              <w:t>Территория общего пользования:</w:t>
            </w:r>
          </w:p>
        </w:tc>
      </w:tr>
      <w:tr w:rsidR="00291229" w:rsidRPr="00FA7F93" w:rsidTr="00E92DAA">
        <w:trPr>
          <w:trHeight w:val="340"/>
        </w:trPr>
        <w:tc>
          <w:tcPr>
            <w:tcW w:w="763" w:type="pct"/>
            <w:vAlign w:val="center"/>
          </w:tcPr>
          <w:p w:rsidR="00291229" w:rsidRPr="00C04A15" w:rsidRDefault="00291229" w:rsidP="00881945">
            <w:pPr>
              <w:suppressAutoHyphens/>
              <w:spacing w:after="0" w:line="240" w:lineRule="auto"/>
              <w:jc w:val="center"/>
              <w:textAlignment w:val="baseline"/>
              <w:rPr>
                <w:rFonts w:ascii="Times New Roman" w:hAnsi="Times New Roman"/>
                <w:sz w:val="24"/>
                <w:szCs w:val="24"/>
                <w:lang w:val="ru-RU"/>
              </w:rPr>
            </w:pPr>
            <w:r w:rsidRPr="00C04A15">
              <w:rPr>
                <w:rFonts w:ascii="Times New Roman" w:hAnsi="Times New Roman"/>
                <w:sz w:val="24"/>
                <w:szCs w:val="24"/>
                <w:lang w:val="ru-RU"/>
              </w:rPr>
              <w:t>ТОП</w:t>
            </w:r>
          </w:p>
        </w:tc>
        <w:tc>
          <w:tcPr>
            <w:tcW w:w="4237" w:type="pct"/>
            <w:vAlign w:val="center"/>
          </w:tcPr>
          <w:p w:rsidR="00291229" w:rsidRPr="00C04A15" w:rsidRDefault="00291229" w:rsidP="00881945">
            <w:pPr>
              <w:spacing w:after="0" w:line="240" w:lineRule="auto"/>
              <w:rPr>
                <w:rFonts w:ascii="Times New Roman" w:hAnsi="Times New Roman"/>
                <w:sz w:val="24"/>
                <w:szCs w:val="24"/>
                <w:lang w:val="ru-RU"/>
              </w:rPr>
            </w:pPr>
            <w:r w:rsidRPr="00C04A15">
              <w:rPr>
                <w:rFonts w:ascii="Times New Roman" w:hAnsi="Times New Roman"/>
                <w:sz w:val="24"/>
                <w:szCs w:val="24"/>
                <w:lang w:val="ru-RU"/>
              </w:rPr>
              <w:t xml:space="preserve"> Территория общего пользования</w:t>
            </w:r>
          </w:p>
        </w:tc>
      </w:tr>
      <w:tr w:rsidR="00706F56" w:rsidRPr="00FA7F93" w:rsidTr="00E92DAA">
        <w:trPr>
          <w:trHeight w:val="340"/>
        </w:trPr>
        <w:tc>
          <w:tcPr>
            <w:tcW w:w="763" w:type="pct"/>
            <w:vAlign w:val="center"/>
          </w:tcPr>
          <w:p w:rsidR="00706F56" w:rsidRPr="00C04A15" w:rsidRDefault="00706F56" w:rsidP="00881945">
            <w:pPr>
              <w:suppressAutoHyphens/>
              <w:spacing w:after="0" w:line="240" w:lineRule="auto"/>
              <w:jc w:val="center"/>
              <w:textAlignment w:val="baseline"/>
              <w:rPr>
                <w:rFonts w:ascii="Times New Roman" w:hAnsi="Times New Roman"/>
                <w:sz w:val="24"/>
                <w:szCs w:val="24"/>
                <w:lang w:val="ru-RU"/>
              </w:rPr>
            </w:pPr>
          </w:p>
        </w:tc>
        <w:tc>
          <w:tcPr>
            <w:tcW w:w="4237" w:type="pct"/>
            <w:vAlign w:val="center"/>
          </w:tcPr>
          <w:p w:rsidR="00706F56" w:rsidRPr="00706F56" w:rsidRDefault="00706F56" w:rsidP="00881945">
            <w:pPr>
              <w:spacing w:after="0" w:line="240" w:lineRule="auto"/>
              <w:rPr>
                <w:rFonts w:ascii="Times New Roman" w:hAnsi="Times New Roman"/>
                <w:b/>
                <w:sz w:val="24"/>
                <w:szCs w:val="24"/>
                <w:lang w:val="ru-RU"/>
              </w:rPr>
            </w:pPr>
            <w:r w:rsidRPr="00706F56">
              <w:rPr>
                <w:rFonts w:ascii="Times New Roman" w:hAnsi="Times New Roman"/>
                <w:b/>
                <w:sz w:val="24"/>
                <w:szCs w:val="24"/>
                <w:lang w:val="ru-RU"/>
              </w:rPr>
              <w:t>Земли сельскохозяйственного назначения</w:t>
            </w:r>
          </w:p>
        </w:tc>
      </w:tr>
      <w:tr w:rsidR="00706F56" w:rsidRPr="00FA7F93" w:rsidTr="00E92DAA">
        <w:trPr>
          <w:trHeight w:val="340"/>
        </w:trPr>
        <w:tc>
          <w:tcPr>
            <w:tcW w:w="763" w:type="pct"/>
            <w:vAlign w:val="center"/>
          </w:tcPr>
          <w:p w:rsidR="00706F56" w:rsidRPr="00C04A15" w:rsidRDefault="00706F56" w:rsidP="00881945">
            <w:pPr>
              <w:suppressAutoHyphens/>
              <w:spacing w:after="0" w:line="240" w:lineRule="auto"/>
              <w:jc w:val="center"/>
              <w:textAlignment w:val="baseline"/>
              <w:rPr>
                <w:rFonts w:ascii="Times New Roman" w:hAnsi="Times New Roman"/>
                <w:sz w:val="24"/>
                <w:szCs w:val="24"/>
                <w:lang w:val="ru-RU"/>
              </w:rPr>
            </w:pPr>
            <w:r>
              <w:rPr>
                <w:rFonts w:ascii="Times New Roman" w:hAnsi="Times New Roman"/>
                <w:sz w:val="24"/>
                <w:szCs w:val="24"/>
                <w:lang w:val="ru-RU"/>
              </w:rPr>
              <w:t>СХН-1</w:t>
            </w:r>
          </w:p>
        </w:tc>
        <w:tc>
          <w:tcPr>
            <w:tcW w:w="4237" w:type="pct"/>
            <w:vAlign w:val="center"/>
          </w:tcPr>
          <w:p w:rsidR="00706F56" w:rsidRPr="00C04A15" w:rsidRDefault="00706F56" w:rsidP="00881945">
            <w:pPr>
              <w:spacing w:after="0" w:line="240" w:lineRule="auto"/>
              <w:rPr>
                <w:rFonts w:ascii="Times New Roman" w:hAnsi="Times New Roman"/>
                <w:sz w:val="24"/>
                <w:szCs w:val="24"/>
                <w:lang w:val="ru-RU"/>
              </w:rPr>
            </w:pPr>
            <w:r>
              <w:rPr>
                <w:rFonts w:ascii="Times New Roman" w:hAnsi="Times New Roman"/>
                <w:sz w:val="24"/>
                <w:szCs w:val="24"/>
                <w:lang w:val="ru-RU"/>
              </w:rPr>
              <w:t>Земли сельскохозяйственного назначения (поля)</w:t>
            </w:r>
          </w:p>
        </w:tc>
      </w:tr>
      <w:tr w:rsidR="00706F56" w:rsidRPr="00FA7F93" w:rsidTr="00E92DAA">
        <w:trPr>
          <w:trHeight w:val="340"/>
        </w:trPr>
        <w:tc>
          <w:tcPr>
            <w:tcW w:w="763" w:type="pct"/>
            <w:vAlign w:val="center"/>
          </w:tcPr>
          <w:p w:rsidR="00706F56" w:rsidRDefault="00706F56" w:rsidP="00881945">
            <w:pPr>
              <w:suppressAutoHyphens/>
              <w:spacing w:after="0" w:line="240" w:lineRule="auto"/>
              <w:jc w:val="center"/>
              <w:textAlignment w:val="baseline"/>
              <w:rPr>
                <w:rFonts w:ascii="Times New Roman" w:hAnsi="Times New Roman"/>
                <w:sz w:val="24"/>
                <w:szCs w:val="24"/>
                <w:lang w:val="ru-RU"/>
              </w:rPr>
            </w:pPr>
          </w:p>
        </w:tc>
        <w:tc>
          <w:tcPr>
            <w:tcW w:w="4237" w:type="pct"/>
            <w:vAlign w:val="center"/>
          </w:tcPr>
          <w:p w:rsidR="00706F56" w:rsidRPr="00706F56" w:rsidRDefault="00706F56" w:rsidP="00881945">
            <w:pPr>
              <w:spacing w:after="0" w:line="240" w:lineRule="auto"/>
              <w:rPr>
                <w:rFonts w:ascii="Times New Roman" w:hAnsi="Times New Roman"/>
                <w:b/>
                <w:sz w:val="24"/>
                <w:szCs w:val="24"/>
                <w:lang w:val="ru-RU"/>
              </w:rPr>
            </w:pPr>
            <w:r w:rsidRPr="00706F56">
              <w:rPr>
                <w:rFonts w:ascii="Times New Roman" w:hAnsi="Times New Roman"/>
                <w:b/>
                <w:sz w:val="24"/>
                <w:szCs w:val="24"/>
                <w:lang w:val="ru-RU"/>
              </w:rPr>
              <w:t>Земли лесного фонда</w:t>
            </w:r>
          </w:p>
        </w:tc>
      </w:tr>
      <w:tr w:rsidR="00706F56" w:rsidRPr="00FA7F93" w:rsidTr="00E92DAA">
        <w:trPr>
          <w:trHeight w:val="340"/>
        </w:trPr>
        <w:tc>
          <w:tcPr>
            <w:tcW w:w="763" w:type="pct"/>
            <w:vAlign w:val="center"/>
          </w:tcPr>
          <w:p w:rsidR="00706F56" w:rsidRDefault="00706F56" w:rsidP="00881945">
            <w:pPr>
              <w:suppressAutoHyphens/>
              <w:spacing w:after="0" w:line="240" w:lineRule="auto"/>
              <w:jc w:val="center"/>
              <w:textAlignment w:val="baseline"/>
              <w:rPr>
                <w:rFonts w:ascii="Times New Roman" w:hAnsi="Times New Roman"/>
                <w:sz w:val="24"/>
                <w:szCs w:val="24"/>
                <w:lang w:val="ru-RU"/>
              </w:rPr>
            </w:pPr>
            <w:r>
              <w:rPr>
                <w:rFonts w:ascii="Times New Roman" w:hAnsi="Times New Roman"/>
                <w:sz w:val="24"/>
                <w:szCs w:val="24"/>
                <w:lang w:val="ru-RU"/>
              </w:rPr>
              <w:t>ЗЛФ</w:t>
            </w:r>
          </w:p>
        </w:tc>
        <w:tc>
          <w:tcPr>
            <w:tcW w:w="4237" w:type="pct"/>
            <w:vAlign w:val="center"/>
          </w:tcPr>
          <w:p w:rsidR="00706F56" w:rsidRDefault="00706F56" w:rsidP="00881945">
            <w:pPr>
              <w:spacing w:after="0" w:line="240" w:lineRule="auto"/>
              <w:rPr>
                <w:rFonts w:ascii="Times New Roman" w:hAnsi="Times New Roman"/>
                <w:sz w:val="24"/>
                <w:szCs w:val="24"/>
                <w:lang w:val="ru-RU"/>
              </w:rPr>
            </w:pPr>
            <w:r>
              <w:rPr>
                <w:rFonts w:ascii="Times New Roman" w:hAnsi="Times New Roman"/>
                <w:sz w:val="24"/>
                <w:szCs w:val="24"/>
                <w:lang w:val="ru-RU"/>
              </w:rPr>
              <w:t>Земли лесного фонда</w:t>
            </w:r>
          </w:p>
        </w:tc>
      </w:tr>
    </w:tbl>
    <w:p w:rsidR="00AE6CD4" w:rsidRPr="00FA7F93" w:rsidRDefault="00AE6CD4" w:rsidP="00A67DB2">
      <w:pPr>
        <w:pStyle w:val="12"/>
        <w:spacing w:line="240" w:lineRule="auto"/>
        <w:ind w:right="-1" w:firstLine="709"/>
        <w:contextualSpacing/>
        <w:rPr>
          <w:rFonts w:ascii="Times New Roman" w:hAnsi="Times New Roman"/>
          <w:sz w:val="24"/>
          <w:szCs w:val="24"/>
        </w:rPr>
      </w:pPr>
    </w:p>
    <w:p w:rsidR="00AE6CD4" w:rsidRPr="00FA7F93" w:rsidRDefault="00AE6CD4" w:rsidP="00A67DB2">
      <w:pPr>
        <w:pStyle w:val="3"/>
        <w:spacing w:line="240" w:lineRule="auto"/>
        <w:ind w:left="0" w:right="-1" w:firstLine="709"/>
        <w:contextualSpacing/>
        <w:jc w:val="center"/>
        <w:rPr>
          <w:rFonts w:ascii="Times New Roman" w:hAnsi="Times New Roman"/>
          <w:sz w:val="24"/>
          <w:highlight w:val="yellow"/>
        </w:rPr>
      </w:pPr>
      <w:bookmarkStart w:id="97" w:name="_Toc440361299"/>
      <w:bookmarkStart w:id="98" w:name="_Toc468198043"/>
      <w:bookmarkStart w:id="99" w:name="_Toc501392785"/>
      <w:r w:rsidRPr="00FA7F93">
        <w:rPr>
          <w:rFonts w:ascii="Times New Roman" w:hAnsi="Times New Roman"/>
          <w:sz w:val="24"/>
        </w:rPr>
        <w:t>Статья 2</w:t>
      </w:r>
      <w:r w:rsidR="00755E9B">
        <w:rPr>
          <w:rFonts w:ascii="Times New Roman" w:hAnsi="Times New Roman"/>
          <w:sz w:val="24"/>
        </w:rPr>
        <w:t>4</w:t>
      </w:r>
      <w:r w:rsidRPr="00FA7F93">
        <w:rPr>
          <w:rFonts w:ascii="Times New Roman" w:eastAsia="Times New Roman" w:hAnsi="Times New Roman"/>
          <w:sz w:val="24"/>
        </w:rPr>
        <w:t>.</w:t>
      </w:r>
      <w:r w:rsidRPr="00FA7F93">
        <w:rPr>
          <w:rFonts w:ascii="Times New Roman" w:eastAsia="Times New Roman" w:hAnsi="Times New Roman"/>
          <w:sz w:val="24"/>
        </w:rPr>
        <w:tab/>
      </w:r>
      <w:r w:rsidRPr="00FA7F93">
        <w:rPr>
          <w:rFonts w:ascii="Times New Roman" w:hAnsi="Times New Roman"/>
          <w:sz w:val="24"/>
        </w:rPr>
        <w:t>Виды зон с особыми условиями использования территории</w:t>
      </w:r>
      <w:r w:rsidRPr="00FA7F93">
        <w:rPr>
          <w:rFonts w:ascii="Times New Roman" w:eastAsia="Times New Roman" w:hAnsi="Times New Roman"/>
          <w:sz w:val="24"/>
        </w:rPr>
        <w:t xml:space="preserve">, </w:t>
      </w:r>
      <w:r w:rsidRPr="00FA7F93">
        <w:rPr>
          <w:rFonts w:ascii="Times New Roman" w:hAnsi="Times New Roman"/>
          <w:sz w:val="24"/>
        </w:rPr>
        <w:t>обозначенных на карте градостроительного зонирования</w:t>
      </w:r>
      <w:bookmarkEnd w:id="97"/>
      <w:bookmarkEnd w:id="98"/>
      <w:bookmarkEnd w:id="99"/>
    </w:p>
    <w:p w:rsidR="00AE6CD4" w:rsidRPr="00FA7F93" w:rsidRDefault="00AE6CD4" w:rsidP="0051158D">
      <w:pPr>
        <w:pStyle w:val="12"/>
        <w:spacing w:line="240" w:lineRule="auto"/>
        <w:ind w:left="-567" w:right="-1" w:firstLine="709"/>
        <w:contextualSpacing/>
        <w:rPr>
          <w:rFonts w:ascii="Times New Roman" w:hAnsi="Times New Roman"/>
          <w:sz w:val="24"/>
          <w:szCs w:val="24"/>
        </w:rPr>
      </w:pPr>
      <w:r w:rsidRPr="00FA7F93">
        <w:rPr>
          <w:rFonts w:ascii="Times New Roman" w:hAnsi="Times New Roman"/>
          <w:sz w:val="24"/>
          <w:szCs w:val="24"/>
        </w:rPr>
        <w:t>Для целей регулирования землепользования и застройки в соответствии с настоящими Правилами на карте зон с особыми условиями использования территории отображены следующие зоны с особыми условиями использования территории:</w:t>
      </w:r>
    </w:p>
    <w:p w:rsidR="008572C9" w:rsidRPr="00FA7F93" w:rsidRDefault="008572C9" w:rsidP="00C55DE6">
      <w:pPr>
        <w:pStyle w:val="12"/>
        <w:numPr>
          <w:ilvl w:val="0"/>
          <w:numId w:val="43"/>
        </w:numPr>
        <w:tabs>
          <w:tab w:val="left" w:pos="851"/>
        </w:tabs>
        <w:spacing w:line="240" w:lineRule="auto"/>
        <w:ind w:left="0" w:right="-1" w:firstLine="709"/>
        <w:contextualSpacing/>
        <w:rPr>
          <w:rFonts w:ascii="Times New Roman" w:hAnsi="Times New Roman"/>
          <w:sz w:val="24"/>
          <w:szCs w:val="24"/>
        </w:rPr>
      </w:pPr>
      <w:bookmarkStart w:id="100" w:name="_Toc440361300"/>
      <w:bookmarkStart w:id="101" w:name="_Toc468198044"/>
      <w:r w:rsidRPr="00FA7F93">
        <w:rPr>
          <w:rFonts w:ascii="Times New Roman" w:hAnsi="Times New Roman"/>
          <w:sz w:val="24"/>
          <w:szCs w:val="24"/>
        </w:rPr>
        <w:t>Защитная зона объектов культурного наследия;</w:t>
      </w:r>
    </w:p>
    <w:p w:rsidR="008572C9" w:rsidRPr="00FA7F93" w:rsidRDefault="008572C9" w:rsidP="00C55DE6">
      <w:pPr>
        <w:pStyle w:val="12"/>
        <w:numPr>
          <w:ilvl w:val="0"/>
          <w:numId w:val="43"/>
        </w:numPr>
        <w:tabs>
          <w:tab w:val="left" w:pos="851"/>
        </w:tabs>
        <w:spacing w:line="240" w:lineRule="auto"/>
        <w:ind w:left="0" w:right="-1" w:firstLine="709"/>
        <w:contextualSpacing/>
        <w:rPr>
          <w:rFonts w:ascii="Times New Roman" w:hAnsi="Times New Roman"/>
          <w:sz w:val="24"/>
          <w:szCs w:val="24"/>
        </w:rPr>
      </w:pPr>
      <w:r w:rsidRPr="00FA7F93">
        <w:rPr>
          <w:rFonts w:ascii="Times New Roman" w:hAnsi="Times New Roman"/>
          <w:sz w:val="24"/>
          <w:szCs w:val="24"/>
        </w:rPr>
        <w:t>Зона охраны и зона влияния объектов инженерной инфраструктуры;</w:t>
      </w:r>
    </w:p>
    <w:p w:rsidR="008572C9" w:rsidRPr="00FA7F93" w:rsidRDefault="008572C9" w:rsidP="00C55DE6">
      <w:pPr>
        <w:pStyle w:val="12"/>
        <w:numPr>
          <w:ilvl w:val="0"/>
          <w:numId w:val="43"/>
        </w:numPr>
        <w:tabs>
          <w:tab w:val="left" w:pos="851"/>
        </w:tabs>
        <w:spacing w:line="240" w:lineRule="auto"/>
        <w:ind w:left="0" w:right="-1" w:firstLine="709"/>
        <w:contextualSpacing/>
        <w:rPr>
          <w:rFonts w:ascii="Times New Roman" w:hAnsi="Times New Roman"/>
          <w:sz w:val="24"/>
          <w:szCs w:val="24"/>
        </w:rPr>
      </w:pPr>
      <w:r w:rsidRPr="00FA7F93">
        <w:rPr>
          <w:rFonts w:ascii="Times New Roman" w:hAnsi="Times New Roman"/>
          <w:sz w:val="24"/>
          <w:szCs w:val="24"/>
        </w:rPr>
        <w:lastRenderedPageBreak/>
        <w:t>Санитарно-защитная зона промышленных и сельскохозяйственных предприятий;</w:t>
      </w:r>
    </w:p>
    <w:p w:rsidR="008572C9" w:rsidRPr="00FA7F93" w:rsidRDefault="008572C9" w:rsidP="00C55DE6">
      <w:pPr>
        <w:pStyle w:val="12"/>
        <w:numPr>
          <w:ilvl w:val="0"/>
          <w:numId w:val="43"/>
        </w:numPr>
        <w:tabs>
          <w:tab w:val="left" w:pos="851"/>
        </w:tabs>
        <w:spacing w:line="240" w:lineRule="auto"/>
        <w:ind w:left="0" w:right="-1" w:firstLine="709"/>
        <w:contextualSpacing/>
        <w:rPr>
          <w:rFonts w:ascii="Times New Roman" w:hAnsi="Times New Roman"/>
          <w:sz w:val="24"/>
          <w:szCs w:val="24"/>
        </w:rPr>
      </w:pPr>
      <w:r w:rsidRPr="00FA7F93">
        <w:rPr>
          <w:rFonts w:ascii="Times New Roman" w:hAnsi="Times New Roman"/>
          <w:sz w:val="24"/>
          <w:szCs w:val="24"/>
        </w:rPr>
        <w:t>Санитарно-защитная зона объектов специального назначения;</w:t>
      </w:r>
    </w:p>
    <w:p w:rsidR="008572C9" w:rsidRPr="00FA7F93" w:rsidRDefault="008572C9" w:rsidP="00C55DE6">
      <w:pPr>
        <w:pStyle w:val="12"/>
        <w:numPr>
          <w:ilvl w:val="0"/>
          <w:numId w:val="43"/>
        </w:numPr>
        <w:tabs>
          <w:tab w:val="left" w:pos="851"/>
        </w:tabs>
        <w:spacing w:line="240" w:lineRule="auto"/>
        <w:ind w:left="0" w:right="-1" w:firstLine="709"/>
        <w:contextualSpacing/>
        <w:rPr>
          <w:rFonts w:ascii="Times New Roman" w:hAnsi="Times New Roman"/>
          <w:sz w:val="24"/>
          <w:szCs w:val="24"/>
        </w:rPr>
      </w:pPr>
      <w:r w:rsidRPr="00FA7F93">
        <w:rPr>
          <w:rFonts w:ascii="Times New Roman" w:hAnsi="Times New Roman"/>
          <w:sz w:val="24"/>
          <w:szCs w:val="24"/>
        </w:rPr>
        <w:t>Водоохранная зона;</w:t>
      </w:r>
    </w:p>
    <w:p w:rsidR="008572C9" w:rsidRPr="00FA7F93" w:rsidRDefault="008572C9" w:rsidP="00C55DE6">
      <w:pPr>
        <w:pStyle w:val="12"/>
        <w:numPr>
          <w:ilvl w:val="0"/>
          <w:numId w:val="43"/>
        </w:numPr>
        <w:tabs>
          <w:tab w:val="left" w:pos="851"/>
        </w:tabs>
        <w:spacing w:line="240" w:lineRule="auto"/>
        <w:ind w:left="0" w:right="-1" w:firstLine="709"/>
        <w:contextualSpacing/>
        <w:rPr>
          <w:rFonts w:ascii="Times New Roman" w:hAnsi="Times New Roman"/>
          <w:sz w:val="24"/>
          <w:szCs w:val="24"/>
        </w:rPr>
      </w:pPr>
      <w:r w:rsidRPr="00FA7F93">
        <w:rPr>
          <w:rFonts w:ascii="Times New Roman" w:hAnsi="Times New Roman"/>
          <w:sz w:val="24"/>
          <w:szCs w:val="24"/>
        </w:rPr>
        <w:t>Прибрежная защитная зона;</w:t>
      </w:r>
    </w:p>
    <w:p w:rsidR="008572C9" w:rsidRPr="00FA7F93" w:rsidRDefault="008572C9" w:rsidP="00C55DE6">
      <w:pPr>
        <w:pStyle w:val="12"/>
        <w:numPr>
          <w:ilvl w:val="0"/>
          <w:numId w:val="43"/>
        </w:numPr>
        <w:tabs>
          <w:tab w:val="left" w:pos="851"/>
        </w:tabs>
        <w:spacing w:line="240" w:lineRule="auto"/>
        <w:ind w:left="0" w:right="-1" w:firstLine="709"/>
        <w:contextualSpacing/>
        <w:rPr>
          <w:rFonts w:ascii="Times New Roman" w:hAnsi="Times New Roman"/>
          <w:sz w:val="24"/>
          <w:szCs w:val="24"/>
        </w:rPr>
      </w:pPr>
      <w:r w:rsidRPr="00FA7F93">
        <w:rPr>
          <w:rFonts w:ascii="Times New Roman" w:hAnsi="Times New Roman"/>
          <w:sz w:val="24"/>
          <w:szCs w:val="24"/>
        </w:rPr>
        <w:t>Береговая полоса общего пользования водными объектами;</w:t>
      </w:r>
    </w:p>
    <w:p w:rsidR="008572C9" w:rsidRPr="00FA7F93" w:rsidRDefault="008572C9" w:rsidP="00C55DE6">
      <w:pPr>
        <w:pStyle w:val="12"/>
        <w:numPr>
          <w:ilvl w:val="0"/>
          <w:numId w:val="43"/>
        </w:numPr>
        <w:tabs>
          <w:tab w:val="left" w:pos="851"/>
        </w:tabs>
        <w:spacing w:line="240" w:lineRule="auto"/>
        <w:ind w:left="0" w:right="-1" w:firstLine="709"/>
        <w:contextualSpacing/>
        <w:rPr>
          <w:rFonts w:ascii="Times New Roman" w:hAnsi="Times New Roman"/>
          <w:sz w:val="24"/>
          <w:szCs w:val="24"/>
        </w:rPr>
      </w:pPr>
      <w:r w:rsidRPr="00FA7F93">
        <w:rPr>
          <w:rFonts w:ascii="Times New Roman" w:hAnsi="Times New Roman"/>
          <w:sz w:val="24"/>
          <w:szCs w:val="24"/>
        </w:rPr>
        <w:t>Зона возможного подтопления;</w:t>
      </w:r>
    </w:p>
    <w:p w:rsidR="008572C9" w:rsidRPr="00FA7F93" w:rsidRDefault="008572C9" w:rsidP="00C55DE6">
      <w:pPr>
        <w:pStyle w:val="12"/>
        <w:numPr>
          <w:ilvl w:val="0"/>
          <w:numId w:val="43"/>
        </w:numPr>
        <w:tabs>
          <w:tab w:val="left" w:pos="851"/>
        </w:tabs>
        <w:spacing w:line="240" w:lineRule="auto"/>
        <w:ind w:left="0" w:right="-1" w:firstLine="709"/>
        <w:contextualSpacing/>
        <w:rPr>
          <w:rFonts w:ascii="Times New Roman" w:hAnsi="Times New Roman"/>
          <w:sz w:val="24"/>
          <w:szCs w:val="24"/>
        </w:rPr>
      </w:pPr>
      <w:r w:rsidRPr="00FA7F93">
        <w:rPr>
          <w:rFonts w:ascii="Times New Roman" w:hAnsi="Times New Roman"/>
          <w:sz w:val="24"/>
          <w:szCs w:val="24"/>
        </w:rPr>
        <w:t>Придорожная полоса.</w:t>
      </w:r>
    </w:p>
    <w:p w:rsidR="00C05F19" w:rsidRPr="00FA7F93" w:rsidRDefault="00C05F19" w:rsidP="00A67DB2">
      <w:pPr>
        <w:spacing w:line="240" w:lineRule="auto"/>
        <w:ind w:right="-1" w:firstLine="709"/>
        <w:contextualSpacing/>
        <w:rPr>
          <w:rFonts w:ascii="Times New Roman" w:hAnsi="Times New Roman"/>
          <w:sz w:val="24"/>
          <w:szCs w:val="24"/>
        </w:rPr>
      </w:pPr>
    </w:p>
    <w:p w:rsidR="00AE6CD4" w:rsidRDefault="00AE6CD4" w:rsidP="0051158D">
      <w:pPr>
        <w:pStyle w:val="10"/>
        <w:spacing w:before="0" w:after="0" w:line="240" w:lineRule="auto"/>
        <w:ind w:left="0" w:right="-1" w:firstLine="709"/>
        <w:contextualSpacing/>
        <w:jc w:val="center"/>
        <w:rPr>
          <w:rFonts w:ascii="Times New Roman" w:hAnsi="Times New Roman"/>
          <w:sz w:val="24"/>
          <w:szCs w:val="24"/>
        </w:rPr>
      </w:pPr>
      <w:bookmarkStart w:id="102" w:name="_Toc501392786"/>
      <w:r w:rsidRPr="00FA7F93">
        <w:rPr>
          <w:rFonts w:ascii="Times New Roman" w:hAnsi="Times New Roman"/>
          <w:sz w:val="24"/>
          <w:szCs w:val="24"/>
        </w:rPr>
        <w:t>ЧАСТЬ III. ГРАДОСТРОИТЕЛЬНЫЕ РЕГЛАМЕНТЫ</w:t>
      </w:r>
      <w:bookmarkEnd w:id="100"/>
      <w:bookmarkEnd w:id="101"/>
      <w:bookmarkEnd w:id="102"/>
    </w:p>
    <w:p w:rsidR="0051158D" w:rsidRPr="0051158D" w:rsidRDefault="0051158D" w:rsidP="0051158D">
      <w:pPr>
        <w:spacing w:after="0"/>
        <w:rPr>
          <w:lang w:val="ru-RU"/>
        </w:rPr>
      </w:pPr>
    </w:p>
    <w:p w:rsidR="0051158D" w:rsidRPr="00FA7F93" w:rsidRDefault="00AE6CD4" w:rsidP="0051158D">
      <w:pPr>
        <w:pStyle w:val="12"/>
        <w:spacing w:line="240" w:lineRule="auto"/>
        <w:ind w:right="-1" w:firstLine="709"/>
        <w:contextualSpacing/>
        <w:jc w:val="center"/>
        <w:outlineLvl w:val="0"/>
        <w:rPr>
          <w:rFonts w:ascii="Times New Roman" w:hAnsi="Times New Roman"/>
          <w:sz w:val="24"/>
          <w:szCs w:val="24"/>
        </w:rPr>
      </w:pPr>
      <w:bookmarkStart w:id="103" w:name="_Toc440361301"/>
      <w:bookmarkStart w:id="104" w:name="_Toc468198045"/>
      <w:bookmarkStart w:id="105" w:name="_Toc501392787"/>
      <w:r w:rsidRPr="00FA7F93">
        <w:rPr>
          <w:rFonts w:ascii="Times New Roman" w:hAnsi="Times New Roman"/>
          <w:sz w:val="24"/>
          <w:szCs w:val="24"/>
        </w:rPr>
        <w:t xml:space="preserve">ГЛАВА </w:t>
      </w:r>
      <w:r w:rsidR="00AF23AA" w:rsidRPr="00FA7F93">
        <w:rPr>
          <w:rFonts w:ascii="Times New Roman" w:hAnsi="Times New Roman"/>
          <w:sz w:val="24"/>
          <w:szCs w:val="24"/>
        </w:rPr>
        <w:t>9</w:t>
      </w:r>
      <w:r w:rsidRPr="00FA7F93">
        <w:rPr>
          <w:rFonts w:ascii="Times New Roman" w:hAnsi="Times New Roman"/>
          <w:sz w:val="24"/>
          <w:szCs w:val="24"/>
        </w:rPr>
        <w:t>.</w:t>
      </w:r>
      <w:r w:rsidRPr="00FA7F93">
        <w:rPr>
          <w:rFonts w:ascii="Times New Roman" w:hAnsi="Times New Roman"/>
          <w:sz w:val="24"/>
          <w:szCs w:val="24"/>
        </w:rPr>
        <w:tab/>
        <w:t>НАЗНАЧЕНИЕ И СОСТАВ ГРАДОСТРОИТЕЛЬНЫХ РЕГЛАМЕНТОВ</w:t>
      </w:r>
      <w:bookmarkEnd w:id="103"/>
      <w:bookmarkEnd w:id="104"/>
      <w:bookmarkEnd w:id="105"/>
    </w:p>
    <w:p w:rsidR="00AE6CD4" w:rsidRPr="00FA7F93" w:rsidRDefault="00AE6CD4" w:rsidP="0051158D">
      <w:pPr>
        <w:pStyle w:val="3"/>
        <w:spacing w:before="0" w:after="0" w:line="240" w:lineRule="auto"/>
        <w:ind w:left="0" w:right="-1" w:firstLine="709"/>
        <w:contextualSpacing/>
        <w:jc w:val="center"/>
        <w:rPr>
          <w:rFonts w:ascii="Times New Roman" w:hAnsi="Times New Roman"/>
          <w:sz w:val="24"/>
        </w:rPr>
      </w:pPr>
      <w:bookmarkStart w:id="106" w:name="_Toc440361302"/>
      <w:bookmarkStart w:id="107" w:name="_Toc468198046"/>
      <w:bookmarkStart w:id="108" w:name="_Toc501392788"/>
      <w:r w:rsidRPr="00FA7F93">
        <w:rPr>
          <w:rFonts w:ascii="Times New Roman" w:hAnsi="Times New Roman"/>
          <w:sz w:val="24"/>
        </w:rPr>
        <w:t xml:space="preserve">Статья </w:t>
      </w:r>
      <w:r w:rsidR="00AF23AA" w:rsidRPr="00FA7F93">
        <w:rPr>
          <w:rFonts w:ascii="Times New Roman" w:hAnsi="Times New Roman"/>
          <w:sz w:val="24"/>
        </w:rPr>
        <w:t>2</w:t>
      </w:r>
      <w:r w:rsidR="00755E9B">
        <w:rPr>
          <w:rFonts w:ascii="Times New Roman" w:hAnsi="Times New Roman"/>
          <w:sz w:val="24"/>
        </w:rPr>
        <w:t>5</w:t>
      </w:r>
      <w:r w:rsidRPr="00FA7F93">
        <w:rPr>
          <w:rFonts w:ascii="Times New Roman" w:eastAsia="Times New Roman" w:hAnsi="Times New Roman"/>
          <w:sz w:val="24"/>
        </w:rPr>
        <w:t>.</w:t>
      </w:r>
      <w:r w:rsidRPr="00FA7F93">
        <w:rPr>
          <w:rFonts w:ascii="Times New Roman" w:eastAsia="Times New Roman" w:hAnsi="Times New Roman"/>
          <w:sz w:val="24"/>
        </w:rPr>
        <w:tab/>
      </w:r>
      <w:r w:rsidRPr="00FA7F93">
        <w:rPr>
          <w:rFonts w:ascii="Times New Roman" w:hAnsi="Times New Roman"/>
          <w:sz w:val="24"/>
        </w:rPr>
        <w:t>Общие положения о градостроительных регламентах</w:t>
      </w:r>
      <w:bookmarkEnd w:id="106"/>
      <w:bookmarkEnd w:id="107"/>
      <w:bookmarkEnd w:id="108"/>
    </w:p>
    <w:p w:rsidR="00AE6CD4" w:rsidRPr="00FA7F93" w:rsidRDefault="00AE6CD4" w:rsidP="00C55DE6">
      <w:pPr>
        <w:pStyle w:val="affffa"/>
        <w:numPr>
          <w:ilvl w:val="1"/>
          <w:numId w:val="51"/>
        </w:numPr>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rPr>
      </w:pPr>
      <w:bookmarkStart w:id="109" w:name="_Toc440361303"/>
      <w:bookmarkStart w:id="110" w:name="_Toc468198047"/>
      <w:r w:rsidRPr="00FA7F93">
        <w:rPr>
          <w:rFonts w:ascii="Times New Roman" w:hAnsi="Times New Roman" w:cs="Times New Roman"/>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AE6CD4" w:rsidRPr="00FA7F93" w:rsidRDefault="00AE6CD4" w:rsidP="00C55DE6">
      <w:pPr>
        <w:pStyle w:val="affffa"/>
        <w:numPr>
          <w:ilvl w:val="1"/>
          <w:numId w:val="51"/>
        </w:numPr>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rPr>
      </w:pPr>
      <w:r w:rsidRPr="00FA7F93">
        <w:rPr>
          <w:rFonts w:ascii="Times New Roman" w:hAnsi="Times New Roman" w:cs="Times New Roman"/>
        </w:rPr>
        <w:t>Действие градостроительного регламента не распространяется на земельные участки:</w:t>
      </w:r>
    </w:p>
    <w:p w:rsidR="00AE6CD4" w:rsidRPr="00FA7F93" w:rsidRDefault="00DF2AC5" w:rsidP="00C55DE6">
      <w:pPr>
        <w:pStyle w:val="affffa"/>
        <w:numPr>
          <w:ilvl w:val="0"/>
          <w:numId w:val="25"/>
        </w:numPr>
        <w:pBdr>
          <w:top w:val="none" w:sz="0" w:space="0" w:color="auto"/>
          <w:left w:val="none" w:sz="0" w:space="0" w:color="auto"/>
          <w:bottom w:val="none" w:sz="0" w:space="0" w:color="auto"/>
          <w:right w:val="none" w:sz="0" w:space="0" w:color="auto"/>
          <w:bar w:val="none" w:sz="0" w:color="auto"/>
        </w:pBdr>
        <w:tabs>
          <w:tab w:val="left" w:pos="426"/>
        </w:tabs>
        <w:spacing w:line="240" w:lineRule="auto"/>
        <w:ind w:left="-567" w:right="-1" w:firstLine="709"/>
        <w:contextualSpacing/>
        <w:rPr>
          <w:rFonts w:ascii="Times New Roman" w:hAnsi="Times New Roman" w:cs="Times New Roman"/>
        </w:rPr>
      </w:pPr>
      <w:r>
        <w:rPr>
          <w:rFonts w:ascii="Times New Roman" w:hAnsi="Times New Roman" w:cs="Times New Roman"/>
        </w:rPr>
        <w:t xml:space="preserve"> </w:t>
      </w:r>
      <w:r w:rsidR="00AE6CD4" w:rsidRPr="00FA7F93">
        <w:rPr>
          <w:rFonts w:ascii="Times New Roman" w:hAnsi="Times New Roman" w:cs="Times New Roman"/>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AE6CD4" w:rsidRPr="00FA7F93" w:rsidRDefault="00DF2AC5" w:rsidP="00C55DE6">
      <w:pPr>
        <w:pStyle w:val="affffa"/>
        <w:numPr>
          <w:ilvl w:val="0"/>
          <w:numId w:val="25"/>
        </w:numPr>
        <w:pBdr>
          <w:top w:val="none" w:sz="0" w:space="0" w:color="auto"/>
          <w:left w:val="none" w:sz="0" w:space="0" w:color="auto"/>
          <w:bottom w:val="none" w:sz="0" w:space="0" w:color="auto"/>
          <w:right w:val="none" w:sz="0" w:space="0" w:color="auto"/>
          <w:bar w:val="none" w:sz="0" w:color="auto"/>
        </w:pBdr>
        <w:tabs>
          <w:tab w:val="left" w:pos="426"/>
        </w:tabs>
        <w:spacing w:line="240" w:lineRule="auto"/>
        <w:ind w:left="-567" w:right="-1" w:firstLine="709"/>
        <w:contextualSpacing/>
        <w:rPr>
          <w:rFonts w:ascii="Times New Roman" w:hAnsi="Times New Roman" w:cs="Times New Roman"/>
        </w:rPr>
      </w:pPr>
      <w:r>
        <w:rPr>
          <w:rFonts w:ascii="Times New Roman" w:hAnsi="Times New Roman" w:cs="Times New Roman"/>
        </w:rPr>
        <w:t xml:space="preserve"> </w:t>
      </w:r>
      <w:r w:rsidR="00AE6CD4" w:rsidRPr="00FA7F93">
        <w:rPr>
          <w:rFonts w:ascii="Times New Roman" w:hAnsi="Times New Roman" w:cs="Times New Roman"/>
        </w:rPr>
        <w:t>в границах территорий общего пользования;</w:t>
      </w:r>
    </w:p>
    <w:p w:rsidR="00AE6CD4" w:rsidRPr="00FA7F93" w:rsidRDefault="00DF2AC5" w:rsidP="00C55DE6">
      <w:pPr>
        <w:pStyle w:val="affffa"/>
        <w:numPr>
          <w:ilvl w:val="0"/>
          <w:numId w:val="25"/>
        </w:numPr>
        <w:pBdr>
          <w:top w:val="none" w:sz="0" w:space="0" w:color="auto"/>
          <w:left w:val="none" w:sz="0" w:space="0" w:color="auto"/>
          <w:bottom w:val="none" w:sz="0" w:space="0" w:color="auto"/>
          <w:right w:val="none" w:sz="0" w:space="0" w:color="auto"/>
          <w:bar w:val="none" w:sz="0" w:color="auto"/>
        </w:pBdr>
        <w:tabs>
          <w:tab w:val="left" w:pos="426"/>
        </w:tabs>
        <w:spacing w:line="240" w:lineRule="auto"/>
        <w:ind w:left="-567" w:right="-1" w:firstLine="709"/>
        <w:contextualSpacing/>
        <w:rPr>
          <w:rFonts w:ascii="Times New Roman" w:hAnsi="Times New Roman" w:cs="Times New Roman"/>
        </w:rPr>
      </w:pPr>
      <w:r>
        <w:rPr>
          <w:rFonts w:ascii="Times New Roman" w:hAnsi="Times New Roman" w:cs="Times New Roman"/>
        </w:rPr>
        <w:t xml:space="preserve"> </w:t>
      </w:r>
      <w:r w:rsidR="00AE6CD4" w:rsidRPr="00FA7F93">
        <w:rPr>
          <w:rFonts w:ascii="Times New Roman" w:hAnsi="Times New Roman" w:cs="Times New Roman"/>
        </w:rPr>
        <w:t>предназначенные для размещения линейных объектов и (или) занятые линейными объектами;</w:t>
      </w:r>
    </w:p>
    <w:p w:rsidR="00AE6CD4" w:rsidRPr="00FA7F93" w:rsidRDefault="00DF2AC5" w:rsidP="00C55DE6">
      <w:pPr>
        <w:pStyle w:val="affffa"/>
        <w:numPr>
          <w:ilvl w:val="0"/>
          <w:numId w:val="25"/>
        </w:numPr>
        <w:pBdr>
          <w:top w:val="none" w:sz="0" w:space="0" w:color="auto"/>
          <w:left w:val="none" w:sz="0" w:space="0" w:color="auto"/>
          <w:bottom w:val="none" w:sz="0" w:space="0" w:color="auto"/>
          <w:right w:val="none" w:sz="0" w:space="0" w:color="auto"/>
          <w:bar w:val="none" w:sz="0" w:color="auto"/>
        </w:pBdr>
        <w:tabs>
          <w:tab w:val="left" w:pos="426"/>
        </w:tabs>
        <w:spacing w:line="240" w:lineRule="auto"/>
        <w:ind w:left="-567" w:right="-1" w:firstLine="709"/>
        <w:contextualSpacing/>
        <w:rPr>
          <w:rFonts w:ascii="Times New Roman" w:hAnsi="Times New Roman" w:cs="Times New Roman"/>
        </w:rPr>
      </w:pPr>
      <w:r>
        <w:rPr>
          <w:rFonts w:ascii="Times New Roman" w:hAnsi="Times New Roman" w:cs="Times New Roman"/>
        </w:rPr>
        <w:t xml:space="preserve"> </w:t>
      </w:r>
      <w:r w:rsidR="00AE6CD4" w:rsidRPr="00FA7F93">
        <w:rPr>
          <w:rFonts w:ascii="Times New Roman" w:hAnsi="Times New Roman" w:cs="Times New Roman"/>
        </w:rPr>
        <w:t xml:space="preserve">предоставленные для добычи полезных ископаемых. </w:t>
      </w:r>
    </w:p>
    <w:p w:rsidR="00AE6CD4" w:rsidRPr="00FA7F93" w:rsidRDefault="00AE6CD4" w:rsidP="00C55DE6">
      <w:pPr>
        <w:pStyle w:val="affffa"/>
        <w:numPr>
          <w:ilvl w:val="1"/>
          <w:numId w:val="51"/>
        </w:numPr>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rPr>
      </w:pPr>
      <w:r w:rsidRPr="00FA7F93">
        <w:rPr>
          <w:rFonts w:ascii="Times New Roman" w:hAnsi="Times New Roman" w:cs="Times New Roman"/>
        </w:rPr>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 Использование таких земельных участков определяется уполномоченными федеральными органами исполнительной власти, уполномоченными органами исполнительной власти </w:t>
      </w:r>
      <w:r w:rsidRPr="00FA7F93">
        <w:rPr>
          <w:rFonts w:ascii="Times New Roman" w:hAnsi="Times New Roman" w:cs="Times New Roman"/>
          <w:bCs w:val="0"/>
        </w:rPr>
        <w:t>Астраханской области</w:t>
      </w:r>
      <w:r w:rsidRPr="00FA7F93">
        <w:rPr>
          <w:rFonts w:ascii="Times New Roman" w:hAnsi="Times New Roman" w:cs="Times New Roman"/>
        </w:rPr>
        <w:t xml:space="preserve">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w:t>
      </w:r>
    </w:p>
    <w:p w:rsidR="00AE6CD4" w:rsidRPr="00FA7F93" w:rsidRDefault="00AE6CD4" w:rsidP="00C55DE6">
      <w:pPr>
        <w:pStyle w:val="affffa"/>
        <w:numPr>
          <w:ilvl w:val="1"/>
          <w:numId w:val="51"/>
        </w:numPr>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rPr>
      </w:pPr>
      <w:r w:rsidRPr="00FA7F93">
        <w:rPr>
          <w:rFonts w:ascii="Times New Roman" w:hAnsi="Times New Roman" w:cs="Times New Roman"/>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AE6CD4" w:rsidRPr="00FA7F93" w:rsidRDefault="00AE6CD4" w:rsidP="00C55DE6">
      <w:pPr>
        <w:pStyle w:val="affffa"/>
        <w:numPr>
          <w:ilvl w:val="1"/>
          <w:numId w:val="51"/>
        </w:numPr>
        <w:pBdr>
          <w:top w:val="none" w:sz="0" w:space="0" w:color="auto"/>
          <w:left w:val="none" w:sz="0" w:space="0" w:color="auto"/>
          <w:bottom w:val="none" w:sz="0" w:space="0" w:color="auto"/>
          <w:right w:val="none" w:sz="0" w:space="0" w:color="auto"/>
          <w:bar w:val="none" w:sz="0" w:color="auto"/>
        </w:pBdr>
        <w:spacing w:line="240" w:lineRule="auto"/>
        <w:ind w:left="-567" w:right="-1" w:firstLine="709"/>
        <w:contextualSpacing/>
        <w:rPr>
          <w:rFonts w:ascii="Times New Roman" w:hAnsi="Times New Roman" w:cs="Times New Roman"/>
        </w:rPr>
      </w:pPr>
      <w:r w:rsidRPr="00FA7F93">
        <w:rPr>
          <w:rFonts w:ascii="Times New Roman" w:hAnsi="Times New Roman" w:cs="Times New Roman"/>
        </w:rPr>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AE6CD4" w:rsidRPr="00FA7F93" w:rsidRDefault="00AE6CD4" w:rsidP="00C55DE6">
      <w:pPr>
        <w:pStyle w:val="affffa"/>
        <w:numPr>
          <w:ilvl w:val="0"/>
          <w:numId w:val="26"/>
        </w:numPr>
        <w:pBdr>
          <w:top w:val="none" w:sz="0" w:space="0" w:color="auto"/>
          <w:left w:val="none" w:sz="0" w:space="0" w:color="auto"/>
          <w:bottom w:val="none" w:sz="0" w:space="0" w:color="auto"/>
          <w:right w:val="none" w:sz="0" w:space="0" w:color="auto"/>
          <w:bar w:val="none" w:sz="0" w:color="auto"/>
        </w:pBdr>
        <w:tabs>
          <w:tab w:val="left" w:pos="426"/>
        </w:tabs>
        <w:spacing w:line="240" w:lineRule="auto"/>
        <w:ind w:left="-567" w:right="-1" w:firstLine="709"/>
        <w:contextualSpacing/>
        <w:rPr>
          <w:rFonts w:ascii="Times New Roman" w:hAnsi="Times New Roman" w:cs="Times New Roman"/>
        </w:rPr>
      </w:pPr>
      <w:r w:rsidRPr="00FA7F93">
        <w:rPr>
          <w:rFonts w:ascii="Times New Roman" w:hAnsi="Times New Roman" w:cs="Times New Roman"/>
        </w:rPr>
        <w:t xml:space="preserve">виды разрешенного использования земельных участков и объектов капитального строительства (далее </w:t>
      </w:r>
      <w:r w:rsidR="003C1C3C">
        <w:rPr>
          <w:rFonts w:ascii="Times New Roman" w:hAnsi="Times New Roman" w:cs="Times New Roman"/>
        </w:rPr>
        <w:t>–</w:t>
      </w:r>
      <w:r w:rsidRPr="00FA7F93">
        <w:rPr>
          <w:rFonts w:ascii="Times New Roman" w:hAnsi="Times New Roman" w:cs="Times New Roman"/>
        </w:rPr>
        <w:t xml:space="preserve"> виды разрешенного использования);</w:t>
      </w:r>
    </w:p>
    <w:p w:rsidR="00AE6CD4" w:rsidRPr="00FA7F93" w:rsidRDefault="00AE6CD4" w:rsidP="00C55DE6">
      <w:pPr>
        <w:pStyle w:val="affffa"/>
        <w:numPr>
          <w:ilvl w:val="0"/>
          <w:numId w:val="26"/>
        </w:numPr>
        <w:pBdr>
          <w:top w:val="none" w:sz="0" w:space="0" w:color="auto"/>
          <w:left w:val="none" w:sz="0" w:space="0" w:color="auto"/>
          <w:bottom w:val="none" w:sz="0" w:space="0" w:color="auto"/>
          <w:right w:val="none" w:sz="0" w:space="0" w:color="auto"/>
          <w:bar w:val="none" w:sz="0" w:color="auto"/>
        </w:pBdr>
        <w:tabs>
          <w:tab w:val="left" w:pos="426"/>
        </w:tabs>
        <w:spacing w:line="240" w:lineRule="auto"/>
        <w:ind w:left="-567" w:right="-1" w:firstLine="709"/>
        <w:contextualSpacing/>
        <w:rPr>
          <w:rFonts w:ascii="Times New Roman" w:hAnsi="Times New Roman" w:cs="Times New Roman"/>
        </w:rPr>
      </w:pPr>
      <w:r w:rsidRPr="00FA7F93">
        <w:rPr>
          <w:rFonts w:ascii="Times New Roman" w:hAnsi="Times New Roman" w:cs="Times New Roman"/>
        </w:rPr>
        <w:lastRenderedPageBreak/>
        <w:t xml:space="preserve">предельные (минимальные и (или) максимальные) размеры земельных участков (далее </w:t>
      </w:r>
      <w:r w:rsidR="003C1C3C">
        <w:rPr>
          <w:rFonts w:ascii="Times New Roman" w:hAnsi="Times New Roman" w:cs="Times New Roman"/>
        </w:rPr>
        <w:t>–</w:t>
      </w:r>
      <w:r w:rsidRPr="00FA7F93">
        <w:rPr>
          <w:rFonts w:ascii="Times New Roman" w:hAnsi="Times New Roman" w:cs="Times New Roman"/>
        </w:rPr>
        <w:t xml:space="preserve"> предельные размеры земельных участков) и предельные параметры разрешенного строительства, реконструкции объектов капитального строительства (далее </w:t>
      </w:r>
      <w:r w:rsidR="003C1C3C">
        <w:rPr>
          <w:rFonts w:ascii="Times New Roman" w:hAnsi="Times New Roman" w:cs="Times New Roman"/>
        </w:rPr>
        <w:t>–</w:t>
      </w:r>
      <w:r w:rsidRPr="00FA7F93">
        <w:rPr>
          <w:rFonts w:ascii="Times New Roman" w:hAnsi="Times New Roman" w:cs="Times New Roman"/>
        </w:rPr>
        <w:t xml:space="preserve"> предельные параметры строительства);</w:t>
      </w:r>
    </w:p>
    <w:p w:rsidR="00AE6CD4" w:rsidRPr="00FA7F93" w:rsidRDefault="00AE6CD4" w:rsidP="00C55DE6">
      <w:pPr>
        <w:pStyle w:val="affffa"/>
        <w:numPr>
          <w:ilvl w:val="0"/>
          <w:numId w:val="26"/>
        </w:numPr>
        <w:pBdr>
          <w:top w:val="none" w:sz="0" w:space="0" w:color="auto"/>
          <w:left w:val="none" w:sz="0" w:space="0" w:color="auto"/>
          <w:bottom w:val="none" w:sz="0" w:space="0" w:color="auto"/>
          <w:right w:val="none" w:sz="0" w:space="0" w:color="auto"/>
          <w:bar w:val="none" w:sz="0" w:color="auto"/>
        </w:pBdr>
        <w:tabs>
          <w:tab w:val="left" w:pos="426"/>
        </w:tabs>
        <w:spacing w:line="240" w:lineRule="auto"/>
        <w:ind w:left="-567" w:right="-1" w:firstLine="709"/>
        <w:contextualSpacing/>
        <w:rPr>
          <w:rFonts w:ascii="Times New Roman" w:hAnsi="Times New Roman" w:cs="Times New Roman"/>
        </w:rPr>
      </w:pPr>
      <w:r w:rsidRPr="00FA7F93">
        <w:rPr>
          <w:rFonts w:ascii="Times New Roman" w:hAnsi="Times New Roman" w:cs="Times New Roman"/>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AE6CD4" w:rsidRPr="00FA7F93" w:rsidRDefault="00AE6CD4" w:rsidP="00C55DE6">
      <w:pPr>
        <w:pStyle w:val="affffa"/>
        <w:numPr>
          <w:ilvl w:val="0"/>
          <w:numId w:val="26"/>
        </w:numPr>
        <w:pBdr>
          <w:top w:val="none" w:sz="0" w:space="0" w:color="auto"/>
          <w:left w:val="none" w:sz="0" w:space="0" w:color="auto"/>
          <w:bottom w:val="none" w:sz="0" w:space="0" w:color="auto"/>
          <w:right w:val="none" w:sz="0" w:space="0" w:color="auto"/>
          <w:bar w:val="none" w:sz="0" w:color="auto"/>
        </w:pBdr>
        <w:tabs>
          <w:tab w:val="left" w:pos="426"/>
        </w:tabs>
        <w:spacing w:line="240" w:lineRule="auto"/>
        <w:ind w:left="-567" w:right="-1" w:firstLine="709"/>
        <w:contextualSpacing/>
        <w:rPr>
          <w:rFonts w:ascii="Times New Roman" w:hAnsi="Times New Roman" w:cs="Times New Roman"/>
        </w:rPr>
      </w:pPr>
      <w:r w:rsidRPr="00FA7F93">
        <w:rPr>
          <w:rFonts w:ascii="Times New Roman" w:hAnsi="Times New Roman" w:cs="Times New Roman"/>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rsidR="00AE6CD4" w:rsidRPr="00FA7F93" w:rsidRDefault="00AE6CD4" w:rsidP="00A67DB2">
      <w:pPr>
        <w:pStyle w:val="3"/>
        <w:spacing w:line="240" w:lineRule="auto"/>
        <w:ind w:left="0" w:right="-1" w:firstLine="709"/>
        <w:contextualSpacing/>
        <w:jc w:val="center"/>
        <w:rPr>
          <w:rFonts w:ascii="Times New Roman" w:hAnsi="Times New Roman"/>
          <w:sz w:val="24"/>
        </w:rPr>
      </w:pPr>
      <w:bookmarkStart w:id="111" w:name="_Toc501392789"/>
      <w:r w:rsidRPr="00FA7F93">
        <w:rPr>
          <w:rFonts w:ascii="Times New Roman" w:hAnsi="Times New Roman"/>
          <w:sz w:val="24"/>
        </w:rPr>
        <w:t xml:space="preserve">Статья </w:t>
      </w:r>
      <w:r w:rsidR="00AF23AA" w:rsidRPr="00FA7F93">
        <w:rPr>
          <w:rFonts w:ascii="Times New Roman" w:hAnsi="Times New Roman"/>
          <w:sz w:val="24"/>
        </w:rPr>
        <w:t>2</w:t>
      </w:r>
      <w:r w:rsidR="00755E9B">
        <w:rPr>
          <w:rFonts w:ascii="Times New Roman" w:hAnsi="Times New Roman"/>
          <w:sz w:val="24"/>
        </w:rPr>
        <w:t>6</w:t>
      </w:r>
      <w:r w:rsidRPr="00FA7F93">
        <w:rPr>
          <w:rFonts w:ascii="Times New Roman" w:eastAsia="Times New Roman" w:hAnsi="Times New Roman"/>
          <w:sz w:val="24"/>
        </w:rPr>
        <w:t>.</w:t>
      </w:r>
      <w:r w:rsidRPr="00FA7F93">
        <w:rPr>
          <w:rFonts w:ascii="Times New Roman" w:eastAsia="Times New Roman" w:hAnsi="Times New Roman"/>
          <w:sz w:val="24"/>
        </w:rPr>
        <w:tab/>
      </w:r>
      <w:r w:rsidRPr="00FA7F93">
        <w:rPr>
          <w:rFonts w:ascii="Times New Roman" w:hAnsi="Times New Roman"/>
          <w:sz w:val="24"/>
        </w:rPr>
        <w:t>Виды разрешенного использования</w:t>
      </w:r>
      <w:bookmarkEnd w:id="109"/>
      <w:bookmarkEnd w:id="110"/>
      <w:bookmarkEnd w:id="111"/>
    </w:p>
    <w:p w:rsidR="00AE6CD4" w:rsidRPr="00FA7F93" w:rsidRDefault="00AE6CD4" w:rsidP="00C55DE6">
      <w:pPr>
        <w:pStyle w:val="a0"/>
        <w:numPr>
          <w:ilvl w:val="1"/>
          <w:numId w:val="52"/>
        </w:numPr>
        <w:spacing w:line="240" w:lineRule="auto"/>
        <w:ind w:left="-567" w:right="-1" w:firstLine="709"/>
        <w:contextualSpacing/>
        <w:rPr>
          <w:rFonts w:ascii="Times New Roman" w:hAnsi="Times New Roman"/>
          <w:sz w:val="24"/>
          <w:szCs w:val="24"/>
        </w:rPr>
      </w:pPr>
      <w:r w:rsidRPr="00FA7F93">
        <w:rPr>
          <w:rFonts w:ascii="Times New Roman" w:hAnsi="Times New Roman"/>
          <w:sz w:val="24"/>
          <w:szCs w:val="24"/>
        </w:rPr>
        <w:t>Разрешенное использование земельных участков и объектов капитального строительства может быть следующих видов:</w:t>
      </w:r>
    </w:p>
    <w:p w:rsidR="00AE6CD4" w:rsidRPr="00FA7F93" w:rsidRDefault="00AE6CD4" w:rsidP="00711938">
      <w:pPr>
        <w:pStyle w:val="1"/>
        <w:numPr>
          <w:ilvl w:val="1"/>
          <w:numId w:val="4"/>
        </w:numPr>
        <w:tabs>
          <w:tab w:val="left" w:pos="426"/>
          <w:tab w:val="left" w:pos="1560"/>
        </w:tabs>
        <w:spacing w:line="240" w:lineRule="auto"/>
        <w:ind w:left="-567" w:right="-1" w:firstLine="709"/>
        <w:contextualSpacing/>
        <w:rPr>
          <w:rFonts w:ascii="Times New Roman" w:hAnsi="Times New Roman" w:cs="Times New Roman"/>
          <w:sz w:val="24"/>
          <w:szCs w:val="24"/>
        </w:rPr>
      </w:pPr>
      <w:r w:rsidRPr="00FA7F93">
        <w:rPr>
          <w:rFonts w:ascii="Times New Roman" w:hAnsi="Times New Roman" w:cs="Times New Roman"/>
          <w:sz w:val="24"/>
          <w:szCs w:val="24"/>
        </w:rPr>
        <w:t>основные виды разрешенного использования;</w:t>
      </w:r>
    </w:p>
    <w:p w:rsidR="00AE6CD4" w:rsidRPr="00FA7F93" w:rsidRDefault="00AE6CD4" w:rsidP="00711938">
      <w:pPr>
        <w:pStyle w:val="1"/>
        <w:numPr>
          <w:ilvl w:val="1"/>
          <w:numId w:val="4"/>
        </w:numPr>
        <w:tabs>
          <w:tab w:val="left" w:pos="426"/>
          <w:tab w:val="left" w:pos="1560"/>
        </w:tabs>
        <w:spacing w:line="240" w:lineRule="auto"/>
        <w:ind w:left="-567" w:right="-1" w:firstLine="709"/>
        <w:contextualSpacing/>
        <w:rPr>
          <w:rFonts w:ascii="Times New Roman" w:hAnsi="Times New Roman" w:cs="Times New Roman"/>
          <w:sz w:val="24"/>
          <w:szCs w:val="24"/>
        </w:rPr>
      </w:pPr>
      <w:r w:rsidRPr="00FA7F93">
        <w:rPr>
          <w:rFonts w:ascii="Times New Roman" w:hAnsi="Times New Roman" w:cs="Times New Roman"/>
          <w:sz w:val="24"/>
          <w:szCs w:val="24"/>
        </w:rPr>
        <w:t>условно разрешенные виды использования;</w:t>
      </w:r>
    </w:p>
    <w:p w:rsidR="00AE6CD4" w:rsidRPr="00FA7F93" w:rsidRDefault="00AE6CD4" w:rsidP="00711938">
      <w:pPr>
        <w:pStyle w:val="1"/>
        <w:numPr>
          <w:ilvl w:val="1"/>
          <w:numId w:val="4"/>
        </w:numPr>
        <w:tabs>
          <w:tab w:val="left" w:pos="426"/>
          <w:tab w:val="left" w:pos="1560"/>
        </w:tabs>
        <w:spacing w:line="240" w:lineRule="auto"/>
        <w:ind w:left="-567" w:right="-1" w:firstLine="709"/>
        <w:contextualSpacing/>
        <w:rPr>
          <w:rFonts w:ascii="Times New Roman" w:hAnsi="Times New Roman" w:cs="Times New Roman"/>
          <w:sz w:val="24"/>
          <w:szCs w:val="24"/>
        </w:rPr>
      </w:pPr>
      <w:r w:rsidRPr="00FA7F93">
        <w:rPr>
          <w:rFonts w:ascii="Times New Roman" w:hAnsi="Times New Roman" w:cs="Times New Roman"/>
          <w:sz w:val="24"/>
          <w:szCs w:val="24"/>
        </w:rPr>
        <w:t>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AE6CD4" w:rsidRDefault="00AE6CD4" w:rsidP="00C55DE6">
      <w:pPr>
        <w:pStyle w:val="1"/>
        <w:numPr>
          <w:ilvl w:val="1"/>
          <w:numId w:val="52"/>
        </w:numPr>
        <w:spacing w:line="240" w:lineRule="auto"/>
        <w:ind w:left="-567" w:right="-1" w:firstLine="709"/>
        <w:contextualSpacing/>
        <w:rPr>
          <w:rFonts w:ascii="Times New Roman" w:hAnsi="Times New Roman" w:cs="Times New Roman"/>
          <w:sz w:val="24"/>
          <w:szCs w:val="24"/>
        </w:rPr>
      </w:pPr>
      <w:r w:rsidRPr="00FA7F93">
        <w:rPr>
          <w:rFonts w:ascii="Times New Roman" w:hAnsi="Times New Roman" w:cs="Times New Roman"/>
          <w:sz w:val="24"/>
          <w:szCs w:val="24"/>
        </w:rPr>
        <w:t>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rsidR="00AE6CD4" w:rsidRPr="00711938" w:rsidRDefault="00AE6CD4" w:rsidP="00C55DE6">
      <w:pPr>
        <w:pStyle w:val="1"/>
        <w:numPr>
          <w:ilvl w:val="1"/>
          <w:numId w:val="52"/>
        </w:numPr>
        <w:spacing w:line="240" w:lineRule="auto"/>
        <w:ind w:left="-567" w:right="-1" w:firstLine="709"/>
        <w:contextualSpacing/>
        <w:rPr>
          <w:rFonts w:ascii="Times New Roman" w:hAnsi="Times New Roman" w:cs="Times New Roman"/>
          <w:sz w:val="24"/>
          <w:szCs w:val="24"/>
        </w:rPr>
      </w:pPr>
      <w:r w:rsidRPr="00711938">
        <w:rPr>
          <w:rFonts w:ascii="Times New Roman" w:hAnsi="Times New Roman" w:cs="Times New Roman"/>
          <w:sz w:val="24"/>
          <w:szCs w:val="24"/>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AE6CD4" w:rsidRPr="00FA7F93" w:rsidRDefault="00AE6CD4" w:rsidP="00C55DE6">
      <w:pPr>
        <w:pStyle w:val="a0"/>
        <w:numPr>
          <w:ilvl w:val="1"/>
          <w:numId w:val="52"/>
        </w:numPr>
        <w:spacing w:line="240" w:lineRule="auto"/>
        <w:ind w:left="-567" w:right="-1" w:firstLine="709"/>
        <w:contextualSpacing/>
        <w:rPr>
          <w:rFonts w:ascii="Times New Roman" w:hAnsi="Times New Roman"/>
          <w:sz w:val="24"/>
          <w:szCs w:val="24"/>
        </w:rPr>
      </w:pPr>
      <w:r w:rsidRPr="00FA7F93">
        <w:rPr>
          <w:rFonts w:ascii="Times New Roman" w:hAnsi="Times New Roman"/>
          <w:sz w:val="24"/>
          <w:szCs w:val="24"/>
        </w:rPr>
        <w:t>Виды разрешенного использования установлены в Правилах в соответствии Приказом Министерства экономического развития Российской Федерации № 540 от 1 сентября 2014 г. «Об утверждении классификатора видов разрешенного использования земельных участков» (Приложение 1).</w:t>
      </w:r>
    </w:p>
    <w:p w:rsidR="00AE6CD4" w:rsidRPr="00FA7F93" w:rsidRDefault="00AE6CD4" w:rsidP="00C55DE6">
      <w:pPr>
        <w:pStyle w:val="a0"/>
        <w:numPr>
          <w:ilvl w:val="1"/>
          <w:numId w:val="52"/>
        </w:numPr>
        <w:spacing w:line="240" w:lineRule="auto"/>
        <w:ind w:left="-567" w:right="-1" w:firstLine="709"/>
        <w:contextualSpacing/>
        <w:rPr>
          <w:rFonts w:ascii="Times New Roman" w:hAnsi="Times New Roman"/>
          <w:sz w:val="24"/>
          <w:szCs w:val="24"/>
        </w:rPr>
      </w:pPr>
      <w:r w:rsidRPr="00FA7F93">
        <w:rPr>
          <w:rFonts w:ascii="Times New Roman" w:hAnsi="Times New Roman"/>
          <w:sz w:val="24"/>
          <w:szCs w:val="24"/>
        </w:rPr>
        <w:t>Выбор и изменение вида разрешенного использования осущест</w:t>
      </w:r>
      <w:r w:rsidR="003C3A9E" w:rsidRPr="00FA7F93">
        <w:rPr>
          <w:rFonts w:ascii="Times New Roman" w:hAnsi="Times New Roman"/>
          <w:sz w:val="24"/>
          <w:szCs w:val="24"/>
        </w:rPr>
        <w:t>вляется в соответствии со ст. 8</w:t>
      </w:r>
      <w:r w:rsidRPr="00FA7F93">
        <w:rPr>
          <w:rFonts w:ascii="Times New Roman" w:hAnsi="Times New Roman"/>
          <w:sz w:val="24"/>
          <w:szCs w:val="24"/>
        </w:rPr>
        <w:t xml:space="preserve"> гл. 2 настоящих Правил.</w:t>
      </w:r>
    </w:p>
    <w:p w:rsidR="00AE6CD4" w:rsidRPr="00FA7F93" w:rsidRDefault="00AE6CD4" w:rsidP="00C55DE6">
      <w:pPr>
        <w:pStyle w:val="a0"/>
        <w:numPr>
          <w:ilvl w:val="1"/>
          <w:numId w:val="52"/>
        </w:numPr>
        <w:spacing w:line="240" w:lineRule="auto"/>
        <w:ind w:left="-567" w:right="-1" w:firstLine="709"/>
        <w:contextualSpacing/>
        <w:rPr>
          <w:rFonts w:ascii="Times New Roman" w:hAnsi="Times New Roman"/>
          <w:sz w:val="24"/>
          <w:szCs w:val="24"/>
        </w:rPr>
      </w:pPr>
      <w:r w:rsidRPr="00FA7F93">
        <w:rPr>
          <w:rFonts w:ascii="Times New Roman" w:hAnsi="Times New Roman"/>
          <w:sz w:val="24"/>
          <w:szCs w:val="24"/>
        </w:rPr>
        <w:t>В пределах территориальных зон могут устанавливаться подзоны с разными видами разрешенного использования земельных участков и объектов капитального строительства.</w:t>
      </w:r>
    </w:p>
    <w:p w:rsidR="00AE6CD4" w:rsidRPr="00FA7F93" w:rsidRDefault="00AE6CD4" w:rsidP="00A67DB2">
      <w:pPr>
        <w:pStyle w:val="3"/>
        <w:spacing w:line="240" w:lineRule="auto"/>
        <w:ind w:left="0" w:right="-1" w:firstLine="709"/>
        <w:contextualSpacing/>
        <w:jc w:val="center"/>
        <w:rPr>
          <w:rFonts w:ascii="Times New Roman" w:hAnsi="Times New Roman"/>
          <w:sz w:val="24"/>
        </w:rPr>
      </w:pPr>
      <w:bookmarkStart w:id="112" w:name="_Toc440361304"/>
      <w:bookmarkStart w:id="113" w:name="_Toc468198048"/>
      <w:bookmarkStart w:id="114" w:name="_Toc501392790"/>
      <w:r w:rsidRPr="00FA7F93">
        <w:rPr>
          <w:rFonts w:ascii="Times New Roman" w:hAnsi="Times New Roman"/>
          <w:sz w:val="24"/>
        </w:rPr>
        <w:t xml:space="preserve">Статья </w:t>
      </w:r>
      <w:r w:rsidR="00755E9B">
        <w:rPr>
          <w:rFonts w:ascii="Times New Roman" w:hAnsi="Times New Roman"/>
          <w:sz w:val="24"/>
        </w:rPr>
        <w:t>27</w:t>
      </w:r>
      <w:r w:rsidRPr="00FA7F93">
        <w:rPr>
          <w:rFonts w:ascii="Times New Roman" w:hAnsi="Times New Roman"/>
          <w:sz w:val="24"/>
        </w:rPr>
        <w:t>.</w:t>
      </w:r>
      <w:r w:rsidRPr="00FA7F93">
        <w:rPr>
          <w:rFonts w:ascii="Times New Roman" w:hAnsi="Times New Roman"/>
          <w:sz w:val="24"/>
        </w:rPr>
        <w:tab/>
      </w:r>
      <w:bookmarkEnd w:id="112"/>
      <w:bookmarkEnd w:id="113"/>
      <w:r w:rsidR="003C3A9E" w:rsidRPr="00FA7F93">
        <w:rPr>
          <w:rFonts w:ascii="Times New Roman" w:hAnsi="Times New Roman"/>
          <w:sz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bookmarkEnd w:id="114"/>
    </w:p>
    <w:p w:rsidR="00AE6CD4" w:rsidRPr="00FA7F93" w:rsidRDefault="00AE6CD4" w:rsidP="00C55DE6">
      <w:pPr>
        <w:pStyle w:val="a0"/>
        <w:numPr>
          <w:ilvl w:val="1"/>
          <w:numId w:val="53"/>
        </w:numPr>
        <w:spacing w:line="240" w:lineRule="auto"/>
        <w:ind w:left="-567" w:right="-1" w:firstLine="709"/>
        <w:contextualSpacing/>
        <w:rPr>
          <w:rFonts w:ascii="Times New Roman" w:hAnsi="Times New Roman"/>
          <w:sz w:val="24"/>
          <w:szCs w:val="24"/>
        </w:rPr>
      </w:pPr>
      <w:r w:rsidRPr="00FA7F93">
        <w:rPr>
          <w:rFonts w:ascii="Times New Roman" w:hAnsi="Times New Roman"/>
          <w:sz w:val="24"/>
          <w:szCs w:val="24"/>
        </w:rPr>
        <w:t>Предельные размеры земельных участков и предельные параметры строительства включают в себя:</w:t>
      </w:r>
    </w:p>
    <w:p w:rsidR="00AE6CD4" w:rsidRPr="00FA7F93" w:rsidRDefault="00AE6CD4" w:rsidP="00DF2AC5">
      <w:pPr>
        <w:pStyle w:val="1"/>
        <w:numPr>
          <w:ilvl w:val="1"/>
          <w:numId w:val="5"/>
        </w:numPr>
        <w:tabs>
          <w:tab w:val="left" w:pos="1560"/>
        </w:tabs>
        <w:spacing w:line="240" w:lineRule="auto"/>
        <w:ind w:left="567" w:right="-1" w:firstLine="709"/>
        <w:contextualSpacing/>
        <w:rPr>
          <w:rFonts w:ascii="Times New Roman" w:hAnsi="Times New Roman" w:cs="Times New Roman"/>
          <w:sz w:val="24"/>
          <w:szCs w:val="24"/>
        </w:rPr>
      </w:pPr>
      <w:r w:rsidRPr="00FA7F93">
        <w:rPr>
          <w:rFonts w:ascii="Times New Roman" w:hAnsi="Times New Roman" w:cs="Times New Roman"/>
          <w:sz w:val="24"/>
          <w:szCs w:val="24"/>
        </w:rPr>
        <w:t>предельные размеры земельных участков, в том числе их площадь;</w:t>
      </w:r>
    </w:p>
    <w:p w:rsidR="00AE6CD4" w:rsidRPr="00FA7F93" w:rsidRDefault="00AE6CD4" w:rsidP="00DF2AC5">
      <w:pPr>
        <w:pStyle w:val="1"/>
        <w:numPr>
          <w:ilvl w:val="1"/>
          <w:numId w:val="2"/>
        </w:numPr>
        <w:tabs>
          <w:tab w:val="left" w:pos="1560"/>
        </w:tabs>
        <w:spacing w:line="240" w:lineRule="auto"/>
        <w:ind w:left="567" w:right="-1" w:firstLine="709"/>
        <w:contextualSpacing/>
        <w:rPr>
          <w:rFonts w:ascii="Times New Roman" w:hAnsi="Times New Roman" w:cs="Times New Roman"/>
          <w:sz w:val="24"/>
          <w:szCs w:val="24"/>
        </w:rPr>
      </w:pPr>
      <w:r w:rsidRPr="00FA7F93">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E6CD4" w:rsidRPr="00FA7F93" w:rsidRDefault="00AE6CD4" w:rsidP="00DF2AC5">
      <w:pPr>
        <w:pStyle w:val="1"/>
        <w:numPr>
          <w:ilvl w:val="1"/>
          <w:numId w:val="2"/>
        </w:numPr>
        <w:tabs>
          <w:tab w:val="left" w:pos="1560"/>
        </w:tabs>
        <w:spacing w:line="240" w:lineRule="auto"/>
        <w:ind w:left="567" w:right="-1" w:firstLine="709"/>
        <w:contextualSpacing/>
        <w:rPr>
          <w:rFonts w:ascii="Times New Roman" w:hAnsi="Times New Roman" w:cs="Times New Roman"/>
          <w:sz w:val="24"/>
          <w:szCs w:val="24"/>
        </w:rPr>
      </w:pPr>
      <w:r w:rsidRPr="00FA7F93">
        <w:rPr>
          <w:rFonts w:ascii="Times New Roman" w:hAnsi="Times New Roman" w:cs="Times New Roman"/>
          <w:sz w:val="24"/>
          <w:szCs w:val="24"/>
        </w:rPr>
        <w:t>предельное количество этажей или предельную высоту зданий, строений, сооружений;</w:t>
      </w:r>
    </w:p>
    <w:p w:rsidR="00AE6CD4" w:rsidRPr="00FA7F93" w:rsidRDefault="00AE6CD4" w:rsidP="00DF2AC5">
      <w:pPr>
        <w:pStyle w:val="1"/>
        <w:numPr>
          <w:ilvl w:val="1"/>
          <w:numId w:val="2"/>
        </w:numPr>
        <w:tabs>
          <w:tab w:val="left" w:pos="1560"/>
        </w:tabs>
        <w:spacing w:line="240" w:lineRule="auto"/>
        <w:ind w:left="567" w:right="-1" w:firstLine="709"/>
        <w:contextualSpacing/>
        <w:rPr>
          <w:rFonts w:ascii="Times New Roman" w:hAnsi="Times New Roman" w:cs="Times New Roman"/>
          <w:sz w:val="24"/>
          <w:szCs w:val="24"/>
        </w:rPr>
      </w:pPr>
      <w:r w:rsidRPr="00FA7F93">
        <w:rPr>
          <w:rFonts w:ascii="Times New Roman" w:hAnsi="Times New Roman" w:cs="Times New Roman"/>
          <w:sz w:val="24"/>
          <w:szCs w:val="24"/>
        </w:rPr>
        <w:lastRenderedPageBreak/>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AE6CD4" w:rsidRPr="00FA7F93" w:rsidRDefault="00AE6CD4" w:rsidP="00C55DE6">
      <w:pPr>
        <w:pStyle w:val="a0"/>
        <w:numPr>
          <w:ilvl w:val="1"/>
          <w:numId w:val="53"/>
        </w:numPr>
        <w:spacing w:line="240" w:lineRule="auto"/>
        <w:ind w:left="-567" w:right="-1" w:firstLine="709"/>
        <w:contextualSpacing/>
        <w:rPr>
          <w:rFonts w:ascii="Times New Roman" w:hAnsi="Times New Roman"/>
          <w:sz w:val="24"/>
          <w:szCs w:val="24"/>
        </w:rPr>
      </w:pPr>
      <w:r w:rsidRPr="00FA7F93">
        <w:rPr>
          <w:rFonts w:ascii="Times New Roman" w:hAnsi="Times New Roman"/>
          <w:sz w:val="24"/>
          <w:szCs w:val="24"/>
        </w:rPr>
        <w:t xml:space="preserve">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 </w:t>
      </w:r>
      <w:r w:rsidR="003C1C3C">
        <w:rPr>
          <w:rFonts w:ascii="Times New Roman" w:hAnsi="Times New Roman"/>
          <w:sz w:val="24"/>
          <w:szCs w:val="24"/>
        </w:rPr>
        <w:t>–</w:t>
      </w:r>
      <w:r w:rsidRPr="00FA7F93">
        <w:rPr>
          <w:rFonts w:ascii="Times New Roman" w:hAnsi="Times New Roman"/>
          <w:sz w:val="24"/>
          <w:szCs w:val="24"/>
        </w:rPr>
        <w:t xml:space="preserve"> 4 части </w:t>
      </w:r>
      <w:r w:rsidR="00C06373" w:rsidRPr="00FA7F93">
        <w:rPr>
          <w:rFonts w:ascii="Times New Roman" w:hAnsi="Times New Roman"/>
          <w:sz w:val="24"/>
          <w:szCs w:val="24"/>
        </w:rPr>
        <w:t>2</w:t>
      </w:r>
      <w:r w:rsidR="00755E9B">
        <w:rPr>
          <w:rFonts w:ascii="Times New Roman" w:hAnsi="Times New Roman"/>
          <w:sz w:val="24"/>
          <w:szCs w:val="24"/>
        </w:rPr>
        <w:t>7</w:t>
      </w:r>
      <w:r w:rsidRPr="00FA7F93">
        <w:rPr>
          <w:rFonts w:ascii="Times New Roman" w:hAnsi="Times New Roman"/>
          <w:sz w:val="24"/>
          <w:szCs w:val="24"/>
        </w:rPr>
        <w:t>.1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r w:rsidR="00540072">
        <w:rPr>
          <w:rFonts w:ascii="Times New Roman" w:hAnsi="Times New Roman"/>
          <w:sz w:val="24"/>
          <w:szCs w:val="24"/>
        </w:rPr>
        <w:t xml:space="preserve"> (в</w:t>
      </w:r>
      <w:r w:rsidR="00540072" w:rsidRPr="00CA27A3">
        <w:rPr>
          <w:rFonts w:ascii="Times New Roman" w:hAnsi="Times New Roman"/>
          <w:sz w:val="24"/>
          <w:szCs w:val="24"/>
        </w:rPr>
        <w:t xml:space="preserve"> соответствии с п 1.1 ст 38 ГрК РФ</w:t>
      </w:r>
      <w:r w:rsidR="00540072">
        <w:rPr>
          <w:rFonts w:ascii="Times New Roman" w:hAnsi="Times New Roman"/>
          <w:sz w:val="24"/>
          <w:szCs w:val="24"/>
        </w:rPr>
        <w:t>)</w:t>
      </w:r>
      <w:r w:rsidRPr="00FA7F93">
        <w:rPr>
          <w:rFonts w:ascii="Times New Roman" w:hAnsi="Times New Roman"/>
          <w:sz w:val="24"/>
          <w:szCs w:val="24"/>
        </w:rPr>
        <w:t>.</w:t>
      </w:r>
    </w:p>
    <w:p w:rsidR="00AE6CD4" w:rsidRPr="00FA7F93" w:rsidRDefault="00AE6CD4" w:rsidP="00C55DE6">
      <w:pPr>
        <w:pStyle w:val="a0"/>
        <w:numPr>
          <w:ilvl w:val="1"/>
          <w:numId w:val="53"/>
        </w:numPr>
        <w:spacing w:line="240" w:lineRule="auto"/>
        <w:ind w:left="-567" w:right="-1" w:firstLine="709"/>
        <w:contextualSpacing/>
        <w:rPr>
          <w:rFonts w:ascii="Times New Roman" w:hAnsi="Times New Roman"/>
          <w:sz w:val="24"/>
          <w:szCs w:val="24"/>
        </w:rPr>
      </w:pPr>
      <w:r w:rsidRPr="00FA7F93">
        <w:rPr>
          <w:rFonts w:ascii="Times New Roman" w:hAnsi="Times New Roman"/>
          <w:sz w:val="24"/>
          <w:szCs w:val="24"/>
        </w:rPr>
        <w:t>Наряду с указанными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04756F" w:rsidRPr="003808EF" w:rsidRDefault="00AE6CD4" w:rsidP="003808EF">
      <w:pPr>
        <w:pStyle w:val="a0"/>
        <w:numPr>
          <w:ilvl w:val="1"/>
          <w:numId w:val="53"/>
        </w:numPr>
        <w:spacing w:line="240" w:lineRule="auto"/>
        <w:ind w:left="-567" w:right="-1" w:firstLine="709"/>
        <w:contextualSpacing/>
        <w:rPr>
          <w:rFonts w:ascii="Times New Roman" w:hAnsi="Times New Roman"/>
          <w:sz w:val="24"/>
          <w:szCs w:val="24"/>
        </w:rPr>
        <w:sectPr w:rsidR="0004756F" w:rsidRPr="003808EF" w:rsidSect="00B86788">
          <w:headerReference w:type="default" r:id="rId20"/>
          <w:pgSz w:w="11906" w:h="16838"/>
          <w:pgMar w:top="1665" w:right="850" w:bottom="1134" w:left="1701" w:header="454" w:footer="708" w:gutter="0"/>
          <w:cols w:space="708"/>
          <w:rtlGutter/>
          <w:docGrid w:linePitch="360"/>
        </w:sectPr>
      </w:pPr>
      <w:r w:rsidRPr="00FA7F93">
        <w:rPr>
          <w:rFonts w:ascii="Times New Roman" w:hAnsi="Times New Roman"/>
          <w:sz w:val="24"/>
          <w:szCs w:val="24"/>
        </w:rPr>
        <w:t xml:space="preserve">Применительно к каждой территориальной зоне могут устанавливаться указанные в п. </w:t>
      </w:r>
      <w:r w:rsidR="00C716E2">
        <w:rPr>
          <w:rFonts w:ascii="Times New Roman" w:hAnsi="Times New Roman"/>
          <w:sz w:val="24"/>
          <w:szCs w:val="24"/>
        </w:rPr>
        <w:t>2</w:t>
      </w:r>
      <w:r w:rsidR="00755E9B">
        <w:rPr>
          <w:rFonts w:ascii="Times New Roman" w:hAnsi="Times New Roman"/>
          <w:sz w:val="24"/>
          <w:szCs w:val="24"/>
        </w:rPr>
        <w:t>7</w:t>
      </w:r>
      <w:r w:rsidR="00C716E2">
        <w:rPr>
          <w:rFonts w:ascii="Times New Roman" w:hAnsi="Times New Roman"/>
          <w:sz w:val="24"/>
          <w:szCs w:val="24"/>
        </w:rPr>
        <w:t>,</w:t>
      </w:r>
      <w:r w:rsidRPr="00FA7F93">
        <w:rPr>
          <w:rFonts w:ascii="Times New Roman" w:hAnsi="Times New Roman"/>
          <w:sz w:val="24"/>
          <w:szCs w:val="24"/>
        </w:rPr>
        <w:t>1 настоящей статьи размеры и параметры, их сочетания.</w:t>
      </w:r>
    </w:p>
    <w:p w:rsidR="00252792" w:rsidRPr="00FA7F93" w:rsidRDefault="00252792" w:rsidP="003808EF">
      <w:pPr>
        <w:pStyle w:val="affffb"/>
        <w:pBdr>
          <w:top w:val="none" w:sz="0" w:space="0" w:color="auto"/>
          <w:left w:val="none" w:sz="0" w:space="0" w:color="auto"/>
          <w:bottom w:val="none" w:sz="0" w:space="0" w:color="auto"/>
          <w:right w:val="none" w:sz="0" w:space="0" w:color="auto"/>
          <w:bar w:val="none" w:sz="0" w:color="auto"/>
        </w:pBdr>
        <w:ind w:firstLine="0"/>
        <w:contextualSpacing/>
        <w:rPr>
          <w:rFonts w:ascii="Times New Roman" w:hAnsi="Times New Roman" w:cs="Times New Roman"/>
          <w:color w:val="0D0D0D"/>
        </w:rPr>
      </w:pPr>
      <w:bookmarkStart w:id="115" w:name="_Toc440361324"/>
    </w:p>
    <w:p w:rsidR="001F0A8C" w:rsidRDefault="001F0A8C"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bookmarkStart w:id="116" w:name="_Toc485312102"/>
      <w:bookmarkStart w:id="117" w:name="_Toc491716176"/>
      <w:bookmarkStart w:id="118" w:name="_Toc491719414"/>
      <w:bookmarkStart w:id="119" w:name="_Toc494808365"/>
      <w:bookmarkStart w:id="120" w:name="_Toc498283856"/>
      <w:bookmarkStart w:id="121" w:name="_Toc501392793"/>
    </w:p>
    <w:p w:rsidR="001F0A8C" w:rsidRDefault="001F0A8C"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1F0A8C" w:rsidRDefault="001F0A8C"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8572C9" w:rsidRPr="00FA7F93" w:rsidRDefault="00755E9B"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r>
        <w:rPr>
          <w:rFonts w:ascii="Times New Roman" w:hAnsi="Times New Roman" w:cs="Times New Roman"/>
          <w:b/>
          <w:color w:val="0D0D0D"/>
        </w:rPr>
        <w:t>Статья 28</w:t>
      </w:r>
      <w:r w:rsidR="008572C9" w:rsidRPr="00FA7F93">
        <w:rPr>
          <w:rFonts w:ascii="Times New Roman" w:hAnsi="Times New Roman" w:cs="Times New Roman"/>
          <w:b/>
          <w:color w:val="0D0D0D"/>
        </w:rPr>
        <w:t>.1. Ж-1. Зона малоэтажной жилой застройки с возможностью ведения ЛПХ</w:t>
      </w:r>
      <w:bookmarkEnd w:id="116"/>
      <w:bookmarkEnd w:id="117"/>
      <w:bookmarkEnd w:id="118"/>
      <w:bookmarkEnd w:id="119"/>
      <w:bookmarkEnd w:id="120"/>
      <w:bookmarkEnd w:id="121"/>
    </w:p>
    <w:p w:rsidR="008572C9" w:rsidRPr="00FA7F93" w:rsidRDefault="008572C9" w:rsidP="00FA7F93">
      <w:pPr>
        <w:pStyle w:val="24"/>
        <w:spacing w:line="240" w:lineRule="auto"/>
        <w:contextualSpacing/>
        <w:rPr>
          <w:rFonts w:ascii="Times New Roman" w:hAnsi="Times New Roman"/>
          <w:sz w:val="24"/>
          <w:szCs w:val="24"/>
        </w:rPr>
      </w:pPr>
      <w:r w:rsidRPr="00FA7F93">
        <w:rPr>
          <w:rStyle w:val="13"/>
          <w:rFonts w:ascii="Times New Roman" w:eastAsia="MS Mincho" w:hAnsi="Times New Roman"/>
          <w:sz w:val="24"/>
          <w:szCs w:val="24"/>
        </w:rPr>
        <w:t xml:space="preserve">Зона </w:t>
      </w:r>
      <w:r w:rsidRPr="00FA7F93">
        <w:rPr>
          <w:rFonts w:ascii="Times New Roman" w:hAnsi="Times New Roman"/>
          <w:color w:val="0D0D0D"/>
          <w:sz w:val="24"/>
          <w:szCs w:val="24"/>
        </w:rPr>
        <w:t xml:space="preserve">малоэтажной жилой застройки с возможностью ведения ЛПХ </w:t>
      </w:r>
      <w:r w:rsidRPr="00FA7F93">
        <w:rPr>
          <w:rStyle w:val="13"/>
          <w:rFonts w:ascii="Times New Roman" w:eastAsia="MS Mincho" w:hAnsi="Times New Roman"/>
          <w:sz w:val="24"/>
          <w:szCs w:val="24"/>
        </w:rPr>
        <w:t>предназначена для проживания населения на основе существующих и вновь осваиваемых территорий малоэтажной жилой застройки зон комфортного проживания, развития сферы социального и культурно-бытового облуживания, обеспечивающих потребности жителей указанных территорий, создание условий для размещения необходимых объектов инженерной инфраструктуры и благоустройства территории</w:t>
      </w:r>
      <w:r w:rsidRPr="00FA7F93">
        <w:rPr>
          <w:rFonts w:ascii="Times New Roman" w:hAnsi="Times New Roman"/>
          <w:sz w:val="24"/>
          <w:szCs w:val="24"/>
        </w:rPr>
        <w:t>.</w:t>
      </w:r>
    </w:p>
    <w:p w:rsidR="008572C9" w:rsidRPr="00FA7F93" w:rsidRDefault="008572C9" w:rsidP="00FA7F93">
      <w:pPr>
        <w:pStyle w:val="24"/>
        <w:tabs>
          <w:tab w:val="left" w:pos="142"/>
        </w:tabs>
        <w:spacing w:line="240" w:lineRule="auto"/>
        <w:contextualSpacing/>
        <w:rPr>
          <w:rFonts w:ascii="Times New Roman" w:hAnsi="Times New Roman"/>
          <w:sz w:val="24"/>
          <w:szCs w:val="24"/>
        </w:rPr>
      </w:pPr>
      <w:r w:rsidRPr="00FA7F93">
        <w:rPr>
          <w:rFonts w:ascii="Times New Roman" w:hAnsi="Times New Roman"/>
          <w:sz w:val="24"/>
          <w:szCs w:val="24"/>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 </w:t>
      </w:r>
    </w:p>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Виды разрешенного использования земельных участков и объектов капитального строительства</w:t>
      </w: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91"/>
        <w:gridCol w:w="2005"/>
        <w:gridCol w:w="7510"/>
        <w:gridCol w:w="4190"/>
      </w:tblGrid>
      <w:tr w:rsidR="00BD00D2" w:rsidRPr="001F0A8C" w:rsidTr="008C2009">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center"/>
              <w:rPr>
                <w:rFonts w:ascii="Times New Roman" w:hAnsi="Times New Roman"/>
                <w:b/>
                <w:sz w:val="24"/>
                <w:szCs w:val="24"/>
              </w:rPr>
            </w:pPr>
            <w:r w:rsidRPr="00FA7F93">
              <w:rPr>
                <w:rFonts w:ascii="Times New Roman" w:hAnsi="Times New Roman"/>
                <w:b/>
                <w:sz w:val="24"/>
                <w:szCs w:val="24"/>
              </w:rPr>
              <w:t>Код</w:t>
            </w:r>
          </w:p>
        </w:tc>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Основные виды разрешенного использования земельных участков</w:t>
            </w:r>
          </w:p>
        </w:tc>
        <w:tc>
          <w:tcPr>
            <w:tcW w:w="7510" w:type="dxa"/>
            <w:shd w:val="clear" w:color="auto" w:fill="F2F2F2"/>
            <w:tcMar>
              <w:left w:w="103" w:type="dxa"/>
            </w:tcMar>
            <w:vAlign w:val="center"/>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Основные виды разрешенного использования объектов капитального строительства</w:t>
            </w:r>
          </w:p>
        </w:tc>
        <w:tc>
          <w:tcPr>
            <w:tcW w:w="4190" w:type="dxa"/>
            <w:shd w:val="clear" w:color="auto" w:fill="F2F2F2"/>
            <w:vAlign w:val="center"/>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2B5C59"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 xml:space="preserve">2.1 </w:t>
            </w:r>
          </w:p>
        </w:tc>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Для индивидуального жилищного строительства</w:t>
            </w:r>
          </w:p>
        </w:tc>
        <w:tc>
          <w:tcPr>
            <w:tcW w:w="7510" w:type="dxa"/>
            <w:tcMar>
              <w:left w:w="103" w:type="dxa"/>
            </w:tcMar>
            <w:vAlign w:val="center"/>
          </w:tcPr>
          <w:p w:rsidR="00BD00D2" w:rsidRPr="00FA7F93" w:rsidRDefault="00BD00D2" w:rsidP="00C55DE6">
            <w:pPr>
              <w:pStyle w:val="aff"/>
              <w:numPr>
                <w:ilvl w:val="0"/>
                <w:numId w:val="54"/>
              </w:numPr>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Индивидуальн</w:t>
            </w:r>
            <w:r>
              <w:rPr>
                <w:rFonts w:ascii="Times New Roman" w:hAnsi="Times New Roman"/>
                <w:sz w:val="24"/>
                <w:szCs w:val="24"/>
                <w:lang w:val="ru-RU"/>
              </w:rPr>
              <w:t xml:space="preserve">ый </w:t>
            </w:r>
            <w:r w:rsidRPr="00FA7F93">
              <w:rPr>
                <w:rFonts w:ascii="Times New Roman" w:hAnsi="Times New Roman"/>
                <w:sz w:val="24"/>
                <w:szCs w:val="24"/>
                <w:lang w:val="ru-RU"/>
              </w:rPr>
              <w:t>жило</w:t>
            </w:r>
            <w:r>
              <w:rPr>
                <w:rFonts w:ascii="Times New Roman" w:hAnsi="Times New Roman"/>
                <w:sz w:val="24"/>
                <w:szCs w:val="24"/>
                <w:lang w:val="ru-RU"/>
              </w:rPr>
              <w:t>й дом</w:t>
            </w:r>
          </w:p>
        </w:tc>
        <w:tc>
          <w:tcPr>
            <w:tcW w:w="4190" w:type="dxa"/>
          </w:tcPr>
          <w:p w:rsidR="00BD00D2" w:rsidRPr="00BD00D2" w:rsidRDefault="00BD00D2" w:rsidP="008C2009">
            <w:pPr>
              <w:pStyle w:val="a1"/>
              <w:spacing w:line="240" w:lineRule="auto"/>
              <w:rPr>
                <w:lang w:val="ru-RU"/>
              </w:rPr>
            </w:pPr>
            <w:r w:rsidRPr="00BD00D2">
              <w:rPr>
                <w:lang w:val="ru-RU"/>
              </w:rPr>
              <w:t xml:space="preserve">Размещение индивидуальных гаражей и подсобных помещений; </w:t>
            </w:r>
          </w:p>
          <w:p w:rsidR="00BD00D2" w:rsidRDefault="00BD00D2" w:rsidP="008C2009">
            <w:pPr>
              <w:pStyle w:val="a1"/>
              <w:spacing w:line="240" w:lineRule="auto"/>
            </w:pPr>
            <w:r>
              <w:t>теплицы</w:t>
            </w:r>
          </w:p>
          <w:p w:rsidR="00BD00D2" w:rsidRDefault="008478DF" w:rsidP="008C2009">
            <w:pPr>
              <w:pStyle w:val="a1"/>
              <w:spacing w:line="240" w:lineRule="auto"/>
            </w:pPr>
            <w:r>
              <w:rPr>
                <w:lang w:val="ru-RU"/>
              </w:rPr>
              <w:t>г</w:t>
            </w:r>
            <w:r w:rsidR="003C1C3C">
              <w:t>остиницы</w:t>
            </w:r>
            <w:r>
              <w:rPr>
                <w:lang w:val="ru-RU"/>
              </w:rPr>
              <w:t>,</w:t>
            </w:r>
            <w:r w:rsidR="00BD00D2">
              <w:t xml:space="preserve"> бани</w:t>
            </w:r>
          </w:p>
          <w:p w:rsidR="00BD00D2" w:rsidRPr="00FA7F93" w:rsidRDefault="00BD00D2" w:rsidP="008C2009">
            <w:pPr>
              <w:pStyle w:val="a1"/>
              <w:spacing w:line="240" w:lineRule="auto"/>
            </w:pPr>
            <w:r>
              <w:t>постройки для содержания птицы</w:t>
            </w:r>
          </w:p>
        </w:tc>
      </w:tr>
      <w:tr w:rsidR="00BD00D2" w:rsidRPr="002B5C59" w:rsidTr="008C2009">
        <w:trPr>
          <w:trHeight w:val="411"/>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2.2</w:t>
            </w:r>
          </w:p>
        </w:tc>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Для ведения личного подсобного хозяйства</w:t>
            </w:r>
          </w:p>
        </w:tc>
        <w:tc>
          <w:tcPr>
            <w:tcW w:w="7510" w:type="dxa"/>
            <w:tcMar>
              <w:left w:w="103" w:type="dxa"/>
            </w:tcMar>
            <w:vAlign w:val="center"/>
          </w:tcPr>
          <w:p w:rsidR="00BD00D2" w:rsidRPr="00BD00D2" w:rsidRDefault="00BD00D2" w:rsidP="008C2009">
            <w:pPr>
              <w:pStyle w:val="a1"/>
              <w:spacing w:line="240" w:lineRule="auto"/>
              <w:rPr>
                <w:lang w:val="ru-RU"/>
              </w:rPr>
            </w:pPr>
            <w:r w:rsidRPr="00BD00D2">
              <w:rPr>
                <w:lang w:val="ru-RU"/>
              </w:rPr>
              <w:t>жилой дом, не предназначенный для раздела на квартиры (дома, пригодные для постоянного проживания и высотой не выше трех надземных этажей);</w:t>
            </w:r>
          </w:p>
          <w:p w:rsidR="00BD00D2" w:rsidRPr="00FA7F93" w:rsidRDefault="00BD00D2" w:rsidP="008C2009">
            <w:pPr>
              <w:pStyle w:val="a1"/>
              <w:spacing w:line="240" w:lineRule="auto"/>
            </w:pPr>
            <w:r>
              <w:t xml:space="preserve">здания для </w:t>
            </w:r>
            <w:r w:rsidRPr="00FA7F93">
              <w:t xml:space="preserve"> сельскохозяйственной продукции;</w:t>
            </w:r>
          </w:p>
          <w:p w:rsidR="00BD00D2" w:rsidRPr="00BD00D2" w:rsidRDefault="00BD00D2" w:rsidP="008C2009">
            <w:pPr>
              <w:pStyle w:val="a1"/>
              <w:spacing w:line="240" w:lineRule="auto"/>
              <w:rPr>
                <w:lang w:val="ru-RU"/>
              </w:rPr>
            </w:pPr>
            <w:r w:rsidRPr="00BD00D2">
              <w:rPr>
                <w:lang w:val="ru-RU"/>
              </w:rPr>
              <w:t>постройки для содержания сельскохозяйственных животных</w:t>
            </w:r>
          </w:p>
        </w:tc>
        <w:tc>
          <w:tcPr>
            <w:tcW w:w="4190" w:type="dxa"/>
          </w:tcPr>
          <w:p w:rsidR="00BD00D2" w:rsidRPr="00BD00D2" w:rsidRDefault="00BD00D2" w:rsidP="008C2009">
            <w:pPr>
              <w:pStyle w:val="a1"/>
              <w:spacing w:line="240" w:lineRule="auto"/>
              <w:rPr>
                <w:lang w:val="ru-RU"/>
              </w:rPr>
            </w:pPr>
            <w:r w:rsidRPr="00BD00D2">
              <w:rPr>
                <w:lang w:val="ru-RU"/>
              </w:rPr>
              <w:t>размещение гаража и иных вспомогательных сооружений;</w:t>
            </w:r>
          </w:p>
          <w:p w:rsidR="00BD00D2" w:rsidRDefault="00BD00D2" w:rsidP="008C2009">
            <w:pPr>
              <w:pStyle w:val="a1"/>
              <w:spacing w:line="240" w:lineRule="auto"/>
            </w:pPr>
            <w:r>
              <w:t>бани;</w:t>
            </w:r>
          </w:p>
          <w:p w:rsidR="00BD00D2" w:rsidRPr="00FA7F93" w:rsidRDefault="00BD00D2" w:rsidP="008C2009">
            <w:pPr>
              <w:pStyle w:val="a1"/>
              <w:spacing w:line="240" w:lineRule="auto"/>
            </w:pPr>
            <w:r>
              <w:t>теплицы</w:t>
            </w:r>
          </w:p>
        </w:tc>
      </w:tr>
      <w:tr w:rsidR="00BD00D2" w:rsidRPr="001F0A8C" w:rsidTr="008C2009">
        <w:trPr>
          <w:trHeight w:val="411"/>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lastRenderedPageBreak/>
              <w:t>2.3</w:t>
            </w:r>
          </w:p>
        </w:tc>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 xml:space="preserve">Блокированная жилая застройка </w:t>
            </w:r>
          </w:p>
        </w:tc>
        <w:tc>
          <w:tcPr>
            <w:tcW w:w="7510" w:type="dxa"/>
            <w:tcMar>
              <w:left w:w="103" w:type="dxa"/>
            </w:tcMar>
            <w:vAlign w:val="center"/>
          </w:tcPr>
          <w:p w:rsidR="00BD00D2" w:rsidRPr="00BD00D2" w:rsidRDefault="00BD00D2" w:rsidP="008C2009">
            <w:pPr>
              <w:pStyle w:val="a1"/>
              <w:spacing w:line="240" w:lineRule="auto"/>
              <w:rPr>
                <w:lang w:val="ru-RU"/>
              </w:rPr>
            </w:pPr>
            <w:r w:rsidRPr="00BD00D2">
              <w:rPr>
                <w:lang w:val="ru-RU"/>
              </w:rPr>
              <w:t>жилой дом, не предназначенный для раздела на квартиры</w:t>
            </w:r>
          </w:p>
          <w:p w:rsidR="00BD00D2" w:rsidRPr="00BD00D2" w:rsidRDefault="00BD00D2" w:rsidP="008C2009">
            <w:pPr>
              <w:pStyle w:val="a1"/>
              <w:numPr>
                <w:ilvl w:val="0"/>
                <w:numId w:val="0"/>
              </w:numPr>
              <w:spacing w:line="240" w:lineRule="auto"/>
              <w:ind w:left="320"/>
              <w:rPr>
                <w:lang w:val="ru-RU"/>
              </w:rPr>
            </w:pPr>
          </w:p>
        </w:tc>
        <w:tc>
          <w:tcPr>
            <w:tcW w:w="4190" w:type="dxa"/>
          </w:tcPr>
          <w:p w:rsidR="00BD00D2" w:rsidRPr="00FA7F93" w:rsidRDefault="00BD00D2" w:rsidP="008C2009">
            <w:pPr>
              <w:pStyle w:val="a1"/>
              <w:spacing w:line="240" w:lineRule="auto"/>
            </w:pPr>
            <w:r>
              <w:t>теплицы;</w:t>
            </w:r>
          </w:p>
          <w:p w:rsidR="00BD00D2" w:rsidRPr="00BD00D2" w:rsidRDefault="00BD00D2" w:rsidP="008C2009">
            <w:pPr>
              <w:pStyle w:val="a1"/>
              <w:spacing w:line="240" w:lineRule="auto"/>
              <w:rPr>
                <w:lang w:val="ru-RU"/>
              </w:rPr>
            </w:pPr>
            <w:r w:rsidRPr="00BD00D2">
              <w:rPr>
                <w:lang w:val="ru-RU"/>
              </w:rPr>
              <w:t xml:space="preserve">размещение индивидуальных гаражей и иных вспомогательных сооружений; </w:t>
            </w:r>
          </w:p>
          <w:p w:rsidR="00BD00D2" w:rsidRPr="00BD00D2" w:rsidRDefault="00BD00D2" w:rsidP="008C2009">
            <w:pPr>
              <w:pStyle w:val="a1"/>
              <w:spacing w:line="240" w:lineRule="auto"/>
              <w:rPr>
                <w:lang w:val="ru-RU"/>
              </w:rPr>
            </w:pPr>
            <w:r w:rsidRPr="00BD00D2">
              <w:rPr>
                <w:lang w:val="ru-RU"/>
              </w:rPr>
              <w:t>спортивные и детские площадки, площадки отдыха</w:t>
            </w:r>
          </w:p>
        </w:tc>
      </w:tr>
      <w:tr w:rsidR="00BD00D2" w:rsidRPr="001F0A8C" w:rsidTr="008C2009">
        <w:trPr>
          <w:trHeight w:val="135"/>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3.1</w:t>
            </w:r>
          </w:p>
        </w:tc>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Коммунальное обслуживание</w:t>
            </w:r>
          </w:p>
        </w:tc>
        <w:tc>
          <w:tcPr>
            <w:tcW w:w="7510" w:type="dxa"/>
            <w:tcMar>
              <w:left w:w="103" w:type="dxa"/>
            </w:tcMar>
            <w:vAlign w:val="center"/>
          </w:tcPr>
          <w:p w:rsidR="00BD00D2" w:rsidRPr="00BD00D2" w:rsidRDefault="00BD00D2" w:rsidP="008C2009">
            <w:pPr>
              <w:pStyle w:val="a1"/>
              <w:spacing w:line="240" w:lineRule="auto"/>
              <w:rPr>
                <w:lang w:val="ru-RU"/>
              </w:rPr>
            </w:pPr>
            <w:r w:rsidRPr="00BD00D2">
              <w:rPr>
                <w:lang w:val="ru-RU"/>
              </w:rPr>
              <w:t>помещения, предназначенные для приема физических и юридических лиц в связи с предоставлением им коммунальных услуг</w:t>
            </w:r>
          </w:p>
        </w:tc>
        <w:tc>
          <w:tcPr>
            <w:tcW w:w="4190" w:type="dxa"/>
          </w:tcPr>
          <w:p w:rsidR="00BD00D2" w:rsidRPr="00BD00D2" w:rsidRDefault="00BD00D2" w:rsidP="008C2009">
            <w:pPr>
              <w:pStyle w:val="a1"/>
              <w:numPr>
                <w:ilvl w:val="0"/>
                <w:numId w:val="0"/>
              </w:numPr>
              <w:spacing w:line="240" w:lineRule="auto"/>
              <w:ind w:left="320"/>
              <w:rPr>
                <w:lang w:val="ru-RU"/>
              </w:rPr>
            </w:pPr>
          </w:p>
        </w:tc>
      </w:tr>
      <w:tr w:rsidR="00BD00D2" w:rsidRPr="002B5C59" w:rsidTr="008C2009">
        <w:trPr>
          <w:trHeight w:val="135"/>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rPr>
              <w:t>3.5.1</w:t>
            </w:r>
          </w:p>
        </w:tc>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Дошкольное, начальное и среднее общее образование</w:t>
            </w:r>
          </w:p>
        </w:tc>
        <w:tc>
          <w:tcPr>
            <w:tcW w:w="7510" w:type="dxa"/>
            <w:tcMar>
              <w:left w:w="103" w:type="dxa"/>
            </w:tcMar>
            <w:vAlign w:val="center"/>
          </w:tcPr>
          <w:p w:rsidR="00BD00D2" w:rsidRDefault="00BD00D2" w:rsidP="008C2009">
            <w:pPr>
              <w:pStyle w:val="a1"/>
              <w:spacing w:line="240" w:lineRule="auto"/>
            </w:pPr>
            <w:r>
              <w:t>детские ясли;</w:t>
            </w:r>
          </w:p>
          <w:p w:rsidR="00BD00D2" w:rsidRDefault="00BD00D2" w:rsidP="008C2009">
            <w:pPr>
              <w:pStyle w:val="a1"/>
              <w:spacing w:line="240" w:lineRule="auto"/>
            </w:pPr>
            <w:r>
              <w:t>детские сады;</w:t>
            </w:r>
          </w:p>
          <w:p w:rsidR="00BD00D2" w:rsidRDefault="00BD00D2" w:rsidP="008C2009">
            <w:pPr>
              <w:pStyle w:val="a1"/>
              <w:spacing w:line="240" w:lineRule="auto"/>
            </w:pPr>
            <w:r>
              <w:t>школы;</w:t>
            </w:r>
          </w:p>
          <w:p w:rsidR="00BD00D2" w:rsidRDefault="00BD00D2" w:rsidP="008C2009">
            <w:pPr>
              <w:pStyle w:val="a1"/>
              <w:spacing w:line="240" w:lineRule="auto"/>
            </w:pPr>
            <w:r w:rsidRPr="00FA7F93">
              <w:t>худ</w:t>
            </w:r>
            <w:r>
              <w:t>ожественные, музыкальные школы</w:t>
            </w:r>
          </w:p>
          <w:p w:rsidR="00BD00D2" w:rsidRPr="00FA7F93" w:rsidRDefault="00BD00D2" w:rsidP="008C2009">
            <w:pPr>
              <w:pStyle w:val="aff"/>
              <w:spacing w:line="240" w:lineRule="auto"/>
              <w:contextualSpacing/>
              <w:rPr>
                <w:rFonts w:ascii="Times New Roman" w:hAnsi="Times New Roman"/>
                <w:sz w:val="24"/>
                <w:szCs w:val="24"/>
                <w:lang w:val="ru-RU"/>
              </w:rPr>
            </w:pPr>
          </w:p>
        </w:tc>
        <w:tc>
          <w:tcPr>
            <w:tcW w:w="4190" w:type="dxa"/>
          </w:tcPr>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FA7F93" w:rsidRDefault="00BD00D2" w:rsidP="008C2009">
            <w:pPr>
              <w:pStyle w:val="a1"/>
              <w:numPr>
                <w:ilvl w:val="0"/>
                <w:numId w:val="0"/>
              </w:numPr>
              <w:spacing w:line="240" w:lineRule="auto"/>
              <w:ind w:left="320"/>
            </w:pPr>
          </w:p>
        </w:tc>
      </w:tr>
      <w:tr w:rsidR="00BD00D2" w:rsidRPr="002B5C59" w:rsidTr="008C2009">
        <w:trPr>
          <w:trHeight w:val="135"/>
        </w:trPr>
        <w:tc>
          <w:tcPr>
            <w:tcW w:w="0" w:type="auto"/>
            <w:tcMar>
              <w:left w:w="103" w:type="dxa"/>
            </w:tcMar>
            <w:vAlign w:val="center"/>
          </w:tcPr>
          <w:p w:rsidR="00BD00D2" w:rsidRPr="00C04A15" w:rsidRDefault="00BD00D2" w:rsidP="008C2009">
            <w:pPr>
              <w:pStyle w:val="aff"/>
              <w:spacing w:line="240" w:lineRule="auto"/>
              <w:jc w:val="left"/>
              <w:rPr>
                <w:rFonts w:ascii="Times New Roman" w:hAnsi="Times New Roman"/>
                <w:sz w:val="24"/>
                <w:szCs w:val="24"/>
              </w:rPr>
            </w:pPr>
            <w:r w:rsidRPr="00C04A15">
              <w:rPr>
                <w:rFonts w:ascii="Times New Roman" w:hAnsi="Times New Roman"/>
                <w:sz w:val="24"/>
                <w:szCs w:val="24"/>
              </w:rPr>
              <w:t>4.4</w:t>
            </w:r>
          </w:p>
        </w:tc>
        <w:tc>
          <w:tcPr>
            <w:tcW w:w="0" w:type="auto"/>
            <w:tcMar>
              <w:left w:w="103" w:type="dxa"/>
            </w:tcMar>
            <w:vAlign w:val="center"/>
          </w:tcPr>
          <w:p w:rsidR="00BD00D2" w:rsidRPr="00C04A15" w:rsidRDefault="00BD00D2" w:rsidP="008C2009">
            <w:pPr>
              <w:pStyle w:val="aff"/>
              <w:spacing w:line="240" w:lineRule="auto"/>
              <w:jc w:val="left"/>
              <w:rPr>
                <w:rFonts w:ascii="Times New Roman" w:hAnsi="Times New Roman"/>
                <w:sz w:val="24"/>
                <w:szCs w:val="24"/>
                <w:lang w:val="ru-RU"/>
              </w:rPr>
            </w:pPr>
            <w:r w:rsidRPr="00C04A15">
              <w:rPr>
                <w:rFonts w:ascii="Times New Roman" w:hAnsi="Times New Roman"/>
                <w:sz w:val="24"/>
                <w:szCs w:val="24"/>
              </w:rPr>
              <w:t>Магазины **</w:t>
            </w:r>
            <w:r w:rsidRPr="00C04A15">
              <w:rPr>
                <w:rFonts w:ascii="Times New Roman" w:hAnsi="Times New Roman"/>
                <w:sz w:val="24"/>
                <w:szCs w:val="24"/>
                <w:lang w:val="ru-RU"/>
              </w:rPr>
              <w:t>*</w:t>
            </w:r>
          </w:p>
        </w:tc>
        <w:tc>
          <w:tcPr>
            <w:tcW w:w="7510" w:type="dxa"/>
            <w:tcMar>
              <w:left w:w="103" w:type="dxa"/>
            </w:tcMar>
            <w:vAlign w:val="center"/>
          </w:tcPr>
          <w:p w:rsidR="00BD00D2" w:rsidRDefault="00BD00D2" w:rsidP="008C2009">
            <w:pPr>
              <w:pStyle w:val="a1"/>
              <w:spacing w:line="240" w:lineRule="auto"/>
              <w:rPr>
                <w:vertAlign w:val="superscript"/>
              </w:rPr>
            </w:pPr>
            <w:r>
              <w:t>Магазины  площадью до 150 м</w:t>
            </w:r>
            <w:r>
              <w:rPr>
                <w:vertAlign w:val="superscript"/>
              </w:rPr>
              <w:t>2</w:t>
            </w:r>
            <w:r>
              <w:t>;</w:t>
            </w:r>
          </w:p>
          <w:p w:rsidR="00BD00D2" w:rsidRPr="007054CA" w:rsidRDefault="00BD00D2" w:rsidP="008C2009">
            <w:pPr>
              <w:pStyle w:val="a1"/>
              <w:spacing w:line="240" w:lineRule="auto"/>
            </w:pPr>
            <w:r>
              <w:t>аптеки</w:t>
            </w:r>
          </w:p>
        </w:tc>
        <w:tc>
          <w:tcPr>
            <w:tcW w:w="4190" w:type="dxa"/>
          </w:tcPr>
          <w:p w:rsidR="00BD00D2" w:rsidRPr="00FA7F93" w:rsidRDefault="00BD00D2" w:rsidP="008C2009">
            <w:pPr>
              <w:pStyle w:val="a1"/>
              <w:numPr>
                <w:ilvl w:val="0"/>
                <w:numId w:val="0"/>
              </w:numPr>
              <w:spacing w:line="240" w:lineRule="auto"/>
              <w:ind w:left="320"/>
            </w:pPr>
          </w:p>
        </w:tc>
      </w:tr>
      <w:tr w:rsidR="00BD00D2" w:rsidRPr="001F0A8C" w:rsidTr="008C2009">
        <w:trPr>
          <w:trHeight w:val="243"/>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13.2</w:t>
            </w:r>
          </w:p>
        </w:tc>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Ведение садоводства</w:t>
            </w:r>
          </w:p>
        </w:tc>
        <w:tc>
          <w:tcPr>
            <w:tcW w:w="7510" w:type="dxa"/>
            <w:tcMar>
              <w:left w:w="103" w:type="dxa"/>
            </w:tcMar>
            <w:vAlign w:val="center"/>
          </w:tcPr>
          <w:p w:rsidR="00BD00D2" w:rsidRDefault="00BD00D2" w:rsidP="008C2009">
            <w:pPr>
              <w:pStyle w:val="a1"/>
              <w:spacing w:line="240" w:lineRule="auto"/>
            </w:pPr>
            <w:r>
              <w:t>теплицы;</w:t>
            </w:r>
            <w:r w:rsidRPr="00FA7F93">
              <w:t xml:space="preserve"> </w:t>
            </w:r>
          </w:p>
          <w:p w:rsidR="00BD00D2" w:rsidRPr="00BD00D2" w:rsidRDefault="00BD00D2" w:rsidP="008C2009">
            <w:pPr>
              <w:pStyle w:val="a1"/>
              <w:spacing w:line="240" w:lineRule="auto"/>
              <w:rPr>
                <w:lang w:val="ru-RU"/>
              </w:rPr>
            </w:pPr>
            <w:r w:rsidRPr="00BD00D2">
              <w:rPr>
                <w:lang w:val="ru-RU"/>
              </w:rPr>
              <w:t>садовый дом, предназначенный для отдыха и не подлежащего разделу на квартиры</w:t>
            </w:r>
          </w:p>
          <w:p w:rsidR="00BD00D2" w:rsidRPr="00FA7F93" w:rsidRDefault="00BD00D2" w:rsidP="008C2009">
            <w:pPr>
              <w:pStyle w:val="aff"/>
              <w:spacing w:line="240" w:lineRule="auto"/>
              <w:contextualSpacing/>
              <w:rPr>
                <w:rFonts w:ascii="Times New Roman" w:hAnsi="Times New Roman"/>
                <w:sz w:val="24"/>
                <w:szCs w:val="24"/>
                <w:lang w:val="ru-RU"/>
              </w:rPr>
            </w:pPr>
          </w:p>
        </w:tc>
        <w:tc>
          <w:tcPr>
            <w:tcW w:w="4190" w:type="dxa"/>
          </w:tcPr>
          <w:p w:rsidR="00BD00D2" w:rsidRPr="00BD00D2" w:rsidRDefault="00BD00D2" w:rsidP="008C2009">
            <w:pPr>
              <w:pStyle w:val="a1"/>
              <w:numPr>
                <w:ilvl w:val="0"/>
                <w:numId w:val="0"/>
              </w:numPr>
              <w:spacing w:line="240" w:lineRule="auto"/>
              <w:ind w:left="320"/>
              <w:rPr>
                <w:lang w:val="ru-RU"/>
              </w:rPr>
            </w:pPr>
          </w:p>
          <w:p w:rsidR="00BD00D2" w:rsidRPr="00BD00D2" w:rsidRDefault="00BD00D2" w:rsidP="008C2009">
            <w:pPr>
              <w:pStyle w:val="a1"/>
              <w:numPr>
                <w:ilvl w:val="0"/>
                <w:numId w:val="0"/>
              </w:numPr>
              <w:spacing w:line="240" w:lineRule="auto"/>
              <w:ind w:left="320"/>
              <w:rPr>
                <w:lang w:val="ru-RU"/>
              </w:rPr>
            </w:pPr>
          </w:p>
        </w:tc>
      </w:tr>
    </w:tbl>
    <w:p w:rsidR="00BD00D2" w:rsidRDefault="00BD00D2" w:rsidP="00BD00D2">
      <w:pPr>
        <w:spacing w:before="240" w:line="240" w:lineRule="auto"/>
        <w:contextualSpacing/>
        <w:rPr>
          <w:rFonts w:ascii="Times New Roman" w:hAnsi="Times New Roman"/>
          <w:sz w:val="24"/>
          <w:szCs w:val="24"/>
          <w:lang w:val="ru-RU"/>
        </w:rPr>
      </w:pPr>
    </w:p>
    <w:tbl>
      <w:tblPr>
        <w:tblW w:w="0" w:type="auto"/>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27"/>
        <w:gridCol w:w="2445"/>
        <w:gridCol w:w="6189"/>
        <w:gridCol w:w="5135"/>
      </w:tblGrid>
      <w:tr w:rsidR="00BD00D2" w:rsidRPr="001F0A8C" w:rsidTr="008C2009">
        <w:tc>
          <w:tcPr>
            <w:tcW w:w="627"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Код</w:t>
            </w:r>
          </w:p>
        </w:tc>
        <w:tc>
          <w:tcPr>
            <w:tcW w:w="2445"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Условно разрешенные виды разрешенного использования</w:t>
            </w:r>
          </w:p>
        </w:tc>
        <w:tc>
          <w:tcPr>
            <w:tcW w:w="6189"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Условно разрешенные виды разрешенного использования объектов капитального строительства</w:t>
            </w:r>
          </w:p>
        </w:tc>
        <w:tc>
          <w:tcPr>
            <w:tcW w:w="5135" w:type="dxa"/>
            <w:shd w:val="clear" w:color="auto" w:fill="F2F2F2"/>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FA7F93" w:rsidTr="008C2009">
        <w:trPr>
          <w:trHeight w:val="249"/>
        </w:trPr>
        <w:tc>
          <w:tcPr>
            <w:tcW w:w="627"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3.3</w:t>
            </w:r>
          </w:p>
        </w:tc>
        <w:tc>
          <w:tcPr>
            <w:tcW w:w="2445"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Бытовое обслуживание***</w:t>
            </w:r>
          </w:p>
        </w:tc>
        <w:tc>
          <w:tcPr>
            <w:tcW w:w="6189" w:type="dxa"/>
            <w:tcMar>
              <w:left w:w="103" w:type="dxa"/>
            </w:tcMar>
            <w:vAlign w:val="center"/>
          </w:tcPr>
          <w:p w:rsidR="00BD00D2" w:rsidRDefault="00BD00D2" w:rsidP="008C2009">
            <w:pPr>
              <w:pStyle w:val="a1"/>
              <w:spacing w:line="240" w:lineRule="auto"/>
            </w:pPr>
            <w:r w:rsidRPr="00FA7F93">
              <w:t>мастерские мелкого ремонта</w:t>
            </w:r>
            <w:r>
              <w:t>;</w:t>
            </w:r>
          </w:p>
          <w:p w:rsidR="00BD00D2" w:rsidRDefault="00BD00D2" w:rsidP="008C2009">
            <w:pPr>
              <w:pStyle w:val="a1"/>
              <w:spacing w:line="240" w:lineRule="auto"/>
            </w:pPr>
            <w:r w:rsidRPr="00FA7F93">
              <w:t>ателье</w:t>
            </w:r>
            <w:r>
              <w:t>;</w:t>
            </w:r>
          </w:p>
          <w:p w:rsidR="00BD00D2" w:rsidRDefault="00BD00D2" w:rsidP="008C2009">
            <w:pPr>
              <w:pStyle w:val="a1"/>
              <w:spacing w:line="240" w:lineRule="auto"/>
            </w:pPr>
            <w:r w:rsidRPr="00FA7F93">
              <w:lastRenderedPageBreak/>
              <w:t>бани</w:t>
            </w:r>
            <w:r>
              <w:t>;</w:t>
            </w:r>
            <w:r w:rsidRPr="00FA7F93">
              <w:t xml:space="preserve"> </w:t>
            </w:r>
          </w:p>
          <w:p w:rsidR="00BD00D2" w:rsidRDefault="00BD00D2" w:rsidP="008C2009">
            <w:pPr>
              <w:pStyle w:val="a1"/>
              <w:spacing w:line="240" w:lineRule="auto"/>
            </w:pPr>
            <w:r w:rsidRPr="00FA7F93">
              <w:t>парикмахерские</w:t>
            </w:r>
            <w:r>
              <w:t>;</w:t>
            </w:r>
            <w:r w:rsidRPr="00FA7F93">
              <w:t xml:space="preserve"> </w:t>
            </w:r>
          </w:p>
          <w:p w:rsidR="00BD00D2" w:rsidRDefault="00BD00D2" w:rsidP="008C2009">
            <w:pPr>
              <w:pStyle w:val="a1"/>
              <w:spacing w:line="240" w:lineRule="auto"/>
            </w:pPr>
            <w:r w:rsidRPr="00FA7F93">
              <w:t>прачечные</w:t>
            </w:r>
            <w:r>
              <w:t>;</w:t>
            </w:r>
          </w:p>
          <w:p w:rsidR="00BD00D2" w:rsidRDefault="00BD00D2" w:rsidP="008C2009">
            <w:pPr>
              <w:pStyle w:val="a1"/>
              <w:spacing w:line="240" w:lineRule="auto"/>
            </w:pPr>
            <w:r w:rsidRPr="00FA7F93">
              <w:t>химчистки</w:t>
            </w:r>
            <w:r>
              <w:t>;</w:t>
            </w:r>
          </w:p>
          <w:p w:rsidR="00BD00D2" w:rsidRPr="00FA7F93" w:rsidRDefault="00BD00D2" w:rsidP="008C2009">
            <w:pPr>
              <w:pStyle w:val="a1"/>
              <w:spacing w:line="240" w:lineRule="auto"/>
            </w:pPr>
            <w:r>
              <w:t xml:space="preserve"> похоронные бюро</w:t>
            </w:r>
          </w:p>
        </w:tc>
        <w:tc>
          <w:tcPr>
            <w:tcW w:w="5135" w:type="dxa"/>
          </w:tcPr>
          <w:p w:rsidR="00BD00D2" w:rsidRPr="00FA7F93" w:rsidRDefault="00BD00D2" w:rsidP="008C2009">
            <w:pPr>
              <w:pStyle w:val="a1"/>
              <w:spacing w:line="240" w:lineRule="auto"/>
            </w:pPr>
            <w:r w:rsidRPr="00FA7F93">
              <w:lastRenderedPageBreak/>
              <w:t xml:space="preserve">размещение </w:t>
            </w:r>
            <w:r>
              <w:t>стоянок (</w:t>
            </w:r>
            <w:r w:rsidRPr="00FA7F93">
              <w:t>парков</w:t>
            </w:r>
            <w:r>
              <w:t>о</w:t>
            </w:r>
            <w:r w:rsidRPr="00FA7F93">
              <w:t>к</w:t>
            </w:r>
            <w:r>
              <w:t>)</w:t>
            </w:r>
          </w:p>
          <w:p w:rsidR="00BD00D2" w:rsidRPr="00FA7F93" w:rsidRDefault="00BD00D2" w:rsidP="008C2009">
            <w:pPr>
              <w:pStyle w:val="a1"/>
              <w:numPr>
                <w:ilvl w:val="0"/>
                <w:numId w:val="0"/>
              </w:numPr>
              <w:spacing w:line="240" w:lineRule="auto"/>
              <w:ind w:left="320"/>
            </w:pPr>
          </w:p>
          <w:p w:rsidR="00BD00D2" w:rsidRPr="00FA7F93" w:rsidRDefault="00BD00D2" w:rsidP="008C2009">
            <w:pPr>
              <w:pStyle w:val="a1"/>
              <w:numPr>
                <w:ilvl w:val="0"/>
                <w:numId w:val="0"/>
              </w:numPr>
              <w:spacing w:line="240" w:lineRule="auto"/>
              <w:ind w:left="320"/>
            </w:pPr>
          </w:p>
        </w:tc>
      </w:tr>
      <w:tr w:rsidR="00BD00D2" w:rsidRPr="00FA7F93" w:rsidTr="008C2009">
        <w:trPr>
          <w:trHeight w:val="135"/>
        </w:trPr>
        <w:tc>
          <w:tcPr>
            <w:tcW w:w="627"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lastRenderedPageBreak/>
              <w:t>4.5</w:t>
            </w:r>
          </w:p>
        </w:tc>
        <w:tc>
          <w:tcPr>
            <w:tcW w:w="2445"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Банковская и страховая деятельность**</w:t>
            </w:r>
          </w:p>
        </w:tc>
        <w:tc>
          <w:tcPr>
            <w:tcW w:w="6189" w:type="dxa"/>
            <w:tcMar>
              <w:left w:w="103" w:type="dxa"/>
            </w:tcMar>
            <w:vAlign w:val="center"/>
          </w:tcPr>
          <w:p w:rsidR="00BD00D2" w:rsidRDefault="00BD00D2" w:rsidP="008C2009">
            <w:pPr>
              <w:pStyle w:val="a1"/>
              <w:spacing w:line="240" w:lineRule="auto"/>
            </w:pPr>
            <w:r>
              <w:t>Банки;</w:t>
            </w:r>
          </w:p>
          <w:p w:rsidR="00BD00D2" w:rsidRDefault="00BD00D2" w:rsidP="008C2009">
            <w:pPr>
              <w:pStyle w:val="a1"/>
              <w:spacing w:line="240" w:lineRule="auto"/>
            </w:pPr>
            <w:r>
              <w:t>Банкоматы;</w:t>
            </w:r>
          </w:p>
          <w:p w:rsidR="00BD00D2" w:rsidRPr="00FA7F93" w:rsidRDefault="00BD00D2" w:rsidP="008C2009">
            <w:pPr>
              <w:pStyle w:val="a1"/>
              <w:spacing w:line="240" w:lineRule="auto"/>
            </w:pPr>
            <w:r w:rsidRPr="00FA7F93">
              <w:t>Страховые</w:t>
            </w:r>
            <w:r>
              <w:t xml:space="preserve"> организации</w:t>
            </w:r>
          </w:p>
        </w:tc>
        <w:tc>
          <w:tcPr>
            <w:tcW w:w="5135" w:type="dxa"/>
          </w:tcPr>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FA7F93" w:rsidRDefault="00BD00D2" w:rsidP="008C2009">
            <w:pPr>
              <w:pStyle w:val="a1"/>
              <w:numPr>
                <w:ilvl w:val="0"/>
                <w:numId w:val="0"/>
              </w:numPr>
              <w:spacing w:line="240" w:lineRule="auto"/>
              <w:ind w:left="320"/>
            </w:pPr>
          </w:p>
        </w:tc>
      </w:tr>
      <w:tr w:rsidR="00BD00D2" w:rsidRPr="00FA7F93" w:rsidTr="008C2009">
        <w:trPr>
          <w:trHeight w:val="120"/>
        </w:trPr>
        <w:tc>
          <w:tcPr>
            <w:tcW w:w="627"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4.6</w:t>
            </w:r>
          </w:p>
        </w:tc>
        <w:tc>
          <w:tcPr>
            <w:tcW w:w="2445"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rPr>
              <w:t>Общественное питание **</w:t>
            </w:r>
            <w:r w:rsidRPr="00FA7F93">
              <w:rPr>
                <w:rFonts w:ascii="Times New Roman" w:hAnsi="Times New Roman"/>
                <w:sz w:val="24"/>
                <w:szCs w:val="24"/>
                <w:lang w:val="ru-RU"/>
              </w:rPr>
              <w:t>*</w:t>
            </w:r>
          </w:p>
        </w:tc>
        <w:tc>
          <w:tcPr>
            <w:tcW w:w="6189" w:type="dxa"/>
            <w:tcMar>
              <w:left w:w="103" w:type="dxa"/>
            </w:tcMar>
            <w:vAlign w:val="center"/>
          </w:tcPr>
          <w:p w:rsidR="00BD00D2" w:rsidRDefault="00BD00D2" w:rsidP="008C2009">
            <w:pPr>
              <w:pStyle w:val="a1"/>
              <w:spacing w:line="240" w:lineRule="auto"/>
            </w:pPr>
            <w:r w:rsidRPr="00FA7F93">
              <w:t>рестораны</w:t>
            </w:r>
            <w:r>
              <w:t>;</w:t>
            </w:r>
          </w:p>
          <w:p w:rsidR="00BD00D2" w:rsidRDefault="00BD00D2" w:rsidP="008C2009">
            <w:pPr>
              <w:pStyle w:val="a1"/>
              <w:spacing w:line="240" w:lineRule="auto"/>
            </w:pPr>
            <w:r w:rsidRPr="00FA7F93">
              <w:t>кафе</w:t>
            </w:r>
            <w:r>
              <w:t>;</w:t>
            </w:r>
          </w:p>
          <w:p w:rsidR="00BD00D2" w:rsidRDefault="00BD00D2" w:rsidP="008C2009">
            <w:pPr>
              <w:pStyle w:val="a1"/>
              <w:spacing w:line="240" w:lineRule="auto"/>
            </w:pPr>
            <w:r w:rsidRPr="00FA7F93">
              <w:t>столовые</w:t>
            </w:r>
            <w:r>
              <w:t>;</w:t>
            </w:r>
          </w:p>
          <w:p w:rsidR="00BD00D2" w:rsidRDefault="00BD00D2" w:rsidP="008C2009">
            <w:pPr>
              <w:pStyle w:val="a1"/>
              <w:spacing w:line="240" w:lineRule="auto"/>
            </w:pPr>
            <w:r w:rsidRPr="00FA7F93">
              <w:t xml:space="preserve"> закусочные</w:t>
            </w:r>
            <w:r>
              <w:t>;</w:t>
            </w:r>
          </w:p>
          <w:p w:rsidR="00BD00D2" w:rsidRPr="00FA7F93" w:rsidRDefault="00BD00D2" w:rsidP="008C2009">
            <w:pPr>
              <w:pStyle w:val="a1"/>
              <w:spacing w:line="240" w:lineRule="auto"/>
            </w:pPr>
            <w:r>
              <w:t>бары</w:t>
            </w:r>
          </w:p>
        </w:tc>
        <w:tc>
          <w:tcPr>
            <w:tcW w:w="5135" w:type="dxa"/>
          </w:tcPr>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FA7F93" w:rsidRDefault="00BD00D2" w:rsidP="008C2009">
            <w:pPr>
              <w:pStyle w:val="a1"/>
              <w:numPr>
                <w:ilvl w:val="0"/>
                <w:numId w:val="0"/>
              </w:numPr>
              <w:spacing w:line="240" w:lineRule="auto"/>
              <w:ind w:left="320"/>
            </w:pPr>
          </w:p>
        </w:tc>
      </w:tr>
      <w:tr w:rsidR="00BD00D2" w:rsidRPr="001F0A8C" w:rsidTr="008C2009">
        <w:trPr>
          <w:trHeight w:val="316"/>
        </w:trPr>
        <w:tc>
          <w:tcPr>
            <w:tcW w:w="627"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5.1</w:t>
            </w:r>
          </w:p>
        </w:tc>
        <w:tc>
          <w:tcPr>
            <w:tcW w:w="2445"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rPr>
              <w:t>Спорт</w:t>
            </w:r>
          </w:p>
        </w:tc>
        <w:tc>
          <w:tcPr>
            <w:tcW w:w="6189" w:type="dxa"/>
            <w:tcMar>
              <w:left w:w="103" w:type="dxa"/>
            </w:tcMar>
            <w:vAlign w:val="center"/>
          </w:tcPr>
          <w:p w:rsidR="00BD00D2" w:rsidRDefault="00BD00D2" w:rsidP="008C2009">
            <w:pPr>
              <w:pStyle w:val="a1"/>
              <w:spacing w:line="240" w:lineRule="auto"/>
            </w:pPr>
            <w:r>
              <w:t>спортивные клубы;</w:t>
            </w:r>
          </w:p>
          <w:p w:rsidR="00BD00D2" w:rsidRDefault="00BD00D2" w:rsidP="008C2009">
            <w:pPr>
              <w:pStyle w:val="a1"/>
              <w:spacing w:line="240" w:lineRule="auto"/>
            </w:pPr>
            <w:r>
              <w:t>спортивные залы;</w:t>
            </w:r>
          </w:p>
          <w:p w:rsidR="00BD00D2" w:rsidRDefault="00BD00D2" w:rsidP="008C2009">
            <w:pPr>
              <w:pStyle w:val="a1"/>
              <w:spacing w:line="240" w:lineRule="auto"/>
            </w:pPr>
            <w:r>
              <w:t>бассейны;</w:t>
            </w:r>
          </w:p>
          <w:p w:rsidR="00BD00D2" w:rsidRDefault="00BD00D2" w:rsidP="008C2009">
            <w:pPr>
              <w:pStyle w:val="a1"/>
              <w:spacing w:line="240" w:lineRule="auto"/>
            </w:pPr>
            <w:r>
              <w:t>площад</w:t>
            </w:r>
            <w:r w:rsidRPr="00FA7F93">
              <w:t>к</w:t>
            </w:r>
            <w:r>
              <w:t>и</w:t>
            </w:r>
            <w:r w:rsidRPr="00FA7F93">
              <w:t xml:space="preserve"> для занятия спортом</w:t>
            </w:r>
            <w:r>
              <w:t>;</w:t>
            </w:r>
            <w:r w:rsidRPr="00FA7F93">
              <w:t xml:space="preserve"> </w:t>
            </w:r>
          </w:p>
          <w:p w:rsidR="00BD00D2" w:rsidRDefault="00BD00D2" w:rsidP="008C2009">
            <w:pPr>
              <w:pStyle w:val="a1"/>
              <w:spacing w:line="240" w:lineRule="auto"/>
            </w:pPr>
            <w:r w:rsidRPr="00FA7F93">
              <w:t xml:space="preserve"> теннисные корты</w:t>
            </w:r>
            <w:r>
              <w:t>;</w:t>
            </w:r>
            <w:r w:rsidRPr="00FA7F93">
              <w:t xml:space="preserve"> </w:t>
            </w:r>
          </w:p>
          <w:p w:rsidR="00BD00D2" w:rsidRDefault="00BD00D2" w:rsidP="008C2009">
            <w:pPr>
              <w:pStyle w:val="a1"/>
              <w:spacing w:line="240" w:lineRule="auto"/>
            </w:pPr>
            <w:r w:rsidRPr="00FA7F93">
              <w:t>поля для спортивной игры</w:t>
            </w:r>
            <w:r>
              <w:t>;</w:t>
            </w:r>
          </w:p>
          <w:p w:rsidR="00BD00D2" w:rsidRDefault="00BD00D2" w:rsidP="008C2009">
            <w:pPr>
              <w:pStyle w:val="a1"/>
              <w:spacing w:line="240" w:lineRule="auto"/>
            </w:pPr>
            <w:r>
              <w:t>а</w:t>
            </w:r>
            <w:r w:rsidRPr="00FA7F93">
              <w:t>втодромы</w:t>
            </w:r>
            <w:r>
              <w:t>;</w:t>
            </w:r>
          </w:p>
          <w:p w:rsidR="00BD00D2" w:rsidRDefault="00BD00D2" w:rsidP="008C2009">
            <w:pPr>
              <w:pStyle w:val="a1"/>
              <w:spacing w:line="240" w:lineRule="auto"/>
            </w:pPr>
            <w:r w:rsidRPr="00FA7F93">
              <w:t>мотодромы</w:t>
            </w:r>
            <w:r>
              <w:t>;</w:t>
            </w:r>
            <w:r w:rsidRPr="00FA7F93">
              <w:t xml:space="preserve"> </w:t>
            </w:r>
          </w:p>
          <w:p w:rsidR="00BD00D2" w:rsidRDefault="00BD00D2" w:rsidP="008C2009">
            <w:pPr>
              <w:pStyle w:val="a1"/>
              <w:spacing w:line="240" w:lineRule="auto"/>
            </w:pPr>
            <w:r w:rsidRPr="00FA7F93">
              <w:t>трамплины</w:t>
            </w:r>
            <w:r>
              <w:t>;</w:t>
            </w:r>
          </w:p>
          <w:p w:rsidR="00BD00D2" w:rsidRDefault="00BD00D2" w:rsidP="008C2009">
            <w:pPr>
              <w:pStyle w:val="a1"/>
              <w:spacing w:line="240" w:lineRule="auto"/>
            </w:pPr>
            <w:r w:rsidRPr="00FA7F93">
              <w:t>трассы и спортивные стрельбища</w:t>
            </w:r>
            <w:r>
              <w:t>;</w:t>
            </w:r>
            <w:r w:rsidRPr="00FA7F93">
              <w:t xml:space="preserve"> </w:t>
            </w:r>
          </w:p>
          <w:p w:rsidR="00BD00D2" w:rsidRPr="00BD00D2" w:rsidRDefault="00BD00D2" w:rsidP="008C2009">
            <w:pPr>
              <w:pStyle w:val="a1"/>
              <w:spacing w:line="240" w:lineRule="auto"/>
              <w:rPr>
                <w:lang w:val="ru-RU"/>
              </w:rPr>
            </w:pPr>
            <w:r w:rsidRPr="00BD00D2">
              <w:rPr>
                <w:lang w:val="ru-RU"/>
              </w:rPr>
              <w:t xml:space="preserve">причалы и сооружения, необходимые для водных видов спорта; </w:t>
            </w:r>
          </w:p>
          <w:p w:rsidR="00BD00D2" w:rsidRPr="00FA7F93" w:rsidRDefault="00BD00D2" w:rsidP="008C2009">
            <w:pPr>
              <w:pStyle w:val="a1"/>
              <w:spacing w:line="240" w:lineRule="auto"/>
            </w:pPr>
            <w:r>
              <w:t>спортивные</w:t>
            </w:r>
            <w:r w:rsidRPr="00FA7F93">
              <w:t xml:space="preserve"> баз</w:t>
            </w:r>
            <w:r>
              <w:t>ы и лагеря</w:t>
            </w:r>
          </w:p>
        </w:tc>
        <w:tc>
          <w:tcPr>
            <w:tcW w:w="5135" w:type="dxa"/>
          </w:tcPr>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BD00D2" w:rsidRDefault="00BD00D2" w:rsidP="008C2009">
            <w:pPr>
              <w:pStyle w:val="a1"/>
              <w:spacing w:line="240" w:lineRule="auto"/>
              <w:rPr>
                <w:lang w:val="ru-RU"/>
              </w:rPr>
            </w:pPr>
            <w:r w:rsidRPr="00BD00D2">
              <w:rPr>
                <w:lang w:val="ru-RU"/>
              </w:rPr>
              <w:t>сооружения для хранения соответствующего инвентаря</w:t>
            </w:r>
          </w:p>
        </w:tc>
      </w:tr>
      <w:tr w:rsidR="00BD00D2" w:rsidRPr="002B5C59" w:rsidTr="008C2009">
        <w:trPr>
          <w:trHeight w:val="316"/>
        </w:trPr>
        <w:tc>
          <w:tcPr>
            <w:tcW w:w="627"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lastRenderedPageBreak/>
              <w:t>6.8</w:t>
            </w:r>
          </w:p>
        </w:tc>
        <w:tc>
          <w:tcPr>
            <w:tcW w:w="2445"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Связь</w:t>
            </w:r>
          </w:p>
        </w:tc>
        <w:tc>
          <w:tcPr>
            <w:tcW w:w="6189" w:type="dxa"/>
            <w:tcMar>
              <w:left w:w="103" w:type="dxa"/>
            </w:tcMar>
            <w:vAlign w:val="center"/>
          </w:tcPr>
          <w:p w:rsidR="00BD00D2" w:rsidRDefault="003C1C3C" w:rsidP="008C2009">
            <w:pPr>
              <w:pStyle w:val="a1"/>
              <w:spacing w:line="240" w:lineRule="auto"/>
            </w:pPr>
            <w:r>
              <w:pgNum/>
            </w:r>
            <w:r>
              <w:t>остини</w:t>
            </w:r>
            <w:r w:rsidR="00BD00D2" w:rsidRPr="00FA7F93">
              <w:t xml:space="preserve"> с</w:t>
            </w:r>
            <w:r w:rsidR="00BD00D2">
              <w:t>вязи, радиовещания, телевидения</w:t>
            </w:r>
          </w:p>
          <w:p w:rsidR="00BD00D2" w:rsidRPr="00FA7F93" w:rsidRDefault="00BD00D2" w:rsidP="008C2009">
            <w:pPr>
              <w:pStyle w:val="aff"/>
              <w:spacing w:line="240" w:lineRule="auto"/>
              <w:contextualSpacing/>
              <w:rPr>
                <w:rFonts w:ascii="Times New Roman" w:hAnsi="Times New Roman"/>
                <w:sz w:val="24"/>
                <w:szCs w:val="24"/>
                <w:lang w:val="ru-RU"/>
              </w:rPr>
            </w:pPr>
          </w:p>
        </w:tc>
        <w:tc>
          <w:tcPr>
            <w:tcW w:w="5135" w:type="dxa"/>
          </w:tcPr>
          <w:p w:rsidR="00BD00D2" w:rsidRPr="00FA7F93" w:rsidRDefault="00BD00D2" w:rsidP="008C2009">
            <w:pPr>
              <w:pStyle w:val="a1"/>
              <w:numPr>
                <w:ilvl w:val="0"/>
                <w:numId w:val="0"/>
              </w:numPr>
              <w:spacing w:line="240" w:lineRule="auto"/>
              <w:ind w:left="320"/>
            </w:pPr>
          </w:p>
        </w:tc>
      </w:tr>
      <w:tr w:rsidR="00BD00D2" w:rsidRPr="00FA7F93" w:rsidTr="008C2009">
        <w:trPr>
          <w:trHeight w:val="316"/>
        </w:trPr>
        <w:tc>
          <w:tcPr>
            <w:tcW w:w="627"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8.3</w:t>
            </w:r>
          </w:p>
        </w:tc>
        <w:tc>
          <w:tcPr>
            <w:tcW w:w="2445"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Обеспечение внутреннего правопорядка</w:t>
            </w:r>
          </w:p>
        </w:tc>
        <w:tc>
          <w:tcPr>
            <w:tcW w:w="6189" w:type="dxa"/>
            <w:tcMar>
              <w:left w:w="103" w:type="dxa"/>
            </w:tcMar>
            <w:vAlign w:val="center"/>
          </w:tcPr>
          <w:p w:rsidR="00BD00D2" w:rsidRDefault="00BD00D2" w:rsidP="008C2009">
            <w:pPr>
              <w:pStyle w:val="a1"/>
              <w:spacing w:line="240" w:lineRule="auto"/>
            </w:pPr>
            <w:r>
              <w:t>Полиция;</w:t>
            </w:r>
          </w:p>
          <w:p w:rsidR="00BD00D2" w:rsidRDefault="00BD00D2" w:rsidP="008C2009">
            <w:pPr>
              <w:pStyle w:val="a1"/>
              <w:spacing w:line="240" w:lineRule="auto"/>
            </w:pPr>
            <w:r>
              <w:t>Пожарная часть</w:t>
            </w:r>
          </w:p>
          <w:p w:rsidR="00BD00D2" w:rsidRPr="00FA7F93" w:rsidRDefault="00BD00D2" w:rsidP="008C2009">
            <w:pPr>
              <w:pStyle w:val="aff"/>
              <w:spacing w:line="240" w:lineRule="auto"/>
              <w:contextualSpacing/>
              <w:rPr>
                <w:rFonts w:ascii="Times New Roman" w:hAnsi="Times New Roman"/>
                <w:sz w:val="24"/>
                <w:szCs w:val="24"/>
                <w:lang w:val="ru-RU"/>
              </w:rPr>
            </w:pPr>
          </w:p>
        </w:tc>
        <w:tc>
          <w:tcPr>
            <w:tcW w:w="5135" w:type="dxa"/>
          </w:tcPr>
          <w:p w:rsidR="00BD00D2"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FA7F93" w:rsidRDefault="00BD00D2" w:rsidP="008C2009">
            <w:pPr>
              <w:pStyle w:val="a1"/>
              <w:spacing w:line="240" w:lineRule="auto"/>
            </w:pPr>
            <w:r>
              <w:t>другие спасательные службы</w:t>
            </w:r>
          </w:p>
          <w:p w:rsidR="00BD00D2" w:rsidRPr="00FA7F93" w:rsidRDefault="00BD00D2" w:rsidP="008C2009">
            <w:pPr>
              <w:pStyle w:val="a1"/>
              <w:numPr>
                <w:ilvl w:val="0"/>
                <w:numId w:val="0"/>
              </w:numPr>
              <w:spacing w:line="240" w:lineRule="auto"/>
              <w:ind w:left="320"/>
            </w:pPr>
          </w:p>
        </w:tc>
      </w:tr>
      <w:tr w:rsidR="00BD00D2" w:rsidRPr="001F0A8C" w:rsidTr="008C2009">
        <w:trPr>
          <w:trHeight w:val="243"/>
        </w:trPr>
        <w:tc>
          <w:tcPr>
            <w:tcW w:w="9261" w:type="dxa"/>
            <w:gridSpan w:val="3"/>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 - за исключением видов разрешенного использования, указанных в основных видах</w:t>
            </w:r>
          </w:p>
          <w:p w:rsidR="00BD00D2" w:rsidRPr="00FA7F93" w:rsidRDefault="00BD00D2" w:rsidP="008C2009">
            <w:pPr>
              <w:pStyle w:val="aff"/>
              <w:spacing w:line="240" w:lineRule="auto"/>
              <w:contextualSpacing/>
              <w:jc w:val="left"/>
              <w:rPr>
                <w:rFonts w:ascii="Times New Roman" w:hAnsi="Times New Roman"/>
                <w:sz w:val="24"/>
                <w:szCs w:val="24"/>
                <w:vertAlign w:val="superscript"/>
                <w:lang w:val="ru-RU"/>
              </w:rPr>
            </w:pPr>
            <w:r w:rsidRPr="00FA7F93">
              <w:rPr>
                <w:rFonts w:ascii="Times New Roman" w:hAnsi="Times New Roman"/>
                <w:sz w:val="24"/>
                <w:szCs w:val="24"/>
                <w:lang w:val="ru-RU"/>
              </w:rPr>
              <w:t>** - общая площадь объектов капитального строительства не более 250 м</w:t>
            </w:r>
            <w:r w:rsidRPr="00FA7F93">
              <w:rPr>
                <w:rFonts w:ascii="Times New Roman" w:hAnsi="Times New Roman"/>
                <w:sz w:val="24"/>
                <w:szCs w:val="24"/>
                <w:vertAlign w:val="superscript"/>
                <w:lang w:val="ru-RU"/>
              </w:rPr>
              <w:t>2</w:t>
            </w:r>
          </w:p>
        </w:tc>
        <w:tc>
          <w:tcPr>
            <w:tcW w:w="5135" w:type="dxa"/>
          </w:tcPr>
          <w:p w:rsidR="00BD00D2" w:rsidRPr="00FA7F93" w:rsidRDefault="00BD00D2" w:rsidP="008C2009">
            <w:pPr>
              <w:pStyle w:val="aff"/>
              <w:spacing w:line="240" w:lineRule="auto"/>
              <w:contextualSpacing/>
              <w:jc w:val="left"/>
              <w:rPr>
                <w:rFonts w:ascii="Times New Roman" w:hAnsi="Times New Roman"/>
                <w:sz w:val="24"/>
                <w:szCs w:val="24"/>
                <w:lang w:val="ru-RU"/>
              </w:rPr>
            </w:pPr>
          </w:p>
        </w:tc>
      </w:tr>
    </w:tbl>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0" w:type="auto"/>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804"/>
        <w:gridCol w:w="2977"/>
        <w:gridCol w:w="4615"/>
      </w:tblGrid>
      <w:tr w:rsidR="00BD00D2" w:rsidRPr="001F0A8C" w:rsidTr="008C2009">
        <w:trPr>
          <w:trHeight w:val="283"/>
          <w:tblHeader/>
        </w:trPr>
        <w:tc>
          <w:tcPr>
            <w:tcW w:w="0" w:type="auto"/>
            <w:gridSpan w:val="3"/>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Параметры использования земельных участков и объектов капитального строительства</w:t>
            </w:r>
          </w:p>
        </w:tc>
      </w:tr>
      <w:tr w:rsidR="00BD00D2" w:rsidRPr="00FA7F93" w:rsidTr="008C2009">
        <w:trPr>
          <w:trHeight w:val="283"/>
          <w:tblHeader/>
        </w:trPr>
        <w:tc>
          <w:tcPr>
            <w:tcW w:w="6804"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Показатель</w:t>
            </w:r>
          </w:p>
        </w:tc>
        <w:tc>
          <w:tcPr>
            <w:tcW w:w="2977"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Предельные параметры</w:t>
            </w:r>
          </w:p>
        </w:tc>
        <w:tc>
          <w:tcPr>
            <w:tcW w:w="4615"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Примечание</w:t>
            </w:r>
          </w:p>
        </w:tc>
      </w:tr>
      <w:tr w:rsidR="00BD00D2" w:rsidRPr="001F0A8C" w:rsidTr="008C2009">
        <w:trPr>
          <w:trHeight w:val="1928"/>
        </w:trPr>
        <w:tc>
          <w:tcPr>
            <w:tcW w:w="6804" w:type="dxa"/>
            <w:tcMar>
              <w:left w:w="103" w:type="dxa"/>
            </w:tcMar>
            <w:vAlign w:val="center"/>
          </w:tcPr>
          <w:p w:rsidR="00BD00D2" w:rsidRPr="00FA7F93" w:rsidRDefault="00BD00D2" w:rsidP="008C2009">
            <w:pPr>
              <w:pStyle w:val="aff"/>
              <w:spacing w:before="0" w:after="0"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Предельные (минимальные и (или) максимальные) размеры земельных участков:</w:t>
            </w:r>
          </w:p>
          <w:p w:rsidR="00BD00D2" w:rsidRPr="00FA7F93" w:rsidRDefault="00BD00D2" w:rsidP="00C55DE6">
            <w:pPr>
              <w:pStyle w:val="aff"/>
              <w:numPr>
                <w:ilvl w:val="0"/>
                <w:numId w:val="35"/>
              </w:numPr>
              <w:spacing w:before="0" w:after="0"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Индивидуальное жилищное строительство</w:t>
            </w:r>
          </w:p>
          <w:p w:rsidR="00BD00D2" w:rsidRPr="00FA7F93" w:rsidRDefault="00BD00D2" w:rsidP="00C55DE6">
            <w:pPr>
              <w:pStyle w:val="aff"/>
              <w:numPr>
                <w:ilvl w:val="0"/>
                <w:numId w:val="35"/>
              </w:numPr>
              <w:spacing w:before="0" w:after="0"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Личное подсобное хозяйство</w:t>
            </w:r>
            <w:r>
              <w:rPr>
                <w:rFonts w:ascii="Times New Roman" w:hAnsi="Times New Roman"/>
                <w:sz w:val="24"/>
                <w:szCs w:val="24"/>
                <w:lang w:val="ru-RU"/>
              </w:rPr>
              <w:t>*</w:t>
            </w:r>
          </w:p>
          <w:p w:rsidR="00BD00D2" w:rsidRPr="00FA7F93" w:rsidRDefault="00BD00D2" w:rsidP="00C55DE6">
            <w:pPr>
              <w:pStyle w:val="aff"/>
              <w:numPr>
                <w:ilvl w:val="0"/>
                <w:numId w:val="35"/>
              </w:numPr>
              <w:spacing w:before="0" w:after="0"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Садоводство</w:t>
            </w:r>
          </w:p>
          <w:p w:rsidR="00BD00D2" w:rsidRPr="00FA7F93" w:rsidRDefault="00BD00D2" w:rsidP="008C2009">
            <w:pPr>
              <w:pStyle w:val="aff"/>
              <w:spacing w:before="0" w:after="0" w:line="240" w:lineRule="auto"/>
              <w:ind w:left="720"/>
              <w:contextualSpacing/>
              <w:jc w:val="left"/>
              <w:rPr>
                <w:rFonts w:ascii="Times New Roman" w:hAnsi="Times New Roman"/>
                <w:sz w:val="24"/>
                <w:szCs w:val="24"/>
                <w:lang w:val="ru-RU"/>
              </w:rPr>
            </w:pPr>
          </w:p>
        </w:tc>
        <w:tc>
          <w:tcPr>
            <w:tcW w:w="2977" w:type="dxa"/>
            <w:vAlign w:val="center"/>
          </w:tcPr>
          <w:p w:rsidR="00BD00D2" w:rsidRPr="00FA7F93" w:rsidRDefault="00BD00D2" w:rsidP="008C2009">
            <w:pPr>
              <w:pStyle w:val="aff"/>
              <w:spacing w:before="0" w:after="0" w:line="240" w:lineRule="auto"/>
              <w:contextualSpacing/>
              <w:jc w:val="center"/>
              <w:rPr>
                <w:rFonts w:ascii="Times New Roman" w:hAnsi="Times New Roman"/>
                <w:sz w:val="24"/>
                <w:szCs w:val="24"/>
                <w:lang w:val="ru-RU"/>
              </w:rPr>
            </w:pPr>
          </w:p>
          <w:p w:rsidR="00BD00D2" w:rsidRPr="00FA7F93" w:rsidRDefault="00BD00D2" w:rsidP="00C55DE6">
            <w:pPr>
              <w:pStyle w:val="aff"/>
              <w:numPr>
                <w:ilvl w:val="0"/>
                <w:numId w:val="35"/>
              </w:numPr>
              <w:spacing w:before="0" w:after="0"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400-1200 м</w:t>
            </w:r>
            <w:r w:rsidRPr="00FA7F93">
              <w:rPr>
                <w:rFonts w:ascii="Times New Roman" w:hAnsi="Times New Roman"/>
                <w:sz w:val="24"/>
                <w:szCs w:val="24"/>
                <w:vertAlign w:val="superscript"/>
                <w:lang w:val="ru-RU"/>
              </w:rPr>
              <w:t>2</w:t>
            </w:r>
          </w:p>
          <w:p w:rsidR="00BD00D2" w:rsidRPr="00FA7F93" w:rsidRDefault="00BD00D2" w:rsidP="00C55DE6">
            <w:pPr>
              <w:pStyle w:val="aff"/>
              <w:numPr>
                <w:ilvl w:val="0"/>
                <w:numId w:val="35"/>
              </w:numPr>
              <w:spacing w:before="0" w:after="0" w:line="240" w:lineRule="auto"/>
              <w:contextualSpacing/>
              <w:jc w:val="center"/>
              <w:rPr>
                <w:rFonts w:ascii="Times New Roman" w:hAnsi="Times New Roman"/>
                <w:sz w:val="24"/>
                <w:szCs w:val="24"/>
                <w:lang w:val="ru-RU"/>
              </w:rPr>
            </w:pPr>
            <w:r>
              <w:rPr>
                <w:rFonts w:ascii="Times New Roman" w:hAnsi="Times New Roman"/>
                <w:sz w:val="24"/>
                <w:szCs w:val="24"/>
                <w:lang w:val="ru-RU"/>
              </w:rPr>
              <w:t>4</w:t>
            </w:r>
            <w:r w:rsidRPr="00FA7F93">
              <w:rPr>
                <w:rFonts w:ascii="Times New Roman" w:hAnsi="Times New Roman"/>
                <w:sz w:val="24"/>
                <w:szCs w:val="24"/>
                <w:lang w:val="ru-RU"/>
              </w:rPr>
              <w:t>00-2000 м</w:t>
            </w:r>
            <w:r w:rsidRPr="00FA7F93">
              <w:rPr>
                <w:rFonts w:ascii="Times New Roman" w:hAnsi="Times New Roman"/>
                <w:sz w:val="24"/>
                <w:szCs w:val="24"/>
                <w:vertAlign w:val="superscript"/>
                <w:lang w:val="ru-RU"/>
              </w:rPr>
              <w:t>2</w:t>
            </w:r>
          </w:p>
          <w:p w:rsidR="00BD00D2" w:rsidRPr="002E73B3" w:rsidRDefault="00BD00D2" w:rsidP="00C55DE6">
            <w:pPr>
              <w:pStyle w:val="aff"/>
              <w:numPr>
                <w:ilvl w:val="0"/>
                <w:numId w:val="35"/>
              </w:numPr>
              <w:spacing w:before="0" w:after="0"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400-1200 м</w:t>
            </w:r>
            <w:r w:rsidRPr="00FA7F93">
              <w:rPr>
                <w:rFonts w:ascii="Times New Roman" w:hAnsi="Times New Roman"/>
                <w:sz w:val="24"/>
                <w:szCs w:val="24"/>
                <w:vertAlign w:val="superscript"/>
                <w:lang w:val="ru-RU"/>
              </w:rPr>
              <w:t>2</w:t>
            </w:r>
          </w:p>
        </w:tc>
        <w:tc>
          <w:tcPr>
            <w:tcW w:w="4615" w:type="dxa"/>
            <w:vAlign w:val="center"/>
          </w:tcPr>
          <w:p w:rsidR="00BD00D2" w:rsidRPr="001D3AF6" w:rsidRDefault="00BD00D2" w:rsidP="008C2009">
            <w:pPr>
              <w:pStyle w:val="aff"/>
              <w:spacing w:before="0" w:after="0" w:line="240" w:lineRule="auto"/>
              <w:contextualSpacing/>
              <w:rPr>
                <w:rFonts w:ascii="Times New Roman" w:hAnsi="Times New Roman"/>
                <w:sz w:val="24"/>
                <w:szCs w:val="24"/>
                <w:lang w:val="ru-RU"/>
              </w:rPr>
            </w:pPr>
            <w:r>
              <w:rPr>
                <w:rFonts w:ascii="Times New Roman" w:hAnsi="Times New Roman"/>
                <w:sz w:val="24"/>
                <w:szCs w:val="24"/>
                <w:lang w:val="ru-RU"/>
              </w:rPr>
              <w:t>Предельные размеры  земельного участка под личное подсобное хозяйство без размещения объектов капитального строительств 100-400 м</w:t>
            </w:r>
            <w:r>
              <w:rPr>
                <w:rFonts w:ascii="Times New Roman" w:hAnsi="Times New Roman"/>
                <w:sz w:val="24"/>
                <w:szCs w:val="24"/>
                <w:vertAlign w:val="superscript"/>
                <w:lang w:val="ru-RU"/>
              </w:rPr>
              <w:t>2</w:t>
            </w:r>
          </w:p>
        </w:tc>
      </w:tr>
      <w:tr w:rsidR="00BD00D2" w:rsidRPr="001F0A8C" w:rsidTr="008C2009">
        <w:trPr>
          <w:trHeight w:val="283"/>
        </w:trPr>
        <w:tc>
          <w:tcPr>
            <w:tcW w:w="9781" w:type="dxa"/>
            <w:gridSpan w:val="2"/>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highlight w:val="yellow"/>
                <w:lang w:val="ru-RU"/>
              </w:rPr>
            </w:pPr>
            <w:r w:rsidRPr="00FA7F93">
              <w:rPr>
                <w:rFonts w:ascii="Times New Roman" w:hAnsi="Times New Roman"/>
                <w:sz w:val="24"/>
                <w:szCs w:val="24"/>
                <w:lang w:val="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4615" w:type="dxa"/>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1F0A8C" w:rsidTr="008C2009">
        <w:trPr>
          <w:trHeight w:val="283"/>
        </w:trPr>
        <w:tc>
          <w:tcPr>
            <w:tcW w:w="680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highlight w:val="yellow"/>
                <w:lang w:val="ru-RU"/>
              </w:rPr>
            </w:pPr>
            <w:r w:rsidRPr="00FA7F93">
              <w:rPr>
                <w:rFonts w:ascii="Times New Roman" w:hAnsi="Times New Roman"/>
                <w:sz w:val="24"/>
                <w:szCs w:val="24"/>
                <w:lang w:val="ru-RU"/>
              </w:rPr>
              <w:t>Расстояние между домом и красной линии улицы</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highlight w:val="yellow"/>
                <w:lang w:val="ru-RU"/>
              </w:rPr>
            </w:pPr>
            <w:r w:rsidRPr="00FA7F93">
              <w:rPr>
                <w:rFonts w:ascii="Times New Roman" w:hAnsi="Times New Roman"/>
                <w:sz w:val="24"/>
                <w:szCs w:val="24"/>
                <w:lang w:val="ru-RU"/>
              </w:rPr>
              <w:t>не менее 5 м</w:t>
            </w:r>
          </w:p>
        </w:tc>
        <w:tc>
          <w:tcPr>
            <w:tcW w:w="4615" w:type="dxa"/>
            <w:vMerge w:val="restart"/>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Установлены в соответствии с СП 42.13330.2016</w:t>
            </w:r>
          </w:p>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 xml:space="preserve">Расстояния измеряются до наружных граней стен строений. </w:t>
            </w:r>
          </w:p>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Допускается</w:t>
            </w:r>
            <w:r>
              <w:rPr>
                <w:rFonts w:ascii="Times New Roman" w:hAnsi="Times New Roman"/>
                <w:sz w:val="24"/>
                <w:szCs w:val="24"/>
                <w:lang w:val="ru-RU"/>
              </w:rPr>
              <w:t xml:space="preserve"> </w:t>
            </w:r>
            <w:r w:rsidRPr="00FA7F93">
              <w:rPr>
                <w:rFonts w:ascii="Times New Roman" w:hAnsi="Times New Roman"/>
                <w:sz w:val="24"/>
                <w:szCs w:val="24"/>
                <w:lang w:val="ru-RU"/>
              </w:rPr>
              <w:t>блокировка</w:t>
            </w:r>
            <w:r>
              <w:rPr>
                <w:rFonts w:ascii="Times New Roman" w:hAnsi="Times New Roman"/>
                <w:sz w:val="24"/>
                <w:szCs w:val="24"/>
                <w:lang w:val="ru-RU"/>
              </w:rPr>
              <w:t xml:space="preserve"> </w:t>
            </w:r>
            <w:r w:rsidRPr="00FA7F93">
              <w:rPr>
                <w:rFonts w:ascii="Times New Roman" w:hAnsi="Times New Roman"/>
                <w:sz w:val="24"/>
                <w:szCs w:val="24"/>
                <w:lang w:val="ru-RU"/>
              </w:rPr>
              <w:t>хозяйственных</w:t>
            </w:r>
            <w:r>
              <w:rPr>
                <w:rFonts w:ascii="Times New Roman" w:hAnsi="Times New Roman"/>
                <w:sz w:val="24"/>
                <w:szCs w:val="24"/>
                <w:lang w:val="ru-RU"/>
              </w:rPr>
              <w:t xml:space="preserve"> </w:t>
            </w:r>
            <w:r w:rsidRPr="00FA7F93">
              <w:rPr>
                <w:rFonts w:ascii="Times New Roman" w:hAnsi="Times New Roman"/>
                <w:sz w:val="24"/>
                <w:szCs w:val="24"/>
                <w:lang w:val="ru-RU"/>
              </w:rPr>
              <w:t>построек</w:t>
            </w:r>
            <w:r>
              <w:rPr>
                <w:rFonts w:ascii="Times New Roman" w:hAnsi="Times New Roman"/>
                <w:sz w:val="24"/>
                <w:szCs w:val="24"/>
                <w:lang w:val="ru-RU"/>
              </w:rPr>
              <w:t xml:space="preserve"> </w:t>
            </w:r>
            <w:r w:rsidRPr="00FA7F93">
              <w:rPr>
                <w:rFonts w:ascii="Times New Roman" w:hAnsi="Times New Roman"/>
                <w:sz w:val="24"/>
                <w:szCs w:val="24"/>
                <w:lang w:val="ru-RU"/>
              </w:rPr>
              <w:t>на</w:t>
            </w:r>
            <w:r>
              <w:rPr>
                <w:rFonts w:ascii="Times New Roman" w:hAnsi="Times New Roman"/>
                <w:sz w:val="24"/>
                <w:szCs w:val="24"/>
                <w:lang w:val="ru-RU"/>
              </w:rPr>
              <w:t xml:space="preserve"> </w:t>
            </w:r>
            <w:r w:rsidRPr="00FA7F93">
              <w:rPr>
                <w:rFonts w:ascii="Times New Roman" w:hAnsi="Times New Roman"/>
                <w:sz w:val="24"/>
                <w:szCs w:val="24"/>
                <w:lang w:val="ru-RU"/>
              </w:rPr>
              <w:t>смежных</w:t>
            </w:r>
            <w:r>
              <w:rPr>
                <w:rFonts w:ascii="Times New Roman" w:hAnsi="Times New Roman"/>
                <w:sz w:val="24"/>
                <w:szCs w:val="24"/>
                <w:lang w:val="ru-RU"/>
              </w:rPr>
              <w:t xml:space="preserve"> </w:t>
            </w:r>
            <w:r w:rsidRPr="00FA7F93">
              <w:rPr>
                <w:rFonts w:ascii="Times New Roman" w:hAnsi="Times New Roman"/>
                <w:sz w:val="24"/>
                <w:szCs w:val="24"/>
                <w:lang w:val="ru-RU"/>
              </w:rPr>
              <w:t>приусадебных</w:t>
            </w:r>
            <w:r>
              <w:rPr>
                <w:rFonts w:ascii="Times New Roman" w:hAnsi="Times New Roman"/>
                <w:sz w:val="24"/>
                <w:szCs w:val="24"/>
                <w:lang w:val="ru-RU"/>
              </w:rPr>
              <w:t xml:space="preserve"> </w:t>
            </w:r>
            <w:r w:rsidRPr="00FA7F93">
              <w:rPr>
                <w:rFonts w:ascii="Times New Roman" w:hAnsi="Times New Roman"/>
                <w:sz w:val="24"/>
                <w:szCs w:val="24"/>
                <w:lang w:val="ru-RU"/>
              </w:rPr>
              <w:t>участках</w:t>
            </w:r>
            <w:r>
              <w:rPr>
                <w:rFonts w:ascii="Times New Roman" w:hAnsi="Times New Roman"/>
                <w:sz w:val="24"/>
                <w:szCs w:val="24"/>
                <w:lang w:val="ru-RU"/>
              </w:rPr>
              <w:t xml:space="preserve"> </w:t>
            </w:r>
            <w:r w:rsidRPr="00FA7F93">
              <w:rPr>
                <w:rFonts w:ascii="Times New Roman" w:hAnsi="Times New Roman"/>
                <w:sz w:val="24"/>
                <w:szCs w:val="24"/>
                <w:lang w:val="ru-RU"/>
              </w:rPr>
              <w:t>по взаимному</w:t>
            </w:r>
            <w:r>
              <w:rPr>
                <w:rFonts w:ascii="Times New Roman" w:hAnsi="Times New Roman"/>
                <w:sz w:val="24"/>
                <w:szCs w:val="24"/>
                <w:lang w:val="ru-RU"/>
              </w:rPr>
              <w:t xml:space="preserve"> </w:t>
            </w:r>
            <w:r w:rsidRPr="00FA7F93">
              <w:rPr>
                <w:rFonts w:ascii="Times New Roman" w:hAnsi="Times New Roman"/>
                <w:sz w:val="24"/>
                <w:szCs w:val="24"/>
                <w:lang w:val="ru-RU"/>
              </w:rPr>
              <w:t>согласию</w:t>
            </w:r>
            <w:r>
              <w:rPr>
                <w:rFonts w:ascii="Times New Roman" w:hAnsi="Times New Roman"/>
                <w:sz w:val="24"/>
                <w:szCs w:val="24"/>
                <w:lang w:val="ru-RU"/>
              </w:rPr>
              <w:t xml:space="preserve"> </w:t>
            </w:r>
            <w:r w:rsidRPr="00FA7F93">
              <w:rPr>
                <w:rFonts w:ascii="Times New Roman" w:hAnsi="Times New Roman"/>
                <w:sz w:val="24"/>
                <w:szCs w:val="24"/>
                <w:lang w:val="ru-RU"/>
              </w:rPr>
              <w:lastRenderedPageBreak/>
              <w:t>собственников</w:t>
            </w:r>
            <w:r>
              <w:rPr>
                <w:rFonts w:ascii="Times New Roman" w:hAnsi="Times New Roman"/>
                <w:sz w:val="24"/>
                <w:szCs w:val="24"/>
                <w:lang w:val="ru-RU"/>
              </w:rPr>
              <w:t xml:space="preserve"> </w:t>
            </w:r>
            <w:r w:rsidRPr="00FA7F93">
              <w:rPr>
                <w:rFonts w:ascii="Times New Roman" w:hAnsi="Times New Roman"/>
                <w:sz w:val="24"/>
                <w:szCs w:val="24"/>
                <w:lang w:val="ru-RU"/>
              </w:rPr>
              <w:t>жилого</w:t>
            </w:r>
            <w:r>
              <w:rPr>
                <w:rFonts w:ascii="Times New Roman" w:hAnsi="Times New Roman"/>
                <w:sz w:val="24"/>
                <w:szCs w:val="24"/>
                <w:lang w:val="ru-RU"/>
              </w:rPr>
              <w:t xml:space="preserve"> </w:t>
            </w:r>
            <w:r w:rsidRPr="00FA7F93">
              <w:rPr>
                <w:rFonts w:ascii="Times New Roman" w:hAnsi="Times New Roman"/>
                <w:sz w:val="24"/>
                <w:szCs w:val="24"/>
                <w:lang w:val="ru-RU"/>
              </w:rPr>
              <w:t>дома</w:t>
            </w:r>
            <w:r>
              <w:rPr>
                <w:rFonts w:ascii="Times New Roman" w:hAnsi="Times New Roman"/>
                <w:sz w:val="24"/>
                <w:szCs w:val="24"/>
                <w:lang w:val="ru-RU"/>
              </w:rPr>
              <w:t xml:space="preserve"> </w:t>
            </w:r>
            <w:r w:rsidRPr="00FA7F93">
              <w:rPr>
                <w:rFonts w:ascii="Times New Roman" w:hAnsi="Times New Roman"/>
                <w:sz w:val="24"/>
                <w:szCs w:val="24"/>
                <w:lang w:val="ru-RU"/>
              </w:rPr>
              <w:t>и</w:t>
            </w:r>
            <w:r>
              <w:rPr>
                <w:rFonts w:ascii="Times New Roman" w:hAnsi="Times New Roman"/>
                <w:sz w:val="24"/>
                <w:szCs w:val="24"/>
                <w:lang w:val="ru-RU"/>
              </w:rPr>
              <w:t xml:space="preserve"> </w:t>
            </w:r>
            <w:r w:rsidRPr="00FA7F93">
              <w:rPr>
                <w:rFonts w:ascii="Times New Roman" w:hAnsi="Times New Roman"/>
                <w:sz w:val="24"/>
                <w:szCs w:val="24"/>
                <w:lang w:val="ru-RU"/>
              </w:rPr>
              <w:t>в</w:t>
            </w:r>
            <w:r>
              <w:rPr>
                <w:rFonts w:ascii="Times New Roman" w:hAnsi="Times New Roman"/>
                <w:sz w:val="24"/>
                <w:szCs w:val="24"/>
                <w:lang w:val="ru-RU"/>
              </w:rPr>
              <w:t xml:space="preserve"> </w:t>
            </w:r>
            <w:r w:rsidRPr="00FA7F93">
              <w:rPr>
                <w:rFonts w:ascii="Times New Roman" w:hAnsi="Times New Roman"/>
                <w:sz w:val="24"/>
                <w:szCs w:val="24"/>
                <w:lang w:val="ru-RU"/>
              </w:rPr>
              <w:t>случаях,</w:t>
            </w:r>
            <w:r>
              <w:rPr>
                <w:rFonts w:ascii="Times New Roman" w:hAnsi="Times New Roman"/>
                <w:sz w:val="24"/>
                <w:szCs w:val="24"/>
                <w:lang w:val="ru-RU"/>
              </w:rPr>
              <w:t xml:space="preserve"> </w:t>
            </w:r>
            <w:r w:rsidRPr="00FA7F93">
              <w:rPr>
                <w:rFonts w:ascii="Times New Roman" w:hAnsi="Times New Roman"/>
                <w:sz w:val="24"/>
                <w:szCs w:val="24"/>
                <w:lang w:val="ru-RU"/>
              </w:rPr>
              <w:t>обусловленных</w:t>
            </w:r>
            <w:r>
              <w:rPr>
                <w:rFonts w:ascii="Times New Roman" w:hAnsi="Times New Roman"/>
                <w:sz w:val="24"/>
                <w:szCs w:val="24"/>
                <w:lang w:val="ru-RU"/>
              </w:rPr>
              <w:t xml:space="preserve"> </w:t>
            </w:r>
            <w:r w:rsidRPr="00FA7F93">
              <w:rPr>
                <w:rFonts w:ascii="Times New Roman" w:hAnsi="Times New Roman"/>
                <w:sz w:val="24"/>
                <w:szCs w:val="24"/>
                <w:lang w:val="ru-RU"/>
              </w:rPr>
              <w:t>историко-культурными охранными сервитутами, а также блокировка хозяйственных построек к основному строению</w:t>
            </w:r>
          </w:p>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FA7F93" w:rsidTr="008C2009">
        <w:trPr>
          <w:trHeight w:val="283"/>
        </w:trPr>
        <w:tc>
          <w:tcPr>
            <w:tcW w:w="680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highlight w:val="yellow"/>
                <w:lang w:val="ru-RU"/>
              </w:rPr>
            </w:pPr>
            <w:r w:rsidRPr="00FA7F93">
              <w:rPr>
                <w:rFonts w:ascii="Times New Roman" w:hAnsi="Times New Roman"/>
                <w:sz w:val="24"/>
                <w:szCs w:val="24"/>
                <w:lang w:val="ru-RU"/>
              </w:rPr>
              <w:t>Расстояние между домом и красной линии проездов</w:t>
            </w:r>
            <w:r>
              <w:rPr>
                <w:rFonts w:ascii="Times New Roman" w:hAnsi="Times New Roman"/>
                <w:sz w:val="24"/>
                <w:szCs w:val="24"/>
                <w:lang w:val="ru-RU"/>
              </w:rPr>
              <w:t xml:space="preserve"> </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highlight w:val="yellow"/>
                <w:lang w:val="ru-RU"/>
              </w:rPr>
            </w:pPr>
            <w:r w:rsidRPr="00FA7F93">
              <w:rPr>
                <w:rFonts w:ascii="Times New Roman" w:hAnsi="Times New Roman"/>
                <w:sz w:val="24"/>
                <w:szCs w:val="24"/>
                <w:lang w:val="ru-RU"/>
              </w:rPr>
              <w:t>не менее 3 м</w:t>
            </w:r>
          </w:p>
        </w:tc>
        <w:tc>
          <w:tcPr>
            <w:tcW w:w="4615" w:type="dxa"/>
            <w:vMerge/>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FA7F93" w:rsidTr="008C2009">
        <w:trPr>
          <w:trHeight w:val="283"/>
        </w:trPr>
        <w:tc>
          <w:tcPr>
            <w:tcW w:w="680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highlight w:val="yellow"/>
                <w:lang w:val="ru-RU"/>
              </w:rPr>
            </w:pPr>
            <w:r w:rsidRPr="00FA7F93">
              <w:rPr>
                <w:rFonts w:ascii="Times New Roman" w:hAnsi="Times New Roman"/>
                <w:sz w:val="24"/>
                <w:szCs w:val="24"/>
                <w:lang w:val="ru-RU"/>
              </w:rPr>
              <w:t>Расстояние от границ соседнего участка до основного строения</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highlight w:val="yellow"/>
                <w:lang w:val="ru-RU"/>
              </w:rPr>
            </w:pPr>
            <w:r w:rsidRPr="00FA7F93">
              <w:rPr>
                <w:rFonts w:ascii="Times New Roman" w:hAnsi="Times New Roman"/>
                <w:sz w:val="24"/>
                <w:szCs w:val="24"/>
                <w:lang w:val="ru-RU"/>
              </w:rPr>
              <w:t>3 м;</w:t>
            </w:r>
          </w:p>
        </w:tc>
        <w:tc>
          <w:tcPr>
            <w:tcW w:w="4615" w:type="dxa"/>
            <w:vMerge/>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FA7F93" w:rsidTr="008C2009">
        <w:trPr>
          <w:trHeight w:val="283"/>
        </w:trPr>
        <w:tc>
          <w:tcPr>
            <w:tcW w:w="680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highlight w:val="yellow"/>
                <w:lang w:val="ru-RU"/>
              </w:rPr>
            </w:pPr>
            <w:r w:rsidRPr="00FA7F93">
              <w:rPr>
                <w:rFonts w:ascii="Times New Roman" w:hAnsi="Times New Roman"/>
                <w:sz w:val="24"/>
                <w:szCs w:val="24"/>
                <w:lang w:val="ru-RU"/>
              </w:rPr>
              <w:t>Расстояние от границ соседнего участка до хозяйственных и прочих строений</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1 м</w:t>
            </w:r>
          </w:p>
        </w:tc>
        <w:tc>
          <w:tcPr>
            <w:tcW w:w="4615" w:type="dxa"/>
            <w:vMerge/>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FA7F93" w:rsidTr="008C2009">
        <w:trPr>
          <w:trHeight w:val="283"/>
        </w:trPr>
        <w:tc>
          <w:tcPr>
            <w:tcW w:w="680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highlight w:val="yellow"/>
                <w:lang w:val="ru-RU"/>
              </w:rPr>
            </w:pPr>
            <w:r w:rsidRPr="00FA7F93">
              <w:rPr>
                <w:rFonts w:ascii="Times New Roman" w:hAnsi="Times New Roman"/>
                <w:sz w:val="24"/>
                <w:szCs w:val="24"/>
                <w:lang w:val="ru-RU"/>
              </w:rPr>
              <w:t>Расстояние от границ соседнего участка до открытой стоянки</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1 м</w:t>
            </w:r>
          </w:p>
        </w:tc>
        <w:tc>
          <w:tcPr>
            <w:tcW w:w="4615" w:type="dxa"/>
            <w:vMerge/>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FA7F93" w:rsidTr="008C2009">
        <w:trPr>
          <w:trHeight w:val="283"/>
        </w:trPr>
        <w:tc>
          <w:tcPr>
            <w:tcW w:w="680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lastRenderedPageBreak/>
              <w:t>Расстояние от границ соседнего участка до отдельно стоящего гаража</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1 м</w:t>
            </w:r>
          </w:p>
        </w:tc>
        <w:tc>
          <w:tcPr>
            <w:tcW w:w="4615" w:type="dxa"/>
            <w:vMerge/>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FA7F93" w:rsidTr="008C2009">
        <w:trPr>
          <w:trHeight w:val="283"/>
        </w:trPr>
        <w:tc>
          <w:tcPr>
            <w:tcW w:w="680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highlight w:val="yellow"/>
                <w:lang w:val="ru-RU"/>
              </w:rPr>
            </w:pPr>
            <w:r w:rsidRPr="00FA7F93">
              <w:rPr>
                <w:rFonts w:ascii="Times New Roman" w:hAnsi="Times New Roman"/>
                <w:sz w:val="24"/>
                <w:szCs w:val="24"/>
                <w:lang w:val="ru-RU"/>
              </w:rPr>
              <w:lastRenderedPageBreak/>
              <w:t>Расстояние между фронтальной границей участка и основным строением</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highlight w:val="yellow"/>
                <w:lang w:val="ru-RU"/>
              </w:rPr>
            </w:pPr>
            <w:r w:rsidRPr="00FA7F93">
              <w:rPr>
                <w:rFonts w:ascii="Times New Roman" w:hAnsi="Times New Roman"/>
                <w:sz w:val="24"/>
                <w:szCs w:val="24"/>
                <w:lang w:val="ru-RU"/>
              </w:rPr>
              <w:t>до 6 м.</w:t>
            </w:r>
          </w:p>
        </w:tc>
        <w:tc>
          <w:tcPr>
            <w:tcW w:w="4615" w:type="dxa"/>
            <w:vMerge/>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1F0A8C" w:rsidTr="008C2009">
        <w:trPr>
          <w:trHeight w:val="1354"/>
        </w:trPr>
        <w:tc>
          <w:tcPr>
            <w:tcW w:w="6804" w:type="dxa"/>
            <w:tcMar>
              <w:left w:w="103" w:type="dxa"/>
            </w:tcMar>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Расстояние от жилые здания с квартирами в первых этажах до красных линий</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highlight w:val="yellow"/>
                <w:lang w:val="ru-RU"/>
              </w:rPr>
            </w:pPr>
            <w:r w:rsidRPr="00FA7F93">
              <w:rPr>
                <w:rFonts w:ascii="Times New Roman" w:hAnsi="Times New Roman"/>
                <w:sz w:val="24"/>
                <w:szCs w:val="24"/>
                <w:lang w:val="ru-RU"/>
              </w:rPr>
              <w:t>не менее 2 м</w:t>
            </w:r>
          </w:p>
        </w:tc>
        <w:tc>
          <w:tcPr>
            <w:tcW w:w="4615" w:type="dxa"/>
            <w:vAlign w:val="center"/>
          </w:tcPr>
          <w:p w:rsidR="00BD00D2" w:rsidRPr="00FA7F93" w:rsidRDefault="00BD00D2" w:rsidP="008C2009">
            <w:pPr>
              <w:pStyle w:val="10"/>
              <w:shd w:val="clear" w:color="auto" w:fill="FFFFFF"/>
              <w:spacing w:before="0" w:after="0" w:line="240" w:lineRule="auto"/>
              <w:ind w:left="0" w:firstLine="0"/>
              <w:contextualSpacing/>
              <w:jc w:val="both"/>
              <w:textAlignment w:val="baseline"/>
              <w:rPr>
                <w:rFonts w:ascii="Times New Roman" w:hAnsi="Times New Roman"/>
                <w:b w:val="0"/>
                <w:sz w:val="24"/>
                <w:szCs w:val="24"/>
              </w:rPr>
            </w:pPr>
            <w:bookmarkStart w:id="122" w:name="_Toc491716177"/>
            <w:bookmarkStart w:id="123" w:name="_Toc491719415"/>
            <w:bookmarkStart w:id="124" w:name="_Toc494808366"/>
            <w:bookmarkStart w:id="125" w:name="_Toc498283857"/>
            <w:bookmarkStart w:id="126" w:name="_Toc500498562"/>
            <w:bookmarkStart w:id="127" w:name="_Toc500857737"/>
            <w:bookmarkStart w:id="128" w:name="_Toc500869121"/>
            <w:bookmarkStart w:id="129" w:name="_Toc500938484"/>
            <w:bookmarkStart w:id="130" w:name="_Toc500939835"/>
            <w:bookmarkStart w:id="131" w:name="_Toc500942925"/>
            <w:bookmarkStart w:id="132" w:name="_Toc500957021"/>
            <w:bookmarkStart w:id="133" w:name="_Toc501392794"/>
            <w:r w:rsidRPr="00FA7F93">
              <w:rPr>
                <w:rFonts w:ascii="Times New Roman" w:hAnsi="Times New Roman"/>
                <w:b w:val="0"/>
                <w:sz w:val="24"/>
                <w:szCs w:val="24"/>
              </w:rPr>
              <w:t>В соответствии с нормативами градостроительного проектирования для планировки жилых зон населенных пунктов Астраханской области</w:t>
            </w:r>
            <w:bookmarkEnd w:id="122"/>
            <w:bookmarkEnd w:id="123"/>
            <w:bookmarkEnd w:id="124"/>
            <w:bookmarkEnd w:id="125"/>
            <w:bookmarkEnd w:id="126"/>
            <w:bookmarkEnd w:id="127"/>
            <w:bookmarkEnd w:id="128"/>
            <w:bookmarkEnd w:id="129"/>
            <w:bookmarkEnd w:id="130"/>
            <w:bookmarkEnd w:id="131"/>
            <w:bookmarkEnd w:id="132"/>
            <w:bookmarkEnd w:id="133"/>
          </w:p>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FA7F93" w:rsidTr="008C2009">
        <w:trPr>
          <w:trHeight w:val="1219"/>
        </w:trPr>
        <w:tc>
          <w:tcPr>
            <w:tcW w:w="6804" w:type="dxa"/>
            <w:tcMar>
              <w:left w:w="103" w:type="dxa"/>
            </w:tcMar>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расстояния</w:t>
            </w:r>
            <w:r>
              <w:rPr>
                <w:rFonts w:ascii="Times New Roman" w:hAnsi="Times New Roman"/>
                <w:sz w:val="24"/>
                <w:szCs w:val="24"/>
                <w:lang w:val="ru-RU"/>
              </w:rPr>
              <w:t xml:space="preserve"> </w:t>
            </w:r>
            <w:r w:rsidRPr="00FA7F93">
              <w:rPr>
                <w:rFonts w:ascii="Times New Roman" w:hAnsi="Times New Roman"/>
                <w:sz w:val="24"/>
                <w:szCs w:val="24"/>
                <w:lang w:val="ru-RU"/>
              </w:rPr>
              <w:t>от</w:t>
            </w:r>
            <w:r>
              <w:rPr>
                <w:rFonts w:ascii="Times New Roman" w:hAnsi="Times New Roman"/>
                <w:sz w:val="24"/>
                <w:szCs w:val="24"/>
                <w:lang w:val="ru-RU"/>
              </w:rPr>
              <w:t xml:space="preserve"> </w:t>
            </w:r>
            <w:r w:rsidRPr="00FA7F93">
              <w:rPr>
                <w:rFonts w:ascii="Times New Roman" w:hAnsi="Times New Roman"/>
                <w:sz w:val="24"/>
                <w:szCs w:val="24"/>
                <w:lang w:val="ru-RU"/>
              </w:rPr>
              <w:t>окон</w:t>
            </w:r>
            <w:r>
              <w:rPr>
                <w:rFonts w:ascii="Times New Roman" w:hAnsi="Times New Roman"/>
                <w:sz w:val="24"/>
                <w:szCs w:val="24"/>
                <w:lang w:val="ru-RU"/>
              </w:rPr>
              <w:t xml:space="preserve"> </w:t>
            </w:r>
            <w:r w:rsidRPr="00FA7F93">
              <w:rPr>
                <w:rFonts w:ascii="Times New Roman" w:hAnsi="Times New Roman"/>
                <w:sz w:val="24"/>
                <w:szCs w:val="24"/>
                <w:lang w:val="ru-RU"/>
              </w:rPr>
              <w:t>жилых</w:t>
            </w:r>
            <w:r>
              <w:rPr>
                <w:rFonts w:ascii="Times New Roman" w:hAnsi="Times New Roman"/>
                <w:sz w:val="24"/>
                <w:szCs w:val="24"/>
                <w:lang w:val="ru-RU"/>
              </w:rPr>
              <w:t xml:space="preserve"> </w:t>
            </w:r>
            <w:r w:rsidRPr="00FA7F93">
              <w:rPr>
                <w:rFonts w:ascii="Times New Roman" w:hAnsi="Times New Roman"/>
                <w:sz w:val="24"/>
                <w:szCs w:val="24"/>
                <w:lang w:val="ru-RU"/>
              </w:rPr>
              <w:t>помещений</w:t>
            </w:r>
            <w:r>
              <w:rPr>
                <w:rFonts w:ascii="Times New Roman" w:hAnsi="Times New Roman"/>
                <w:sz w:val="24"/>
                <w:szCs w:val="24"/>
                <w:lang w:val="ru-RU"/>
              </w:rPr>
              <w:t xml:space="preserve"> </w:t>
            </w:r>
            <w:r w:rsidRPr="00FA7F93">
              <w:rPr>
                <w:rFonts w:ascii="Times New Roman" w:hAnsi="Times New Roman"/>
                <w:sz w:val="24"/>
                <w:szCs w:val="24"/>
                <w:lang w:val="ru-RU"/>
              </w:rPr>
              <w:t>до</w:t>
            </w:r>
            <w:r>
              <w:rPr>
                <w:rFonts w:ascii="Times New Roman" w:hAnsi="Times New Roman"/>
                <w:sz w:val="24"/>
                <w:szCs w:val="24"/>
                <w:lang w:val="ru-RU"/>
              </w:rPr>
              <w:t xml:space="preserve"> </w:t>
            </w:r>
            <w:r w:rsidRPr="00FA7F93">
              <w:rPr>
                <w:rFonts w:ascii="Times New Roman" w:hAnsi="Times New Roman"/>
                <w:sz w:val="24"/>
                <w:szCs w:val="24"/>
                <w:lang w:val="ru-RU"/>
              </w:rPr>
              <w:t>хозяйственных</w:t>
            </w:r>
            <w:r>
              <w:rPr>
                <w:rFonts w:ascii="Times New Roman" w:hAnsi="Times New Roman"/>
                <w:sz w:val="24"/>
                <w:szCs w:val="24"/>
                <w:lang w:val="ru-RU"/>
              </w:rPr>
              <w:t xml:space="preserve"> </w:t>
            </w:r>
            <w:r w:rsidRPr="00FA7F93">
              <w:rPr>
                <w:rFonts w:ascii="Times New Roman" w:hAnsi="Times New Roman"/>
                <w:sz w:val="24"/>
                <w:szCs w:val="24"/>
                <w:lang w:val="ru-RU"/>
              </w:rPr>
              <w:t>и</w:t>
            </w:r>
            <w:r>
              <w:rPr>
                <w:rFonts w:ascii="Times New Roman" w:hAnsi="Times New Roman"/>
                <w:sz w:val="24"/>
                <w:szCs w:val="24"/>
                <w:lang w:val="ru-RU"/>
              </w:rPr>
              <w:t xml:space="preserve"> </w:t>
            </w:r>
            <w:r w:rsidRPr="00FA7F93">
              <w:rPr>
                <w:rFonts w:ascii="Times New Roman" w:hAnsi="Times New Roman"/>
                <w:sz w:val="24"/>
                <w:szCs w:val="24"/>
                <w:lang w:val="ru-RU"/>
              </w:rPr>
              <w:t>прочих</w:t>
            </w:r>
            <w:r>
              <w:rPr>
                <w:rFonts w:ascii="Times New Roman" w:hAnsi="Times New Roman"/>
                <w:sz w:val="24"/>
                <w:szCs w:val="24"/>
                <w:lang w:val="ru-RU"/>
              </w:rPr>
              <w:t xml:space="preserve"> </w:t>
            </w:r>
            <w:r w:rsidRPr="00FA7F93">
              <w:rPr>
                <w:rFonts w:ascii="Times New Roman" w:hAnsi="Times New Roman"/>
                <w:sz w:val="24"/>
                <w:szCs w:val="24"/>
                <w:lang w:val="ru-RU"/>
              </w:rPr>
              <w:t>строений, расположенных на соседних участках</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highlight w:val="yellow"/>
                <w:lang w:val="ru-RU"/>
              </w:rPr>
            </w:pPr>
            <w:r w:rsidRPr="00FA7F93">
              <w:rPr>
                <w:rFonts w:ascii="Times New Roman" w:hAnsi="Times New Roman"/>
                <w:sz w:val="24"/>
                <w:szCs w:val="24"/>
                <w:lang w:val="ru-RU"/>
              </w:rPr>
              <w:t>не менее 6 м</w:t>
            </w:r>
          </w:p>
        </w:tc>
        <w:tc>
          <w:tcPr>
            <w:tcW w:w="4615" w:type="dxa"/>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1F0A8C" w:rsidTr="008C2009">
        <w:trPr>
          <w:trHeight w:val="283"/>
        </w:trPr>
        <w:tc>
          <w:tcPr>
            <w:tcW w:w="680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Максимальное количество этажей надземной части зданий</w:t>
            </w:r>
            <w:r>
              <w:rPr>
                <w:rFonts w:ascii="Times New Roman" w:hAnsi="Times New Roman"/>
                <w:sz w:val="24"/>
                <w:szCs w:val="24"/>
                <w:lang w:val="ru-RU"/>
              </w:rPr>
              <w:t xml:space="preserve"> </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rPr>
              <w:t xml:space="preserve">не более </w:t>
            </w:r>
            <w:r w:rsidRPr="00FA7F93">
              <w:rPr>
                <w:rFonts w:ascii="Times New Roman" w:hAnsi="Times New Roman"/>
                <w:sz w:val="24"/>
                <w:szCs w:val="24"/>
                <w:lang w:val="ru-RU"/>
              </w:rPr>
              <w:t>3</w:t>
            </w:r>
            <w:r w:rsidRPr="00FA7F93">
              <w:rPr>
                <w:rFonts w:ascii="Times New Roman" w:hAnsi="Times New Roman"/>
                <w:sz w:val="24"/>
                <w:szCs w:val="24"/>
              </w:rPr>
              <w:t xml:space="preserve"> этажей</w:t>
            </w:r>
          </w:p>
        </w:tc>
        <w:tc>
          <w:tcPr>
            <w:tcW w:w="4615" w:type="dxa"/>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Включая</w:t>
            </w:r>
            <w:r>
              <w:rPr>
                <w:rFonts w:ascii="Times New Roman" w:hAnsi="Times New Roman"/>
                <w:sz w:val="24"/>
                <w:szCs w:val="24"/>
                <w:lang w:val="ru-RU"/>
              </w:rPr>
              <w:t xml:space="preserve"> </w:t>
            </w:r>
            <w:r w:rsidRPr="00FA7F93">
              <w:rPr>
                <w:rFonts w:ascii="Times New Roman" w:hAnsi="Times New Roman"/>
                <w:sz w:val="24"/>
                <w:szCs w:val="24"/>
                <w:lang w:val="ru-RU"/>
              </w:rPr>
              <w:t>возможное</w:t>
            </w:r>
            <w:r>
              <w:rPr>
                <w:rFonts w:ascii="Times New Roman" w:hAnsi="Times New Roman"/>
                <w:sz w:val="24"/>
                <w:szCs w:val="24"/>
                <w:lang w:val="ru-RU"/>
              </w:rPr>
              <w:t xml:space="preserve"> </w:t>
            </w:r>
            <w:r w:rsidRPr="00FA7F93">
              <w:rPr>
                <w:rFonts w:ascii="Times New Roman" w:hAnsi="Times New Roman"/>
                <w:sz w:val="24"/>
                <w:szCs w:val="24"/>
                <w:lang w:val="ru-RU"/>
              </w:rPr>
              <w:t>использование</w:t>
            </w:r>
            <w:r>
              <w:rPr>
                <w:rFonts w:ascii="Times New Roman" w:hAnsi="Times New Roman"/>
                <w:sz w:val="24"/>
                <w:szCs w:val="24"/>
                <w:lang w:val="ru-RU"/>
              </w:rPr>
              <w:t xml:space="preserve">  </w:t>
            </w:r>
            <w:r w:rsidRPr="00FA7F93">
              <w:rPr>
                <w:rFonts w:ascii="Times New Roman" w:hAnsi="Times New Roman"/>
                <w:sz w:val="24"/>
                <w:szCs w:val="24"/>
                <w:lang w:val="ru-RU"/>
              </w:rPr>
              <w:t>мансардного</w:t>
            </w:r>
            <w:r>
              <w:rPr>
                <w:rFonts w:ascii="Times New Roman" w:hAnsi="Times New Roman"/>
                <w:sz w:val="24"/>
                <w:szCs w:val="24"/>
                <w:lang w:val="ru-RU"/>
              </w:rPr>
              <w:t xml:space="preserve"> </w:t>
            </w:r>
            <w:r w:rsidRPr="00FA7F93">
              <w:rPr>
                <w:rFonts w:ascii="Times New Roman" w:hAnsi="Times New Roman"/>
                <w:sz w:val="24"/>
                <w:szCs w:val="24"/>
                <w:lang w:val="ru-RU"/>
              </w:rPr>
              <w:t>этажа</w:t>
            </w:r>
            <w:r>
              <w:rPr>
                <w:rFonts w:ascii="Times New Roman" w:hAnsi="Times New Roman"/>
                <w:sz w:val="24"/>
                <w:szCs w:val="24"/>
                <w:lang w:val="ru-RU"/>
              </w:rPr>
              <w:t xml:space="preserve"> </w:t>
            </w:r>
            <w:r w:rsidRPr="00FA7F93">
              <w:rPr>
                <w:rFonts w:ascii="Times New Roman" w:hAnsi="Times New Roman"/>
                <w:sz w:val="24"/>
                <w:szCs w:val="24"/>
                <w:lang w:val="ru-RU"/>
              </w:rPr>
              <w:t>и</w:t>
            </w:r>
            <w:r>
              <w:rPr>
                <w:rFonts w:ascii="Times New Roman" w:hAnsi="Times New Roman"/>
                <w:sz w:val="24"/>
                <w:szCs w:val="24"/>
                <w:lang w:val="ru-RU"/>
              </w:rPr>
              <w:t xml:space="preserve"> </w:t>
            </w:r>
            <w:r w:rsidRPr="00FA7F93">
              <w:rPr>
                <w:rFonts w:ascii="Times New Roman" w:hAnsi="Times New Roman"/>
                <w:sz w:val="24"/>
                <w:szCs w:val="24"/>
                <w:lang w:val="ru-RU"/>
              </w:rPr>
              <w:t>высотой</w:t>
            </w:r>
            <w:r>
              <w:rPr>
                <w:rFonts w:ascii="Times New Roman" w:hAnsi="Times New Roman"/>
                <w:sz w:val="24"/>
                <w:szCs w:val="24"/>
                <w:lang w:val="ru-RU"/>
              </w:rPr>
              <w:t xml:space="preserve"> </w:t>
            </w:r>
            <w:r w:rsidRPr="00FA7F93">
              <w:rPr>
                <w:rFonts w:ascii="Times New Roman" w:hAnsi="Times New Roman"/>
                <w:sz w:val="24"/>
                <w:szCs w:val="24"/>
                <w:lang w:val="ru-RU"/>
              </w:rPr>
              <w:t>от</w:t>
            </w:r>
            <w:r>
              <w:rPr>
                <w:rFonts w:ascii="Times New Roman" w:hAnsi="Times New Roman"/>
                <w:sz w:val="24"/>
                <w:szCs w:val="24"/>
                <w:lang w:val="ru-RU"/>
              </w:rPr>
              <w:t xml:space="preserve"> </w:t>
            </w:r>
            <w:r w:rsidRPr="00FA7F93">
              <w:rPr>
                <w:rFonts w:ascii="Times New Roman" w:hAnsi="Times New Roman"/>
                <w:sz w:val="24"/>
                <w:szCs w:val="24"/>
                <w:lang w:val="ru-RU"/>
              </w:rPr>
              <w:t>уровня</w:t>
            </w:r>
            <w:r>
              <w:rPr>
                <w:rFonts w:ascii="Times New Roman" w:hAnsi="Times New Roman"/>
                <w:sz w:val="24"/>
                <w:szCs w:val="24"/>
                <w:lang w:val="ru-RU"/>
              </w:rPr>
              <w:t xml:space="preserve"> </w:t>
            </w:r>
            <w:r w:rsidRPr="00FA7F93">
              <w:rPr>
                <w:rFonts w:ascii="Times New Roman" w:hAnsi="Times New Roman"/>
                <w:sz w:val="24"/>
                <w:szCs w:val="24"/>
                <w:lang w:val="ru-RU"/>
              </w:rPr>
              <w:t>земли:</w:t>
            </w:r>
            <w:r>
              <w:rPr>
                <w:rFonts w:ascii="Times New Roman" w:hAnsi="Times New Roman"/>
                <w:sz w:val="24"/>
                <w:szCs w:val="24"/>
                <w:lang w:val="ru-RU"/>
              </w:rPr>
              <w:t xml:space="preserve"> </w:t>
            </w:r>
            <w:r w:rsidRPr="00FA7F93">
              <w:rPr>
                <w:rFonts w:ascii="Times New Roman" w:hAnsi="Times New Roman"/>
                <w:sz w:val="24"/>
                <w:szCs w:val="24"/>
                <w:lang w:val="ru-RU"/>
              </w:rPr>
              <w:t>до</w:t>
            </w:r>
            <w:r>
              <w:rPr>
                <w:rFonts w:ascii="Times New Roman" w:hAnsi="Times New Roman"/>
                <w:sz w:val="24"/>
                <w:szCs w:val="24"/>
                <w:lang w:val="ru-RU"/>
              </w:rPr>
              <w:t xml:space="preserve"> </w:t>
            </w:r>
            <w:r w:rsidRPr="00FA7F93">
              <w:rPr>
                <w:rFonts w:ascii="Times New Roman" w:hAnsi="Times New Roman"/>
                <w:sz w:val="24"/>
                <w:szCs w:val="24"/>
                <w:lang w:val="ru-RU"/>
              </w:rPr>
              <w:t>верха</w:t>
            </w:r>
            <w:r>
              <w:rPr>
                <w:rFonts w:ascii="Times New Roman" w:hAnsi="Times New Roman"/>
                <w:sz w:val="24"/>
                <w:szCs w:val="24"/>
                <w:lang w:val="ru-RU"/>
              </w:rPr>
              <w:t xml:space="preserve"> </w:t>
            </w:r>
            <w:r w:rsidRPr="00FA7F93">
              <w:rPr>
                <w:rFonts w:ascii="Times New Roman" w:hAnsi="Times New Roman"/>
                <w:sz w:val="24"/>
                <w:szCs w:val="24"/>
                <w:lang w:val="ru-RU"/>
              </w:rPr>
              <w:t xml:space="preserve">плоской </w:t>
            </w:r>
          </w:p>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кровли</w:t>
            </w:r>
            <w:r>
              <w:rPr>
                <w:rFonts w:ascii="Times New Roman" w:hAnsi="Times New Roman"/>
                <w:sz w:val="24"/>
                <w:szCs w:val="24"/>
                <w:lang w:val="ru-RU"/>
              </w:rPr>
              <w:t xml:space="preserve"> </w:t>
            </w:r>
            <w:r w:rsidRPr="00FA7F93">
              <w:rPr>
                <w:rFonts w:ascii="Times New Roman" w:hAnsi="Times New Roman"/>
                <w:sz w:val="24"/>
                <w:szCs w:val="24"/>
                <w:lang w:val="ru-RU"/>
              </w:rPr>
              <w:t>–</w:t>
            </w:r>
            <w:r>
              <w:rPr>
                <w:rFonts w:ascii="Times New Roman" w:hAnsi="Times New Roman"/>
                <w:sz w:val="24"/>
                <w:szCs w:val="24"/>
                <w:lang w:val="ru-RU"/>
              </w:rPr>
              <w:t xml:space="preserve"> </w:t>
            </w:r>
            <w:r w:rsidRPr="00FA7F93">
              <w:rPr>
                <w:rFonts w:ascii="Times New Roman" w:hAnsi="Times New Roman"/>
                <w:sz w:val="24"/>
                <w:szCs w:val="24"/>
                <w:lang w:val="ru-RU"/>
              </w:rPr>
              <w:t>не</w:t>
            </w:r>
            <w:r>
              <w:rPr>
                <w:rFonts w:ascii="Times New Roman" w:hAnsi="Times New Roman"/>
                <w:sz w:val="24"/>
                <w:szCs w:val="24"/>
                <w:lang w:val="ru-RU"/>
              </w:rPr>
              <w:t xml:space="preserve"> </w:t>
            </w:r>
            <w:r w:rsidRPr="00FA7F93">
              <w:rPr>
                <w:rFonts w:ascii="Times New Roman" w:hAnsi="Times New Roman"/>
                <w:sz w:val="24"/>
                <w:szCs w:val="24"/>
                <w:lang w:val="ru-RU"/>
              </w:rPr>
              <w:t>более</w:t>
            </w:r>
            <w:r>
              <w:rPr>
                <w:rFonts w:ascii="Times New Roman" w:hAnsi="Times New Roman"/>
                <w:sz w:val="24"/>
                <w:szCs w:val="24"/>
                <w:lang w:val="ru-RU"/>
              </w:rPr>
              <w:t xml:space="preserve"> </w:t>
            </w:r>
            <w:r w:rsidRPr="00FA7F93">
              <w:rPr>
                <w:rFonts w:ascii="Times New Roman" w:hAnsi="Times New Roman"/>
                <w:sz w:val="24"/>
                <w:szCs w:val="24"/>
                <w:lang w:val="ru-RU"/>
              </w:rPr>
              <w:t>9,6</w:t>
            </w:r>
            <w:r>
              <w:rPr>
                <w:rFonts w:ascii="Times New Roman" w:hAnsi="Times New Roman"/>
                <w:sz w:val="24"/>
                <w:szCs w:val="24"/>
                <w:lang w:val="ru-RU"/>
              </w:rPr>
              <w:t xml:space="preserve"> </w:t>
            </w:r>
            <w:r w:rsidRPr="00FA7F93">
              <w:rPr>
                <w:rFonts w:ascii="Times New Roman" w:hAnsi="Times New Roman"/>
                <w:sz w:val="24"/>
                <w:szCs w:val="24"/>
                <w:lang w:val="ru-RU"/>
              </w:rPr>
              <w:t>м;</w:t>
            </w:r>
            <w:r>
              <w:rPr>
                <w:rFonts w:ascii="Times New Roman" w:hAnsi="Times New Roman"/>
                <w:sz w:val="24"/>
                <w:szCs w:val="24"/>
                <w:lang w:val="ru-RU"/>
              </w:rPr>
              <w:t xml:space="preserve"> </w:t>
            </w:r>
            <w:r w:rsidRPr="00FA7F93">
              <w:rPr>
                <w:rFonts w:ascii="Times New Roman" w:hAnsi="Times New Roman"/>
                <w:sz w:val="24"/>
                <w:szCs w:val="24"/>
                <w:lang w:val="ru-RU"/>
              </w:rPr>
              <w:t>до</w:t>
            </w:r>
            <w:r>
              <w:rPr>
                <w:rFonts w:ascii="Times New Roman" w:hAnsi="Times New Roman"/>
                <w:sz w:val="24"/>
                <w:szCs w:val="24"/>
                <w:lang w:val="ru-RU"/>
              </w:rPr>
              <w:t xml:space="preserve"> </w:t>
            </w:r>
            <w:r w:rsidRPr="00FA7F93">
              <w:rPr>
                <w:rFonts w:ascii="Times New Roman" w:hAnsi="Times New Roman"/>
                <w:sz w:val="24"/>
                <w:szCs w:val="24"/>
                <w:lang w:val="ru-RU"/>
              </w:rPr>
              <w:t>конька</w:t>
            </w:r>
            <w:r>
              <w:rPr>
                <w:rFonts w:ascii="Times New Roman" w:hAnsi="Times New Roman"/>
                <w:sz w:val="24"/>
                <w:szCs w:val="24"/>
                <w:lang w:val="ru-RU"/>
              </w:rPr>
              <w:t xml:space="preserve"> </w:t>
            </w:r>
            <w:r w:rsidRPr="00FA7F93">
              <w:rPr>
                <w:rFonts w:ascii="Times New Roman" w:hAnsi="Times New Roman"/>
                <w:sz w:val="24"/>
                <w:szCs w:val="24"/>
                <w:lang w:val="ru-RU"/>
              </w:rPr>
              <w:t>скатной</w:t>
            </w:r>
            <w:r>
              <w:rPr>
                <w:rFonts w:ascii="Times New Roman" w:hAnsi="Times New Roman"/>
                <w:sz w:val="24"/>
                <w:szCs w:val="24"/>
                <w:lang w:val="ru-RU"/>
              </w:rPr>
              <w:t xml:space="preserve"> </w:t>
            </w:r>
            <w:r w:rsidRPr="00FA7F93">
              <w:rPr>
                <w:rFonts w:ascii="Times New Roman" w:hAnsi="Times New Roman"/>
                <w:sz w:val="24"/>
                <w:szCs w:val="24"/>
                <w:lang w:val="ru-RU"/>
              </w:rPr>
              <w:t>кровли</w:t>
            </w:r>
            <w:r>
              <w:rPr>
                <w:rFonts w:ascii="Times New Roman" w:hAnsi="Times New Roman"/>
                <w:sz w:val="24"/>
                <w:szCs w:val="24"/>
                <w:lang w:val="ru-RU"/>
              </w:rPr>
              <w:t xml:space="preserve"> </w:t>
            </w:r>
            <w:r w:rsidRPr="00FA7F93">
              <w:rPr>
                <w:rFonts w:ascii="Times New Roman" w:hAnsi="Times New Roman"/>
                <w:sz w:val="24"/>
                <w:szCs w:val="24"/>
                <w:lang w:val="ru-RU"/>
              </w:rPr>
              <w:t>–</w:t>
            </w:r>
            <w:r>
              <w:rPr>
                <w:rFonts w:ascii="Times New Roman" w:hAnsi="Times New Roman"/>
                <w:sz w:val="24"/>
                <w:szCs w:val="24"/>
                <w:lang w:val="ru-RU"/>
              </w:rPr>
              <w:t xml:space="preserve"> </w:t>
            </w:r>
            <w:r w:rsidRPr="00FA7F93">
              <w:rPr>
                <w:rFonts w:ascii="Times New Roman" w:hAnsi="Times New Roman"/>
                <w:sz w:val="24"/>
                <w:szCs w:val="24"/>
                <w:lang w:val="ru-RU"/>
              </w:rPr>
              <w:t>не</w:t>
            </w:r>
            <w:r>
              <w:rPr>
                <w:rFonts w:ascii="Times New Roman" w:hAnsi="Times New Roman"/>
                <w:sz w:val="24"/>
                <w:szCs w:val="24"/>
                <w:lang w:val="ru-RU"/>
              </w:rPr>
              <w:t xml:space="preserve"> </w:t>
            </w:r>
            <w:r w:rsidRPr="00FA7F93">
              <w:rPr>
                <w:rFonts w:ascii="Times New Roman" w:hAnsi="Times New Roman"/>
                <w:sz w:val="24"/>
                <w:szCs w:val="24"/>
                <w:lang w:val="ru-RU"/>
              </w:rPr>
              <w:t>более</w:t>
            </w:r>
            <w:r>
              <w:rPr>
                <w:rFonts w:ascii="Times New Roman" w:hAnsi="Times New Roman"/>
                <w:sz w:val="24"/>
                <w:szCs w:val="24"/>
                <w:lang w:val="ru-RU"/>
              </w:rPr>
              <w:t xml:space="preserve"> </w:t>
            </w:r>
            <w:r w:rsidRPr="00FA7F93">
              <w:rPr>
                <w:rFonts w:ascii="Times New Roman" w:hAnsi="Times New Roman"/>
                <w:sz w:val="24"/>
                <w:szCs w:val="24"/>
                <w:lang w:val="ru-RU"/>
              </w:rPr>
              <w:t>13,6</w:t>
            </w:r>
            <w:r>
              <w:rPr>
                <w:rFonts w:ascii="Times New Roman" w:hAnsi="Times New Roman"/>
                <w:sz w:val="24"/>
                <w:szCs w:val="24"/>
                <w:lang w:val="ru-RU"/>
              </w:rPr>
              <w:t xml:space="preserve"> </w:t>
            </w:r>
            <w:r w:rsidRPr="00FA7F93">
              <w:rPr>
                <w:rFonts w:ascii="Times New Roman" w:hAnsi="Times New Roman"/>
                <w:sz w:val="24"/>
                <w:szCs w:val="24"/>
                <w:lang w:val="ru-RU"/>
              </w:rPr>
              <w:t>м;</w:t>
            </w:r>
            <w:r>
              <w:rPr>
                <w:rFonts w:ascii="Times New Roman" w:hAnsi="Times New Roman"/>
                <w:sz w:val="24"/>
                <w:szCs w:val="24"/>
                <w:lang w:val="ru-RU"/>
              </w:rPr>
              <w:t xml:space="preserve">   </w:t>
            </w:r>
            <w:r w:rsidRPr="00FA7F93">
              <w:rPr>
                <w:rFonts w:ascii="Times New Roman" w:hAnsi="Times New Roman"/>
                <w:sz w:val="24"/>
                <w:szCs w:val="24"/>
                <w:lang w:val="ru-RU"/>
              </w:rPr>
              <w:t>исключение:</w:t>
            </w:r>
            <w:r>
              <w:rPr>
                <w:rFonts w:ascii="Times New Roman" w:hAnsi="Times New Roman"/>
                <w:sz w:val="24"/>
                <w:szCs w:val="24"/>
                <w:lang w:val="ru-RU"/>
              </w:rPr>
              <w:t xml:space="preserve"> </w:t>
            </w:r>
            <w:r w:rsidRPr="00FA7F93">
              <w:rPr>
                <w:rFonts w:ascii="Times New Roman" w:hAnsi="Times New Roman"/>
                <w:sz w:val="24"/>
                <w:szCs w:val="24"/>
                <w:lang w:val="ru-RU"/>
              </w:rPr>
              <w:t>шпили,</w:t>
            </w:r>
            <w:r>
              <w:rPr>
                <w:rFonts w:ascii="Times New Roman" w:hAnsi="Times New Roman"/>
                <w:sz w:val="24"/>
                <w:szCs w:val="24"/>
                <w:lang w:val="ru-RU"/>
              </w:rPr>
              <w:t xml:space="preserve"> </w:t>
            </w:r>
            <w:r w:rsidRPr="00FA7F93">
              <w:rPr>
                <w:rFonts w:ascii="Times New Roman" w:hAnsi="Times New Roman"/>
                <w:sz w:val="24"/>
                <w:szCs w:val="24"/>
                <w:lang w:val="ru-RU"/>
              </w:rPr>
              <w:t xml:space="preserve">башни, </w:t>
            </w:r>
          </w:p>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флагштоки – без ограничения.</w:t>
            </w:r>
          </w:p>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 xml:space="preserve">Этажность жилой застройки определяется градостроительным регламентом Правил землепользования и застройки на основе технико-экономических расчётов с учётом архитектурно-композиционных, социально-бытовых, гигиенических, </w:t>
            </w:r>
            <w:r w:rsidRPr="00FA7F93">
              <w:rPr>
                <w:rFonts w:ascii="Times New Roman" w:hAnsi="Times New Roman"/>
                <w:sz w:val="24"/>
                <w:szCs w:val="24"/>
                <w:lang w:val="ru-RU"/>
              </w:rPr>
              <w:lastRenderedPageBreak/>
              <w:t xml:space="preserve">демографических и других требований, социальных особенностей поселения, уровня строительной базы и инженерного оборудования, наличия, технического оснащения пожарных подразделений и их расположения. </w:t>
            </w:r>
          </w:p>
        </w:tc>
      </w:tr>
      <w:tr w:rsidR="00BD00D2" w:rsidRPr="00FA7F93" w:rsidTr="008C2009">
        <w:trPr>
          <w:trHeight w:val="487"/>
        </w:trPr>
        <w:tc>
          <w:tcPr>
            <w:tcW w:w="680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lastRenderedPageBreak/>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60%</w:t>
            </w:r>
          </w:p>
        </w:tc>
        <w:tc>
          <w:tcPr>
            <w:tcW w:w="4615" w:type="dxa"/>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1F0A8C" w:rsidTr="008C2009">
        <w:trPr>
          <w:trHeight w:val="487"/>
        </w:trPr>
        <w:tc>
          <w:tcPr>
            <w:tcW w:w="14396" w:type="dxa"/>
            <w:gridSpan w:val="3"/>
            <w:tcMar>
              <w:left w:w="103" w:type="dxa"/>
            </w:tcMar>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Иные предельные параметры разрешенного строительства, реконструкции объектов капитального строительства</w:t>
            </w:r>
          </w:p>
        </w:tc>
      </w:tr>
      <w:tr w:rsidR="00BD00D2" w:rsidRPr="00FA7F93" w:rsidTr="008C2009">
        <w:trPr>
          <w:trHeight w:val="283"/>
        </w:trPr>
        <w:tc>
          <w:tcPr>
            <w:tcW w:w="680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Площадь земельного участка под магазины зоны Ж-1</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не более 500 м</w:t>
            </w:r>
            <w:r w:rsidRPr="00FA7F93">
              <w:rPr>
                <w:rFonts w:ascii="Times New Roman" w:hAnsi="Times New Roman"/>
                <w:sz w:val="24"/>
                <w:szCs w:val="24"/>
                <w:vertAlign w:val="superscript"/>
                <w:lang w:val="ru-RU"/>
              </w:rPr>
              <w:t>2</w:t>
            </w:r>
          </w:p>
        </w:tc>
        <w:tc>
          <w:tcPr>
            <w:tcW w:w="4615" w:type="dxa"/>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bl>
    <w:p w:rsidR="00BD00D2" w:rsidRPr="00FA7F93" w:rsidRDefault="00BD00D2" w:rsidP="00C55DE6">
      <w:pPr>
        <w:pStyle w:val="1"/>
        <w:numPr>
          <w:ilvl w:val="1"/>
          <w:numId w:val="44"/>
        </w:numPr>
        <w:spacing w:line="240" w:lineRule="auto"/>
        <w:contextualSpacing/>
        <w:rPr>
          <w:rFonts w:ascii="Times New Roman" w:hAnsi="Times New Roman" w:cs="Times New Roman"/>
          <w:sz w:val="24"/>
          <w:szCs w:val="24"/>
        </w:rPr>
      </w:pPr>
      <w:r w:rsidRPr="00FA7F93">
        <w:rPr>
          <w:rFonts w:ascii="Times New Roman" w:hAnsi="Times New Roman" w:cs="Times New Roman"/>
          <w:sz w:val="24"/>
          <w:szCs w:val="24"/>
        </w:rPr>
        <w:t>Вспомогательные строения, за исключением гаражей, размещать со стороны улиц не допускается.</w:t>
      </w:r>
    </w:p>
    <w:p w:rsidR="00BD00D2" w:rsidRPr="00FA7F93" w:rsidRDefault="00BD00D2" w:rsidP="00C55DE6">
      <w:pPr>
        <w:pStyle w:val="1"/>
        <w:numPr>
          <w:ilvl w:val="1"/>
          <w:numId w:val="44"/>
        </w:numPr>
        <w:spacing w:line="240" w:lineRule="auto"/>
        <w:contextualSpacing/>
        <w:rPr>
          <w:rFonts w:ascii="Times New Roman" w:hAnsi="Times New Roman" w:cs="Times New Roman"/>
          <w:sz w:val="24"/>
          <w:szCs w:val="24"/>
        </w:rPr>
      </w:pPr>
      <w:r w:rsidRPr="00FA7F93">
        <w:rPr>
          <w:rFonts w:ascii="Times New Roman" w:hAnsi="Times New Roman" w:cs="Times New Roman"/>
          <w:sz w:val="24"/>
          <w:szCs w:val="24"/>
        </w:rPr>
        <w:t>Требования</w:t>
      </w:r>
      <w:r>
        <w:rPr>
          <w:rFonts w:ascii="Times New Roman" w:hAnsi="Times New Roman" w:cs="Times New Roman"/>
          <w:sz w:val="24"/>
          <w:szCs w:val="24"/>
        </w:rPr>
        <w:t xml:space="preserve"> </w:t>
      </w:r>
      <w:r w:rsidRPr="00FA7F93">
        <w:rPr>
          <w:rFonts w:ascii="Times New Roman" w:hAnsi="Times New Roman" w:cs="Times New Roman"/>
          <w:sz w:val="24"/>
          <w:szCs w:val="24"/>
        </w:rPr>
        <w:t>к</w:t>
      </w:r>
      <w:r>
        <w:rPr>
          <w:rFonts w:ascii="Times New Roman" w:hAnsi="Times New Roman" w:cs="Times New Roman"/>
          <w:sz w:val="24"/>
          <w:szCs w:val="24"/>
        </w:rPr>
        <w:t xml:space="preserve"> </w:t>
      </w:r>
      <w:r w:rsidRPr="00FA7F93">
        <w:rPr>
          <w:rFonts w:ascii="Times New Roman" w:hAnsi="Times New Roman" w:cs="Times New Roman"/>
          <w:sz w:val="24"/>
          <w:szCs w:val="24"/>
        </w:rPr>
        <w:t>ограждению</w:t>
      </w:r>
      <w:r>
        <w:rPr>
          <w:rFonts w:ascii="Times New Roman" w:hAnsi="Times New Roman" w:cs="Times New Roman"/>
          <w:sz w:val="24"/>
          <w:szCs w:val="24"/>
        </w:rPr>
        <w:t xml:space="preserve"> </w:t>
      </w:r>
      <w:r w:rsidRPr="00FA7F93">
        <w:rPr>
          <w:rFonts w:ascii="Times New Roman" w:hAnsi="Times New Roman" w:cs="Times New Roman"/>
          <w:sz w:val="24"/>
          <w:szCs w:val="24"/>
        </w:rPr>
        <w:t>земельных</w:t>
      </w:r>
      <w:r>
        <w:rPr>
          <w:rFonts w:ascii="Times New Roman" w:hAnsi="Times New Roman" w:cs="Times New Roman"/>
          <w:sz w:val="24"/>
          <w:szCs w:val="24"/>
        </w:rPr>
        <w:t xml:space="preserve"> </w:t>
      </w:r>
      <w:r w:rsidRPr="00FA7F93">
        <w:rPr>
          <w:rFonts w:ascii="Times New Roman" w:hAnsi="Times New Roman" w:cs="Times New Roman"/>
          <w:sz w:val="24"/>
          <w:szCs w:val="24"/>
        </w:rPr>
        <w:t>участков:</w:t>
      </w:r>
      <w:r>
        <w:rPr>
          <w:rFonts w:ascii="Times New Roman" w:hAnsi="Times New Roman" w:cs="Times New Roman"/>
          <w:sz w:val="24"/>
          <w:szCs w:val="24"/>
        </w:rPr>
        <w:t xml:space="preserve"> </w:t>
      </w:r>
      <w:r w:rsidRPr="00FA7F93">
        <w:rPr>
          <w:rFonts w:ascii="Times New Roman" w:hAnsi="Times New Roman" w:cs="Times New Roman"/>
          <w:sz w:val="24"/>
          <w:szCs w:val="24"/>
        </w:rPr>
        <w:t>со</w:t>
      </w:r>
      <w:r>
        <w:rPr>
          <w:rFonts w:ascii="Times New Roman" w:hAnsi="Times New Roman" w:cs="Times New Roman"/>
          <w:sz w:val="24"/>
          <w:szCs w:val="24"/>
        </w:rPr>
        <w:t xml:space="preserve"> </w:t>
      </w:r>
      <w:r w:rsidRPr="00FA7F93">
        <w:rPr>
          <w:rFonts w:ascii="Times New Roman" w:hAnsi="Times New Roman" w:cs="Times New Roman"/>
          <w:sz w:val="24"/>
          <w:szCs w:val="24"/>
        </w:rPr>
        <w:t>стороны</w:t>
      </w:r>
      <w:r>
        <w:rPr>
          <w:rFonts w:ascii="Times New Roman" w:hAnsi="Times New Roman" w:cs="Times New Roman"/>
          <w:sz w:val="24"/>
          <w:szCs w:val="24"/>
        </w:rPr>
        <w:t xml:space="preserve"> </w:t>
      </w:r>
      <w:r w:rsidRPr="00FA7F93">
        <w:rPr>
          <w:rFonts w:ascii="Times New Roman" w:hAnsi="Times New Roman" w:cs="Times New Roman"/>
          <w:sz w:val="24"/>
          <w:szCs w:val="24"/>
        </w:rPr>
        <w:t>улиц</w:t>
      </w:r>
      <w:r>
        <w:rPr>
          <w:rFonts w:ascii="Times New Roman" w:hAnsi="Times New Roman" w:cs="Times New Roman"/>
          <w:sz w:val="24"/>
          <w:szCs w:val="24"/>
        </w:rPr>
        <w:t xml:space="preserve"> </w:t>
      </w:r>
      <w:r w:rsidRPr="00FA7F93">
        <w:rPr>
          <w:rFonts w:ascii="Times New Roman" w:hAnsi="Times New Roman" w:cs="Times New Roman"/>
          <w:sz w:val="24"/>
          <w:szCs w:val="24"/>
        </w:rPr>
        <w:t>ограждения</w:t>
      </w:r>
      <w:r>
        <w:rPr>
          <w:rFonts w:ascii="Times New Roman" w:hAnsi="Times New Roman" w:cs="Times New Roman"/>
          <w:sz w:val="24"/>
          <w:szCs w:val="24"/>
        </w:rPr>
        <w:t xml:space="preserve"> </w:t>
      </w:r>
      <w:r w:rsidRPr="00FA7F93">
        <w:rPr>
          <w:rFonts w:ascii="Times New Roman" w:hAnsi="Times New Roman" w:cs="Times New Roman"/>
          <w:sz w:val="24"/>
          <w:szCs w:val="24"/>
        </w:rPr>
        <w:t>должны</w:t>
      </w:r>
      <w:r>
        <w:rPr>
          <w:rFonts w:ascii="Times New Roman" w:hAnsi="Times New Roman" w:cs="Times New Roman"/>
          <w:sz w:val="24"/>
          <w:szCs w:val="24"/>
        </w:rPr>
        <w:t xml:space="preserve"> </w:t>
      </w:r>
      <w:r w:rsidRPr="00FA7F93">
        <w:rPr>
          <w:rFonts w:ascii="Times New Roman" w:hAnsi="Times New Roman" w:cs="Times New Roman"/>
          <w:sz w:val="24"/>
          <w:szCs w:val="24"/>
        </w:rPr>
        <w:t>быть прозрачными;</w:t>
      </w:r>
      <w:r>
        <w:rPr>
          <w:rFonts w:ascii="Times New Roman" w:hAnsi="Times New Roman" w:cs="Times New Roman"/>
          <w:sz w:val="24"/>
          <w:szCs w:val="24"/>
        </w:rPr>
        <w:t xml:space="preserve"> </w:t>
      </w:r>
      <w:r w:rsidRPr="00FA7F93">
        <w:rPr>
          <w:rFonts w:ascii="Times New Roman" w:hAnsi="Times New Roman" w:cs="Times New Roman"/>
          <w:sz w:val="24"/>
          <w:szCs w:val="24"/>
        </w:rPr>
        <w:t>характер</w:t>
      </w:r>
      <w:r>
        <w:rPr>
          <w:rFonts w:ascii="Times New Roman" w:hAnsi="Times New Roman" w:cs="Times New Roman"/>
          <w:sz w:val="24"/>
          <w:szCs w:val="24"/>
        </w:rPr>
        <w:t xml:space="preserve"> </w:t>
      </w:r>
      <w:r w:rsidRPr="00FA7F93">
        <w:rPr>
          <w:rFonts w:ascii="Times New Roman" w:hAnsi="Times New Roman" w:cs="Times New Roman"/>
          <w:sz w:val="24"/>
          <w:szCs w:val="24"/>
        </w:rPr>
        <w:t>ограждения</w:t>
      </w:r>
      <w:r>
        <w:rPr>
          <w:rFonts w:ascii="Times New Roman" w:hAnsi="Times New Roman" w:cs="Times New Roman"/>
          <w:sz w:val="24"/>
          <w:szCs w:val="24"/>
        </w:rPr>
        <w:t xml:space="preserve"> </w:t>
      </w:r>
      <w:r w:rsidRPr="00FA7F93">
        <w:rPr>
          <w:rFonts w:ascii="Times New Roman" w:hAnsi="Times New Roman" w:cs="Times New Roman"/>
          <w:sz w:val="24"/>
          <w:szCs w:val="24"/>
        </w:rPr>
        <w:t>и</w:t>
      </w:r>
      <w:r>
        <w:rPr>
          <w:rFonts w:ascii="Times New Roman" w:hAnsi="Times New Roman" w:cs="Times New Roman"/>
          <w:sz w:val="24"/>
          <w:szCs w:val="24"/>
        </w:rPr>
        <w:t xml:space="preserve"> </w:t>
      </w:r>
      <w:r w:rsidRPr="00FA7F93">
        <w:rPr>
          <w:rFonts w:ascii="Times New Roman" w:hAnsi="Times New Roman" w:cs="Times New Roman"/>
          <w:sz w:val="24"/>
          <w:szCs w:val="24"/>
        </w:rPr>
        <w:t>его</w:t>
      </w:r>
      <w:r>
        <w:rPr>
          <w:rFonts w:ascii="Times New Roman" w:hAnsi="Times New Roman" w:cs="Times New Roman"/>
          <w:sz w:val="24"/>
          <w:szCs w:val="24"/>
        </w:rPr>
        <w:t xml:space="preserve"> </w:t>
      </w:r>
      <w:r w:rsidRPr="00FA7F93">
        <w:rPr>
          <w:rFonts w:ascii="Times New Roman" w:hAnsi="Times New Roman" w:cs="Times New Roman"/>
          <w:sz w:val="24"/>
          <w:szCs w:val="24"/>
        </w:rPr>
        <w:t>высота</w:t>
      </w:r>
      <w:r>
        <w:rPr>
          <w:rFonts w:ascii="Times New Roman" w:hAnsi="Times New Roman" w:cs="Times New Roman"/>
          <w:sz w:val="24"/>
          <w:szCs w:val="24"/>
        </w:rPr>
        <w:t xml:space="preserve"> </w:t>
      </w:r>
      <w:r w:rsidRPr="00FA7F93">
        <w:rPr>
          <w:rFonts w:ascii="Times New Roman" w:hAnsi="Times New Roman" w:cs="Times New Roman"/>
          <w:sz w:val="24"/>
          <w:szCs w:val="24"/>
        </w:rPr>
        <w:t>должны</w:t>
      </w:r>
      <w:r>
        <w:rPr>
          <w:rFonts w:ascii="Times New Roman" w:hAnsi="Times New Roman" w:cs="Times New Roman"/>
          <w:sz w:val="24"/>
          <w:szCs w:val="24"/>
        </w:rPr>
        <w:t xml:space="preserve"> </w:t>
      </w:r>
      <w:r w:rsidRPr="00FA7F93">
        <w:rPr>
          <w:rFonts w:ascii="Times New Roman" w:hAnsi="Times New Roman" w:cs="Times New Roman"/>
          <w:sz w:val="24"/>
          <w:szCs w:val="24"/>
        </w:rPr>
        <w:t>быть</w:t>
      </w:r>
      <w:r>
        <w:rPr>
          <w:rFonts w:ascii="Times New Roman" w:hAnsi="Times New Roman" w:cs="Times New Roman"/>
          <w:sz w:val="24"/>
          <w:szCs w:val="24"/>
        </w:rPr>
        <w:t xml:space="preserve"> </w:t>
      </w:r>
      <w:r w:rsidRPr="00FA7F93">
        <w:rPr>
          <w:rFonts w:ascii="Times New Roman" w:hAnsi="Times New Roman" w:cs="Times New Roman"/>
          <w:sz w:val="24"/>
          <w:szCs w:val="24"/>
        </w:rPr>
        <w:t>единообразными</w:t>
      </w:r>
      <w:r>
        <w:rPr>
          <w:rFonts w:ascii="Times New Roman" w:hAnsi="Times New Roman" w:cs="Times New Roman"/>
          <w:sz w:val="24"/>
          <w:szCs w:val="24"/>
        </w:rPr>
        <w:t xml:space="preserve"> </w:t>
      </w:r>
      <w:r w:rsidRPr="00FA7F93">
        <w:rPr>
          <w:rFonts w:ascii="Times New Roman" w:hAnsi="Times New Roman" w:cs="Times New Roman"/>
          <w:sz w:val="24"/>
          <w:szCs w:val="24"/>
        </w:rPr>
        <w:t>как</w:t>
      </w:r>
      <w:r>
        <w:rPr>
          <w:rFonts w:ascii="Times New Roman" w:hAnsi="Times New Roman" w:cs="Times New Roman"/>
          <w:sz w:val="24"/>
          <w:szCs w:val="24"/>
        </w:rPr>
        <w:t xml:space="preserve"> </w:t>
      </w:r>
      <w:r w:rsidRPr="00FA7F93">
        <w:rPr>
          <w:rFonts w:ascii="Times New Roman" w:hAnsi="Times New Roman" w:cs="Times New Roman"/>
          <w:sz w:val="24"/>
          <w:szCs w:val="24"/>
        </w:rPr>
        <w:t>минимум</w:t>
      </w:r>
      <w:r>
        <w:rPr>
          <w:rFonts w:ascii="Times New Roman" w:hAnsi="Times New Roman" w:cs="Times New Roman"/>
          <w:sz w:val="24"/>
          <w:szCs w:val="24"/>
        </w:rPr>
        <w:t xml:space="preserve"> </w:t>
      </w:r>
      <w:r w:rsidRPr="00FA7F93">
        <w:rPr>
          <w:rFonts w:ascii="Times New Roman" w:hAnsi="Times New Roman" w:cs="Times New Roman"/>
          <w:sz w:val="24"/>
          <w:szCs w:val="24"/>
        </w:rPr>
        <w:t>на</w:t>
      </w:r>
      <w:r>
        <w:rPr>
          <w:rFonts w:ascii="Times New Roman" w:hAnsi="Times New Roman" w:cs="Times New Roman"/>
          <w:sz w:val="24"/>
          <w:szCs w:val="24"/>
        </w:rPr>
        <w:t xml:space="preserve"> </w:t>
      </w:r>
      <w:r w:rsidRPr="00FA7F93">
        <w:rPr>
          <w:rFonts w:ascii="Times New Roman" w:hAnsi="Times New Roman" w:cs="Times New Roman"/>
          <w:sz w:val="24"/>
          <w:szCs w:val="24"/>
        </w:rPr>
        <w:t>протяжении одного квартала с обеих сторон улицы .</w:t>
      </w:r>
    </w:p>
    <w:p w:rsidR="00BD00D2" w:rsidRPr="00FA7F93" w:rsidRDefault="00BD00D2" w:rsidP="00C55DE6">
      <w:pPr>
        <w:pStyle w:val="1"/>
        <w:numPr>
          <w:ilvl w:val="1"/>
          <w:numId w:val="44"/>
        </w:numPr>
        <w:spacing w:line="240" w:lineRule="auto"/>
        <w:contextualSpacing/>
        <w:rPr>
          <w:rFonts w:ascii="Times New Roman" w:hAnsi="Times New Roman" w:cs="Times New Roman"/>
          <w:sz w:val="24"/>
          <w:szCs w:val="24"/>
        </w:rPr>
      </w:pPr>
      <w:r w:rsidRPr="00FA7F93">
        <w:rPr>
          <w:rFonts w:ascii="Times New Roman" w:hAnsi="Times New Roman" w:cs="Times New Roman"/>
          <w:sz w:val="24"/>
          <w:szCs w:val="24"/>
        </w:rPr>
        <w:t>Запрещается</w:t>
      </w:r>
      <w:r>
        <w:rPr>
          <w:rFonts w:ascii="Times New Roman" w:hAnsi="Times New Roman" w:cs="Times New Roman"/>
          <w:sz w:val="24"/>
          <w:szCs w:val="24"/>
        </w:rPr>
        <w:t xml:space="preserve"> </w:t>
      </w:r>
      <w:r w:rsidRPr="00FA7F93">
        <w:rPr>
          <w:rFonts w:ascii="Times New Roman" w:hAnsi="Times New Roman" w:cs="Times New Roman"/>
          <w:sz w:val="24"/>
          <w:szCs w:val="24"/>
        </w:rPr>
        <w:t>строительство</w:t>
      </w:r>
      <w:r>
        <w:rPr>
          <w:rFonts w:ascii="Times New Roman" w:hAnsi="Times New Roman" w:cs="Times New Roman"/>
          <w:sz w:val="24"/>
          <w:szCs w:val="24"/>
        </w:rPr>
        <w:t xml:space="preserve"> </w:t>
      </w:r>
      <w:r w:rsidRPr="00FA7F93">
        <w:rPr>
          <w:rFonts w:ascii="Times New Roman" w:hAnsi="Times New Roman" w:cs="Times New Roman"/>
          <w:sz w:val="24"/>
          <w:szCs w:val="24"/>
        </w:rPr>
        <w:t>гаражей</w:t>
      </w:r>
      <w:r>
        <w:rPr>
          <w:rFonts w:ascii="Times New Roman" w:hAnsi="Times New Roman" w:cs="Times New Roman"/>
          <w:sz w:val="24"/>
          <w:szCs w:val="24"/>
        </w:rPr>
        <w:t xml:space="preserve"> </w:t>
      </w:r>
      <w:r w:rsidRPr="00FA7F93">
        <w:rPr>
          <w:rFonts w:ascii="Times New Roman" w:hAnsi="Times New Roman" w:cs="Times New Roman"/>
          <w:sz w:val="24"/>
          <w:szCs w:val="24"/>
        </w:rPr>
        <w:t>–</w:t>
      </w:r>
      <w:r>
        <w:rPr>
          <w:rFonts w:ascii="Times New Roman" w:hAnsi="Times New Roman" w:cs="Times New Roman"/>
          <w:sz w:val="24"/>
          <w:szCs w:val="24"/>
        </w:rPr>
        <w:t xml:space="preserve"> </w:t>
      </w:r>
      <w:r w:rsidRPr="00FA7F93">
        <w:rPr>
          <w:rFonts w:ascii="Times New Roman" w:hAnsi="Times New Roman" w:cs="Times New Roman"/>
          <w:sz w:val="24"/>
          <w:szCs w:val="24"/>
        </w:rPr>
        <w:t>стоянок</w:t>
      </w:r>
      <w:r>
        <w:rPr>
          <w:rFonts w:ascii="Times New Roman" w:hAnsi="Times New Roman" w:cs="Times New Roman"/>
          <w:sz w:val="24"/>
          <w:szCs w:val="24"/>
        </w:rPr>
        <w:t xml:space="preserve"> </w:t>
      </w:r>
      <w:r w:rsidRPr="00FA7F93">
        <w:rPr>
          <w:rFonts w:ascii="Times New Roman" w:hAnsi="Times New Roman" w:cs="Times New Roman"/>
          <w:sz w:val="24"/>
          <w:szCs w:val="24"/>
        </w:rPr>
        <w:t>для</w:t>
      </w:r>
      <w:r>
        <w:rPr>
          <w:rFonts w:ascii="Times New Roman" w:hAnsi="Times New Roman" w:cs="Times New Roman"/>
          <w:sz w:val="24"/>
          <w:szCs w:val="24"/>
        </w:rPr>
        <w:t xml:space="preserve"> </w:t>
      </w:r>
      <w:r w:rsidRPr="00FA7F93">
        <w:rPr>
          <w:rFonts w:ascii="Times New Roman" w:hAnsi="Times New Roman" w:cs="Times New Roman"/>
          <w:sz w:val="24"/>
          <w:szCs w:val="24"/>
        </w:rPr>
        <w:t>грузового</w:t>
      </w:r>
      <w:r>
        <w:rPr>
          <w:rFonts w:ascii="Times New Roman" w:hAnsi="Times New Roman" w:cs="Times New Roman"/>
          <w:sz w:val="24"/>
          <w:szCs w:val="24"/>
        </w:rPr>
        <w:t xml:space="preserve"> </w:t>
      </w:r>
      <w:r w:rsidRPr="00FA7F93">
        <w:rPr>
          <w:rFonts w:ascii="Times New Roman" w:hAnsi="Times New Roman" w:cs="Times New Roman"/>
          <w:sz w:val="24"/>
          <w:szCs w:val="24"/>
        </w:rPr>
        <w:t>транспорта</w:t>
      </w:r>
      <w:r>
        <w:rPr>
          <w:rFonts w:ascii="Times New Roman" w:hAnsi="Times New Roman" w:cs="Times New Roman"/>
          <w:sz w:val="24"/>
          <w:szCs w:val="24"/>
        </w:rPr>
        <w:t xml:space="preserve"> </w:t>
      </w:r>
      <w:r w:rsidRPr="00FA7F93">
        <w:rPr>
          <w:rFonts w:ascii="Times New Roman" w:hAnsi="Times New Roman" w:cs="Times New Roman"/>
          <w:sz w:val="24"/>
          <w:szCs w:val="24"/>
        </w:rPr>
        <w:t>и</w:t>
      </w:r>
      <w:r>
        <w:rPr>
          <w:rFonts w:ascii="Times New Roman" w:hAnsi="Times New Roman" w:cs="Times New Roman"/>
          <w:sz w:val="24"/>
          <w:szCs w:val="24"/>
        </w:rPr>
        <w:t xml:space="preserve"> </w:t>
      </w:r>
      <w:r w:rsidRPr="00FA7F93">
        <w:rPr>
          <w:rFonts w:ascii="Times New Roman" w:hAnsi="Times New Roman" w:cs="Times New Roman"/>
          <w:sz w:val="24"/>
          <w:szCs w:val="24"/>
        </w:rPr>
        <w:t>транспорта</w:t>
      </w:r>
      <w:r>
        <w:rPr>
          <w:rFonts w:ascii="Times New Roman" w:hAnsi="Times New Roman" w:cs="Times New Roman"/>
          <w:sz w:val="24"/>
          <w:szCs w:val="24"/>
        </w:rPr>
        <w:t xml:space="preserve"> </w:t>
      </w:r>
      <w:r w:rsidRPr="00FA7F93">
        <w:rPr>
          <w:rFonts w:ascii="Times New Roman" w:hAnsi="Times New Roman" w:cs="Times New Roman"/>
          <w:sz w:val="24"/>
          <w:szCs w:val="24"/>
        </w:rPr>
        <w:t xml:space="preserve">для перевозки людей, находящегося в личной собственности. </w:t>
      </w:r>
    </w:p>
    <w:p w:rsidR="00BD00D2" w:rsidRPr="00FA7F93" w:rsidRDefault="00BD00D2" w:rsidP="00C55DE6">
      <w:pPr>
        <w:pStyle w:val="1"/>
        <w:numPr>
          <w:ilvl w:val="1"/>
          <w:numId w:val="44"/>
        </w:numPr>
        <w:spacing w:line="240" w:lineRule="auto"/>
        <w:ind w:left="567" w:hanging="567"/>
        <w:contextualSpacing/>
        <w:rPr>
          <w:rFonts w:ascii="Times New Roman" w:hAnsi="Times New Roman" w:cs="Times New Roman"/>
          <w:sz w:val="24"/>
          <w:szCs w:val="24"/>
        </w:rPr>
      </w:pPr>
      <w:r w:rsidRPr="00FA7F93">
        <w:rPr>
          <w:rFonts w:ascii="Times New Roman" w:hAnsi="Times New Roman" w:cs="Times New Roman"/>
          <w:sz w:val="24"/>
          <w:szCs w:val="24"/>
        </w:rPr>
        <w:t>Вид ограждения и его высота должны быть единообразными, как минимум, на протяжении одного квартала с обеих сторон улицы.</w:t>
      </w:r>
    </w:p>
    <w:p w:rsidR="00BD00D2" w:rsidRPr="00FA7F93" w:rsidRDefault="00BD00D2" w:rsidP="00C55DE6">
      <w:pPr>
        <w:pStyle w:val="1"/>
        <w:numPr>
          <w:ilvl w:val="1"/>
          <w:numId w:val="44"/>
        </w:numPr>
        <w:spacing w:line="240" w:lineRule="auto"/>
        <w:ind w:left="567" w:hanging="567"/>
        <w:contextualSpacing/>
        <w:rPr>
          <w:rFonts w:ascii="Times New Roman" w:hAnsi="Times New Roman" w:cs="Times New Roman"/>
          <w:sz w:val="24"/>
          <w:szCs w:val="24"/>
        </w:rPr>
      </w:pPr>
      <w:r w:rsidRPr="00FA7F93">
        <w:rPr>
          <w:rFonts w:ascii="Times New Roman" w:hAnsi="Times New Roman" w:cs="Times New Roman"/>
          <w:sz w:val="24"/>
          <w:szCs w:val="24"/>
        </w:rPr>
        <w:t>На территории малоэтажной застройки на приусадебных участках запрещается строительство стоянок для грузового транспорта, транспорта для перевозки людей, находящегося в личной собственности, кроме автотранспорта грузоподъемностью менее 1,5 тонны.</w:t>
      </w:r>
    </w:p>
    <w:p w:rsidR="008572C9" w:rsidRDefault="008572C9" w:rsidP="00FA7F93">
      <w:pPr>
        <w:pStyle w:val="24"/>
        <w:tabs>
          <w:tab w:val="left" w:pos="142"/>
        </w:tabs>
        <w:spacing w:line="240" w:lineRule="auto"/>
        <w:contextualSpacing/>
        <w:jc w:val="center"/>
        <w:rPr>
          <w:rFonts w:ascii="Times New Roman" w:hAnsi="Times New Roman"/>
          <w:sz w:val="24"/>
          <w:szCs w:val="24"/>
        </w:rPr>
      </w:pPr>
    </w:p>
    <w:p w:rsidR="00252792" w:rsidRDefault="00252792" w:rsidP="00FA7F93">
      <w:pPr>
        <w:pStyle w:val="24"/>
        <w:tabs>
          <w:tab w:val="left" w:pos="142"/>
        </w:tabs>
        <w:spacing w:line="240" w:lineRule="auto"/>
        <w:contextualSpacing/>
        <w:jc w:val="center"/>
        <w:rPr>
          <w:rFonts w:ascii="Times New Roman" w:hAnsi="Times New Roman"/>
          <w:sz w:val="24"/>
          <w:szCs w:val="24"/>
        </w:rPr>
      </w:pPr>
    </w:p>
    <w:p w:rsidR="00252792" w:rsidRDefault="00252792" w:rsidP="00FA7F93">
      <w:pPr>
        <w:pStyle w:val="24"/>
        <w:tabs>
          <w:tab w:val="left" w:pos="142"/>
        </w:tabs>
        <w:spacing w:line="240" w:lineRule="auto"/>
        <w:contextualSpacing/>
        <w:jc w:val="center"/>
        <w:rPr>
          <w:rFonts w:ascii="Times New Roman" w:hAnsi="Times New Roman"/>
          <w:sz w:val="24"/>
          <w:szCs w:val="24"/>
        </w:rPr>
      </w:pPr>
    </w:p>
    <w:p w:rsidR="001F0A8C" w:rsidRDefault="001F0A8C" w:rsidP="00FA7F93">
      <w:pPr>
        <w:pStyle w:val="24"/>
        <w:tabs>
          <w:tab w:val="left" w:pos="142"/>
        </w:tabs>
        <w:spacing w:line="240" w:lineRule="auto"/>
        <w:contextualSpacing/>
        <w:jc w:val="center"/>
        <w:rPr>
          <w:rFonts w:ascii="Times New Roman" w:hAnsi="Times New Roman"/>
          <w:sz w:val="24"/>
          <w:szCs w:val="24"/>
        </w:rPr>
      </w:pPr>
    </w:p>
    <w:p w:rsidR="001F0A8C" w:rsidRDefault="001F0A8C" w:rsidP="00FA7F93">
      <w:pPr>
        <w:pStyle w:val="24"/>
        <w:tabs>
          <w:tab w:val="left" w:pos="142"/>
        </w:tabs>
        <w:spacing w:line="240" w:lineRule="auto"/>
        <w:contextualSpacing/>
        <w:jc w:val="center"/>
        <w:rPr>
          <w:rFonts w:ascii="Times New Roman" w:hAnsi="Times New Roman"/>
          <w:sz w:val="24"/>
          <w:szCs w:val="24"/>
        </w:rPr>
      </w:pPr>
    </w:p>
    <w:p w:rsidR="001F0A8C" w:rsidRDefault="001F0A8C" w:rsidP="00FA7F93">
      <w:pPr>
        <w:pStyle w:val="24"/>
        <w:tabs>
          <w:tab w:val="left" w:pos="142"/>
        </w:tabs>
        <w:spacing w:line="240" w:lineRule="auto"/>
        <w:contextualSpacing/>
        <w:jc w:val="center"/>
        <w:rPr>
          <w:rFonts w:ascii="Times New Roman" w:hAnsi="Times New Roman"/>
          <w:sz w:val="24"/>
          <w:szCs w:val="24"/>
        </w:rPr>
      </w:pPr>
    </w:p>
    <w:p w:rsidR="001F0A8C" w:rsidRDefault="001F0A8C" w:rsidP="00FA7F93">
      <w:pPr>
        <w:pStyle w:val="24"/>
        <w:tabs>
          <w:tab w:val="left" w:pos="142"/>
        </w:tabs>
        <w:spacing w:line="240" w:lineRule="auto"/>
        <w:contextualSpacing/>
        <w:jc w:val="center"/>
        <w:rPr>
          <w:rFonts w:ascii="Times New Roman" w:hAnsi="Times New Roman"/>
          <w:sz w:val="24"/>
          <w:szCs w:val="24"/>
        </w:rPr>
      </w:pPr>
    </w:p>
    <w:p w:rsidR="001F0A8C" w:rsidRDefault="001F0A8C" w:rsidP="00FA7F93">
      <w:pPr>
        <w:pStyle w:val="24"/>
        <w:tabs>
          <w:tab w:val="left" w:pos="142"/>
        </w:tabs>
        <w:spacing w:line="240" w:lineRule="auto"/>
        <w:contextualSpacing/>
        <w:jc w:val="center"/>
        <w:rPr>
          <w:rFonts w:ascii="Times New Roman" w:hAnsi="Times New Roman"/>
          <w:sz w:val="24"/>
          <w:szCs w:val="24"/>
        </w:rPr>
      </w:pPr>
    </w:p>
    <w:p w:rsidR="001F0A8C" w:rsidRDefault="001F0A8C" w:rsidP="00FA7F93">
      <w:pPr>
        <w:pStyle w:val="24"/>
        <w:tabs>
          <w:tab w:val="left" w:pos="142"/>
        </w:tabs>
        <w:spacing w:line="240" w:lineRule="auto"/>
        <w:contextualSpacing/>
        <w:jc w:val="center"/>
        <w:rPr>
          <w:rFonts w:ascii="Times New Roman" w:hAnsi="Times New Roman"/>
          <w:sz w:val="24"/>
          <w:szCs w:val="24"/>
        </w:rPr>
      </w:pPr>
    </w:p>
    <w:p w:rsidR="001F0A8C" w:rsidRDefault="001F0A8C" w:rsidP="00FA7F93">
      <w:pPr>
        <w:pStyle w:val="24"/>
        <w:tabs>
          <w:tab w:val="left" w:pos="142"/>
        </w:tabs>
        <w:spacing w:line="240" w:lineRule="auto"/>
        <w:contextualSpacing/>
        <w:jc w:val="center"/>
        <w:rPr>
          <w:rFonts w:ascii="Times New Roman" w:hAnsi="Times New Roman"/>
          <w:sz w:val="24"/>
          <w:szCs w:val="24"/>
        </w:rPr>
      </w:pPr>
    </w:p>
    <w:p w:rsidR="001F0A8C" w:rsidRDefault="001F0A8C" w:rsidP="00FA7F93">
      <w:pPr>
        <w:pStyle w:val="24"/>
        <w:tabs>
          <w:tab w:val="left" w:pos="142"/>
        </w:tabs>
        <w:spacing w:line="240" w:lineRule="auto"/>
        <w:contextualSpacing/>
        <w:jc w:val="center"/>
        <w:rPr>
          <w:rFonts w:ascii="Times New Roman" w:hAnsi="Times New Roman"/>
          <w:sz w:val="24"/>
          <w:szCs w:val="24"/>
        </w:rPr>
      </w:pPr>
    </w:p>
    <w:p w:rsidR="001F0A8C" w:rsidRDefault="001F0A8C" w:rsidP="00FA7F93">
      <w:pPr>
        <w:pStyle w:val="24"/>
        <w:tabs>
          <w:tab w:val="left" w:pos="142"/>
        </w:tabs>
        <w:spacing w:line="240" w:lineRule="auto"/>
        <w:contextualSpacing/>
        <w:jc w:val="center"/>
        <w:rPr>
          <w:rFonts w:ascii="Times New Roman" w:hAnsi="Times New Roman"/>
          <w:sz w:val="24"/>
          <w:szCs w:val="24"/>
        </w:rPr>
      </w:pPr>
    </w:p>
    <w:p w:rsidR="00252792" w:rsidRPr="00FA7F93" w:rsidRDefault="00252792" w:rsidP="00FA7F93">
      <w:pPr>
        <w:pStyle w:val="24"/>
        <w:tabs>
          <w:tab w:val="left" w:pos="142"/>
        </w:tabs>
        <w:spacing w:line="240" w:lineRule="auto"/>
        <w:contextualSpacing/>
        <w:jc w:val="center"/>
        <w:rPr>
          <w:rFonts w:ascii="Times New Roman" w:hAnsi="Times New Roman"/>
          <w:sz w:val="24"/>
          <w:szCs w:val="24"/>
        </w:rPr>
      </w:pPr>
    </w:p>
    <w:p w:rsidR="00BD00D2" w:rsidRPr="000F4BE8" w:rsidRDefault="00BD00D2" w:rsidP="00BD00D2">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bCs/>
          <w:color w:val="0D0D0D"/>
        </w:rPr>
      </w:pPr>
      <w:bookmarkStart w:id="134" w:name="_Toc501392795"/>
      <w:r w:rsidRPr="000F4BE8">
        <w:rPr>
          <w:rFonts w:ascii="Times New Roman" w:hAnsi="Times New Roman" w:cs="Times New Roman"/>
          <w:b/>
          <w:bCs/>
          <w:color w:val="0D0D0D"/>
        </w:rPr>
        <w:t>Статья 28.2. Ж-2. Зона малоэтажной многоквартирной жилой застройки</w:t>
      </w:r>
      <w:bookmarkEnd w:id="134"/>
    </w:p>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Виды разрешенного использования земельных участков и объектов капитального строительства</w:t>
      </w: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91"/>
        <w:gridCol w:w="2005"/>
        <w:gridCol w:w="7510"/>
        <w:gridCol w:w="4190"/>
      </w:tblGrid>
      <w:tr w:rsidR="00BD00D2" w:rsidRPr="001F0A8C" w:rsidTr="008C2009">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center"/>
              <w:rPr>
                <w:rFonts w:ascii="Times New Roman" w:hAnsi="Times New Roman"/>
                <w:b/>
                <w:sz w:val="24"/>
                <w:szCs w:val="24"/>
              </w:rPr>
            </w:pPr>
            <w:r w:rsidRPr="00FA7F93">
              <w:rPr>
                <w:rFonts w:ascii="Times New Roman" w:hAnsi="Times New Roman"/>
                <w:b/>
                <w:sz w:val="24"/>
                <w:szCs w:val="24"/>
              </w:rPr>
              <w:t>Код</w:t>
            </w:r>
          </w:p>
        </w:tc>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Основные виды разрешенного использования земельных участков</w:t>
            </w:r>
          </w:p>
        </w:tc>
        <w:tc>
          <w:tcPr>
            <w:tcW w:w="7510" w:type="dxa"/>
            <w:shd w:val="clear" w:color="auto" w:fill="F2F2F2"/>
            <w:tcMar>
              <w:left w:w="103" w:type="dxa"/>
            </w:tcMar>
            <w:vAlign w:val="center"/>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Основные виды разрешенного использования объектов капитального строительства</w:t>
            </w:r>
          </w:p>
        </w:tc>
        <w:tc>
          <w:tcPr>
            <w:tcW w:w="4190" w:type="dxa"/>
            <w:shd w:val="clear" w:color="auto" w:fill="F2F2F2"/>
            <w:vAlign w:val="center"/>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2B5C59"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 xml:space="preserve">2.1 </w:t>
            </w:r>
          </w:p>
        </w:tc>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Для индивидуального жилищного строительства</w:t>
            </w:r>
          </w:p>
        </w:tc>
        <w:tc>
          <w:tcPr>
            <w:tcW w:w="7510" w:type="dxa"/>
            <w:tcMar>
              <w:left w:w="103" w:type="dxa"/>
            </w:tcMar>
            <w:vAlign w:val="center"/>
          </w:tcPr>
          <w:p w:rsidR="00BD00D2" w:rsidRPr="00FA7F93" w:rsidRDefault="00BD00D2" w:rsidP="00C55DE6">
            <w:pPr>
              <w:pStyle w:val="aff"/>
              <w:numPr>
                <w:ilvl w:val="0"/>
                <w:numId w:val="54"/>
              </w:numPr>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Индивидуальн</w:t>
            </w:r>
            <w:r>
              <w:rPr>
                <w:rFonts w:ascii="Times New Roman" w:hAnsi="Times New Roman"/>
                <w:sz w:val="24"/>
                <w:szCs w:val="24"/>
                <w:lang w:val="ru-RU"/>
              </w:rPr>
              <w:t xml:space="preserve">ый </w:t>
            </w:r>
            <w:r w:rsidRPr="00FA7F93">
              <w:rPr>
                <w:rFonts w:ascii="Times New Roman" w:hAnsi="Times New Roman"/>
                <w:sz w:val="24"/>
                <w:szCs w:val="24"/>
                <w:lang w:val="ru-RU"/>
              </w:rPr>
              <w:t>жило</w:t>
            </w:r>
            <w:r>
              <w:rPr>
                <w:rFonts w:ascii="Times New Roman" w:hAnsi="Times New Roman"/>
                <w:sz w:val="24"/>
                <w:szCs w:val="24"/>
                <w:lang w:val="ru-RU"/>
              </w:rPr>
              <w:t>й дом</w:t>
            </w:r>
          </w:p>
        </w:tc>
        <w:tc>
          <w:tcPr>
            <w:tcW w:w="4190" w:type="dxa"/>
          </w:tcPr>
          <w:p w:rsidR="00BD00D2" w:rsidRPr="00BD00D2" w:rsidRDefault="00BD00D2" w:rsidP="008C2009">
            <w:pPr>
              <w:pStyle w:val="a1"/>
              <w:spacing w:line="240" w:lineRule="auto"/>
              <w:rPr>
                <w:lang w:val="ru-RU"/>
              </w:rPr>
            </w:pPr>
            <w:r w:rsidRPr="00BD00D2">
              <w:rPr>
                <w:lang w:val="ru-RU"/>
              </w:rPr>
              <w:t xml:space="preserve">Размещение индивидуальных гаражей и подсобных помещений; </w:t>
            </w:r>
          </w:p>
          <w:p w:rsidR="00BD00D2" w:rsidRDefault="00BD00D2" w:rsidP="008C2009">
            <w:pPr>
              <w:pStyle w:val="a1"/>
              <w:spacing w:line="240" w:lineRule="auto"/>
            </w:pPr>
            <w:r>
              <w:t>теплицы</w:t>
            </w:r>
          </w:p>
          <w:p w:rsidR="00BD00D2" w:rsidRDefault="003C1C3C" w:rsidP="008C2009">
            <w:pPr>
              <w:pStyle w:val="a1"/>
              <w:spacing w:line="240" w:lineRule="auto"/>
            </w:pPr>
            <w:r>
              <w:pgNum/>
            </w:r>
            <w:r>
              <w:t>остиницы</w:t>
            </w:r>
            <w:r>
              <w:pgNum/>
            </w:r>
            <w:r>
              <w:t>ьные</w:t>
            </w:r>
            <w:r w:rsidR="00BD00D2">
              <w:t xml:space="preserve"> бани</w:t>
            </w:r>
          </w:p>
          <w:p w:rsidR="00BD00D2" w:rsidRPr="00FA7F93" w:rsidRDefault="00BD00D2" w:rsidP="008C2009">
            <w:pPr>
              <w:pStyle w:val="a1"/>
              <w:spacing w:line="240" w:lineRule="auto"/>
            </w:pPr>
            <w:r>
              <w:t>постройки для содержания птицы</w:t>
            </w:r>
          </w:p>
        </w:tc>
      </w:tr>
      <w:tr w:rsidR="00BD00D2" w:rsidRPr="002B5C59" w:rsidTr="008C2009">
        <w:trPr>
          <w:trHeight w:val="249"/>
        </w:trPr>
        <w:tc>
          <w:tcPr>
            <w:tcW w:w="0" w:type="auto"/>
            <w:tcMar>
              <w:left w:w="103" w:type="dxa"/>
            </w:tcMar>
            <w:vAlign w:val="center"/>
          </w:tcPr>
          <w:p w:rsidR="00BD00D2" w:rsidRPr="000F4BE8" w:rsidRDefault="00BD00D2" w:rsidP="008C2009">
            <w:pPr>
              <w:pStyle w:val="aff"/>
              <w:spacing w:line="240" w:lineRule="auto"/>
              <w:jc w:val="left"/>
              <w:rPr>
                <w:rFonts w:ascii="Times New Roman" w:hAnsi="Times New Roman"/>
                <w:sz w:val="24"/>
                <w:szCs w:val="24"/>
              </w:rPr>
            </w:pPr>
            <w:r w:rsidRPr="000F4BE8">
              <w:rPr>
                <w:rFonts w:ascii="Times New Roman" w:hAnsi="Times New Roman"/>
                <w:sz w:val="24"/>
                <w:szCs w:val="24"/>
              </w:rPr>
              <w:t>2.1.1</w:t>
            </w:r>
          </w:p>
        </w:tc>
        <w:tc>
          <w:tcPr>
            <w:tcW w:w="0" w:type="auto"/>
            <w:tcMar>
              <w:left w:w="103" w:type="dxa"/>
            </w:tcMar>
            <w:vAlign w:val="center"/>
          </w:tcPr>
          <w:p w:rsidR="00BD00D2" w:rsidRPr="000F4BE8" w:rsidRDefault="00BD00D2" w:rsidP="008C2009">
            <w:pPr>
              <w:pStyle w:val="aff"/>
              <w:spacing w:line="240" w:lineRule="auto"/>
              <w:jc w:val="left"/>
              <w:rPr>
                <w:rFonts w:ascii="Times New Roman" w:hAnsi="Times New Roman"/>
                <w:sz w:val="24"/>
                <w:szCs w:val="24"/>
                <w:lang w:val="ru-RU"/>
              </w:rPr>
            </w:pPr>
            <w:r w:rsidRPr="000F4BE8">
              <w:rPr>
                <w:rFonts w:ascii="Times New Roman" w:hAnsi="Times New Roman"/>
                <w:sz w:val="24"/>
                <w:szCs w:val="24"/>
                <w:lang w:val="ru-RU"/>
              </w:rPr>
              <w:t xml:space="preserve">Малоэтажная многоквартирная жилая застройка </w:t>
            </w:r>
          </w:p>
        </w:tc>
        <w:tc>
          <w:tcPr>
            <w:tcW w:w="7510" w:type="dxa"/>
            <w:tcMar>
              <w:left w:w="103" w:type="dxa"/>
            </w:tcMar>
            <w:vAlign w:val="center"/>
          </w:tcPr>
          <w:p w:rsidR="00BD00D2" w:rsidRPr="00BD00D2" w:rsidRDefault="00BD00D2" w:rsidP="008C2009">
            <w:pPr>
              <w:pStyle w:val="a1"/>
              <w:spacing w:line="240" w:lineRule="auto"/>
              <w:rPr>
                <w:lang w:val="ru-RU"/>
              </w:rPr>
            </w:pPr>
            <w:r w:rsidRPr="00BD00D2">
              <w:rPr>
                <w:lang w:val="ru-RU"/>
              </w:rPr>
              <w:t>малоэтажный многоквартирный жилой дом, (дом, пригодный для постоянного проживания, высотой до 4 этажей, включая мансардный);</w:t>
            </w:r>
          </w:p>
          <w:p w:rsidR="00BD00D2" w:rsidRPr="000F4BE8" w:rsidRDefault="00BD00D2" w:rsidP="00C55DE6">
            <w:pPr>
              <w:pStyle w:val="aff"/>
              <w:numPr>
                <w:ilvl w:val="0"/>
                <w:numId w:val="54"/>
              </w:numPr>
              <w:spacing w:line="240" w:lineRule="auto"/>
              <w:ind w:left="320"/>
              <w:rPr>
                <w:rFonts w:ascii="Times New Roman" w:hAnsi="Times New Roman"/>
                <w:sz w:val="24"/>
                <w:szCs w:val="24"/>
                <w:lang w:val="ru-RU"/>
              </w:rPr>
            </w:pPr>
            <w:r w:rsidRPr="000F4BE8">
              <w:rPr>
                <w:rFonts w:ascii="Times New Roman" w:hAnsi="Times New Roman"/>
                <w:sz w:val="24"/>
                <w:szCs w:val="24"/>
                <w:lang w:val="ru-RU"/>
              </w:rPr>
              <w:t>детские площадки</w:t>
            </w:r>
          </w:p>
          <w:p w:rsidR="00BD00D2" w:rsidRPr="000F4BE8" w:rsidRDefault="00BD00D2" w:rsidP="00C55DE6">
            <w:pPr>
              <w:pStyle w:val="aff"/>
              <w:numPr>
                <w:ilvl w:val="0"/>
                <w:numId w:val="54"/>
              </w:numPr>
              <w:spacing w:line="240" w:lineRule="auto"/>
              <w:ind w:left="320"/>
              <w:rPr>
                <w:rFonts w:ascii="Times New Roman" w:hAnsi="Times New Roman"/>
                <w:sz w:val="24"/>
                <w:szCs w:val="24"/>
                <w:lang w:val="ru-RU"/>
              </w:rPr>
            </w:pPr>
            <w:r w:rsidRPr="000F4BE8">
              <w:rPr>
                <w:rFonts w:ascii="Times New Roman" w:hAnsi="Times New Roman"/>
                <w:sz w:val="24"/>
                <w:szCs w:val="24"/>
                <w:lang w:val="ru-RU"/>
              </w:rPr>
              <w:t xml:space="preserve">площадки отдыха </w:t>
            </w:r>
          </w:p>
          <w:p w:rsidR="00BD00D2" w:rsidRPr="000F4BE8" w:rsidRDefault="00BD00D2" w:rsidP="00C55DE6">
            <w:pPr>
              <w:pStyle w:val="aff"/>
              <w:numPr>
                <w:ilvl w:val="0"/>
                <w:numId w:val="54"/>
              </w:numPr>
              <w:spacing w:line="240" w:lineRule="auto"/>
              <w:ind w:left="320"/>
              <w:rPr>
                <w:rFonts w:ascii="Times New Roman" w:hAnsi="Times New Roman"/>
                <w:b/>
                <w:sz w:val="24"/>
                <w:szCs w:val="24"/>
                <w:lang w:val="ru-RU"/>
              </w:rPr>
            </w:pPr>
            <w:r w:rsidRPr="000F4BE8">
              <w:rPr>
                <w:rFonts w:ascii="Times New Roman" w:hAnsi="Times New Roman"/>
                <w:sz w:val="24"/>
                <w:szCs w:val="24"/>
                <w:lang w:val="ru-RU"/>
              </w:rPr>
              <w:t>объекты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4190" w:type="dxa"/>
          </w:tcPr>
          <w:p w:rsidR="00BD00D2" w:rsidRPr="000F4BE8" w:rsidRDefault="003C1C3C" w:rsidP="008C2009">
            <w:pPr>
              <w:pStyle w:val="a1"/>
              <w:spacing w:line="240" w:lineRule="auto"/>
            </w:pPr>
            <w:r>
              <w:pgNum/>
            </w:r>
            <w:r>
              <w:t>остиницы</w:t>
            </w:r>
            <w:r>
              <w:pgNum/>
            </w:r>
            <w:r>
              <w:t>ьные</w:t>
            </w:r>
            <w:r w:rsidR="00BD00D2" w:rsidRPr="000F4BE8">
              <w:t xml:space="preserve"> гаражи</w:t>
            </w:r>
          </w:p>
          <w:p w:rsidR="00BD00D2" w:rsidRDefault="00BD00D2" w:rsidP="008C2009">
            <w:pPr>
              <w:pStyle w:val="a1"/>
              <w:spacing w:line="240" w:lineRule="auto"/>
            </w:pPr>
            <w:r w:rsidRPr="000F4BE8">
              <w:t>вспомогательных сооружений</w:t>
            </w:r>
          </w:p>
          <w:p w:rsidR="00BD00D2" w:rsidRPr="000F4BE8" w:rsidRDefault="00BD00D2" w:rsidP="008C2009">
            <w:pPr>
              <w:pStyle w:val="a1"/>
              <w:spacing w:line="240" w:lineRule="auto"/>
            </w:pPr>
            <w:r>
              <w:t>общежитие</w:t>
            </w:r>
          </w:p>
        </w:tc>
      </w:tr>
      <w:tr w:rsidR="00BD00D2" w:rsidRPr="001F0A8C" w:rsidTr="008C2009">
        <w:trPr>
          <w:trHeight w:val="411"/>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lastRenderedPageBreak/>
              <w:t>2.3</w:t>
            </w:r>
          </w:p>
        </w:tc>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 xml:space="preserve">Блокированная жилая застройка </w:t>
            </w:r>
          </w:p>
        </w:tc>
        <w:tc>
          <w:tcPr>
            <w:tcW w:w="7510" w:type="dxa"/>
            <w:tcMar>
              <w:left w:w="103" w:type="dxa"/>
            </w:tcMar>
            <w:vAlign w:val="center"/>
          </w:tcPr>
          <w:p w:rsidR="00BD00D2" w:rsidRPr="00BD00D2" w:rsidRDefault="00BD00D2" w:rsidP="008C2009">
            <w:pPr>
              <w:pStyle w:val="a1"/>
              <w:spacing w:line="240" w:lineRule="auto"/>
              <w:rPr>
                <w:lang w:val="ru-RU"/>
              </w:rPr>
            </w:pPr>
            <w:r w:rsidRPr="00BD00D2">
              <w:rPr>
                <w:lang w:val="ru-RU"/>
              </w:rPr>
              <w:t>жилой дом, не предназначенный для раздела на квартиры</w:t>
            </w:r>
          </w:p>
          <w:p w:rsidR="00BD00D2" w:rsidRPr="00BD00D2" w:rsidRDefault="00BD00D2" w:rsidP="008C2009">
            <w:pPr>
              <w:pStyle w:val="a1"/>
              <w:numPr>
                <w:ilvl w:val="0"/>
                <w:numId w:val="0"/>
              </w:numPr>
              <w:spacing w:line="240" w:lineRule="auto"/>
              <w:ind w:left="320"/>
              <w:rPr>
                <w:lang w:val="ru-RU"/>
              </w:rPr>
            </w:pPr>
          </w:p>
        </w:tc>
        <w:tc>
          <w:tcPr>
            <w:tcW w:w="4190" w:type="dxa"/>
          </w:tcPr>
          <w:p w:rsidR="00BD00D2" w:rsidRPr="00FA7F93" w:rsidRDefault="00BD00D2" w:rsidP="008C2009">
            <w:pPr>
              <w:pStyle w:val="a1"/>
              <w:spacing w:line="240" w:lineRule="auto"/>
            </w:pPr>
            <w:r>
              <w:t>теплицы;</w:t>
            </w:r>
          </w:p>
          <w:p w:rsidR="00BD00D2" w:rsidRPr="00BD00D2" w:rsidRDefault="00BD00D2" w:rsidP="008C2009">
            <w:pPr>
              <w:pStyle w:val="a1"/>
              <w:spacing w:line="240" w:lineRule="auto"/>
              <w:rPr>
                <w:lang w:val="ru-RU"/>
              </w:rPr>
            </w:pPr>
            <w:r w:rsidRPr="00BD00D2">
              <w:rPr>
                <w:lang w:val="ru-RU"/>
              </w:rPr>
              <w:t xml:space="preserve">размещение индивидуальных гаражей и иных вспомогательных сооружений; </w:t>
            </w:r>
          </w:p>
          <w:p w:rsidR="00BD00D2" w:rsidRPr="00BD00D2" w:rsidRDefault="00BD00D2" w:rsidP="008C2009">
            <w:pPr>
              <w:pStyle w:val="a1"/>
              <w:spacing w:line="240" w:lineRule="auto"/>
              <w:rPr>
                <w:lang w:val="ru-RU"/>
              </w:rPr>
            </w:pPr>
            <w:r w:rsidRPr="00BD00D2">
              <w:rPr>
                <w:lang w:val="ru-RU"/>
              </w:rPr>
              <w:t>спортивные и детские площадки, площадки отдыха</w:t>
            </w:r>
          </w:p>
        </w:tc>
      </w:tr>
      <w:tr w:rsidR="00BD00D2" w:rsidRPr="001F0A8C" w:rsidTr="008C2009">
        <w:trPr>
          <w:trHeight w:val="135"/>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3.1</w:t>
            </w:r>
          </w:p>
        </w:tc>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Коммунальное обслуживание</w:t>
            </w:r>
          </w:p>
        </w:tc>
        <w:tc>
          <w:tcPr>
            <w:tcW w:w="7510" w:type="dxa"/>
            <w:tcMar>
              <w:left w:w="103" w:type="dxa"/>
            </w:tcMar>
            <w:vAlign w:val="center"/>
          </w:tcPr>
          <w:p w:rsidR="00BD00D2" w:rsidRPr="00BD00D2" w:rsidRDefault="00BD00D2" w:rsidP="008C2009">
            <w:pPr>
              <w:pStyle w:val="a1"/>
              <w:spacing w:line="240" w:lineRule="auto"/>
              <w:rPr>
                <w:lang w:val="ru-RU"/>
              </w:rPr>
            </w:pPr>
            <w:r w:rsidRPr="00BD00D2">
              <w:rPr>
                <w:lang w:val="ru-RU"/>
              </w:rPr>
              <w:t>помещения, предназначенные для приема физических и юридических лиц в связи с предоставлением им коммунальных услуг</w:t>
            </w:r>
          </w:p>
        </w:tc>
        <w:tc>
          <w:tcPr>
            <w:tcW w:w="4190" w:type="dxa"/>
          </w:tcPr>
          <w:p w:rsidR="00BD00D2" w:rsidRPr="00BD00D2" w:rsidRDefault="00BD00D2" w:rsidP="008C2009">
            <w:pPr>
              <w:pStyle w:val="a1"/>
              <w:numPr>
                <w:ilvl w:val="0"/>
                <w:numId w:val="0"/>
              </w:numPr>
              <w:spacing w:line="240" w:lineRule="auto"/>
              <w:ind w:left="320"/>
              <w:rPr>
                <w:lang w:val="ru-RU"/>
              </w:rPr>
            </w:pPr>
          </w:p>
        </w:tc>
      </w:tr>
      <w:tr w:rsidR="00BD00D2" w:rsidRPr="002B5C59" w:rsidTr="008C2009">
        <w:trPr>
          <w:trHeight w:val="135"/>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rPr>
              <w:t>3.5.1</w:t>
            </w:r>
          </w:p>
        </w:tc>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Дошкольное, начальное и среднее общее образование</w:t>
            </w:r>
          </w:p>
        </w:tc>
        <w:tc>
          <w:tcPr>
            <w:tcW w:w="7510" w:type="dxa"/>
            <w:tcMar>
              <w:left w:w="103" w:type="dxa"/>
            </w:tcMar>
            <w:vAlign w:val="center"/>
          </w:tcPr>
          <w:p w:rsidR="00BD00D2" w:rsidRDefault="00BD00D2" w:rsidP="008C2009">
            <w:pPr>
              <w:pStyle w:val="a1"/>
              <w:spacing w:line="240" w:lineRule="auto"/>
            </w:pPr>
            <w:r>
              <w:t>детские ясли;</w:t>
            </w:r>
          </w:p>
          <w:p w:rsidR="00BD00D2" w:rsidRDefault="00BD00D2" w:rsidP="008C2009">
            <w:pPr>
              <w:pStyle w:val="a1"/>
              <w:spacing w:line="240" w:lineRule="auto"/>
            </w:pPr>
            <w:r>
              <w:t>детские сады;</w:t>
            </w:r>
          </w:p>
          <w:p w:rsidR="00BD00D2" w:rsidRDefault="00BD00D2" w:rsidP="008C2009">
            <w:pPr>
              <w:pStyle w:val="a1"/>
              <w:spacing w:line="240" w:lineRule="auto"/>
            </w:pPr>
            <w:r>
              <w:t>школы;</w:t>
            </w:r>
          </w:p>
          <w:p w:rsidR="00BD00D2" w:rsidRDefault="00BD00D2" w:rsidP="008C2009">
            <w:pPr>
              <w:pStyle w:val="a1"/>
              <w:spacing w:line="240" w:lineRule="auto"/>
            </w:pPr>
            <w:r w:rsidRPr="00FA7F93">
              <w:t>худ</w:t>
            </w:r>
            <w:r>
              <w:t>ожественные, музыкальные школы</w:t>
            </w:r>
          </w:p>
          <w:p w:rsidR="00BD00D2" w:rsidRPr="00FA7F93" w:rsidRDefault="00BD00D2" w:rsidP="008C2009">
            <w:pPr>
              <w:pStyle w:val="aff"/>
              <w:spacing w:line="240" w:lineRule="auto"/>
              <w:contextualSpacing/>
              <w:rPr>
                <w:rFonts w:ascii="Times New Roman" w:hAnsi="Times New Roman"/>
                <w:sz w:val="24"/>
                <w:szCs w:val="24"/>
                <w:lang w:val="ru-RU"/>
              </w:rPr>
            </w:pPr>
          </w:p>
        </w:tc>
        <w:tc>
          <w:tcPr>
            <w:tcW w:w="4190" w:type="dxa"/>
          </w:tcPr>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FA7F93" w:rsidRDefault="00BD00D2" w:rsidP="008C2009">
            <w:pPr>
              <w:pStyle w:val="a1"/>
              <w:numPr>
                <w:ilvl w:val="0"/>
                <w:numId w:val="0"/>
              </w:numPr>
              <w:spacing w:line="240" w:lineRule="auto"/>
              <w:ind w:left="320"/>
            </w:pPr>
          </w:p>
        </w:tc>
      </w:tr>
      <w:tr w:rsidR="00BD00D2" w:rsidRPr="002B5C59" w:rsidTr="008C2009">
        <w:trPr>
          <w:trHeight w:val="135"/>
        </w:trPr>
        <w:tc>
          <w:tcPr>
            <w:tcW w:w="0" w:type="auto"/>
            <w:tcMar>
              <w:left w:w="103" w:type="dxa"/>
            </w:tcMar>
            <w:vAlign w:val="center"/>
          </w:tcPr>
          <w:p w:rsidR="00BD00D2" w:rsidRPr="00C04A15" w:rsidRDefault="00BD00D2" w:rsidP="008C2009">
            <w:pPr>
              <w:pStyle w:val="aff"/>
              <w:spacing w:line="240" w:lineRule="auto"/>
              <w:jc w:val="left"/>
              <w:rPr>
                <w:rFonts w:ascii="Times New Roman" w:hAnsi="Times New Roman"/>
                <w:sz w:val="24"/>
                <w:szCs w:val="24"/>
              </w:rPr>
            </w:pPr>
            <w:r w:rsidRPr="00C04A15">
              <w:rPr>
                <w:rFonts w:ascii="Times New Roman" w:hAnsi="Times New Roman"/>
                <w:sz w:val="24"/>
                <w:szCs w:val="24"/>
              </w:rPr>
              <w:t>4.4</w:t>
            </w:r>
          </w:p>
        </w:tc>
        <w:tc>
          <w:tcPr>
            <w:tcW w:w="0" w:type="auto"/>
            <w:tcMar>
              <w:left w:w="103" w:type="dxa"/>
            </w:tcMar>
            <w:vAlign w:val="center"/>
          </w:tcPr>
          <w:p w:rsidR="00BD00D2" w:rsidRPr="00C04A15" w:rsidRDefault="00BD00D2" w:rsidP="008C2009">
            <w:pPr>
              <w:pStyle w:val="aff"/>
              <w:spacing w:line="240" w:lineRule="auto"/>
              <w:jc w:val="left"/>
              <w:rPr>
                <w:rFonts w:ascii="Times New Roman" w:hAnsi="Times New Roman"/>
                <w:sz w:val="24"/>
                <w:szCs w:val="24"/>
                <w:lang w:val="ru-RU"/>
              </w:rPr>
            </w:pPr>
            <w:r w:rsidRPr="00C04A15">
              <w:rPr>
                <w:rFonts w:ascii="Times New Roman" w:hAnsi="Times New Roman"/>
                <w:sz w:val="24"/>
                <w:szCs w:val="24"/>
              </w:rPr>
              <w:t>Магазины **</w:t>
            </w:r>
            <w:r w:rsidRPr="00C04A15">
              <w:rPr>
                <w:rFonts w:ascii="Times New Roman" w:hAnsi="Times New Roman"/>
                <w:sz w:val="24"/>
                <w:szCs w:val="24"/>
                <w:lang w:val="ru-RU"/>
              </w:rPr>
              <w:t>*</w:t>
            </w:r>
          </w:p>
        </w:tc>
        <w:tc>
          <w:tcPr>
            <w:tcW w:w="7510" w:type="dxa"/>
            <w:tcMar>
              <w:left w:w="103" w:type="dxa"/>
            </w:tcMar>
            <w:vAlign w:val="center"/>
          </w:tcPr>
          <w:p w:rsidR="00BD00D2" w:rsidRDefault="00BD00D2" w:rsidP="008C2009">
            <w:pPr>
              <w:pStyle w:val="a1"/>
              <w:spacing w:line="240" w:lineRule="auto"/>
              <w:rPr>
                <w:vertAlign w:val="superscript"/>
              </w:rPr>
            </w:pPr>
            <w:r>
              <w:t>Магазины  площадью до 150 м</w:t>
            </w:r>
            <w:r>
              <w:rPr>
                <w:vertAlign w:val="superscript"/>
              </w:rPr>
              <w:t>2</w:t>
            </w:r>
            <w:r>
              <w:t>;</w:t>
            </w:r>
          </w:p>
          <w:p w:rsidR="00BD00D2" w:rsidRPr="007054CA" w:rsidRDefault="00BD00D2" w:rsidP="008C2009">
            <w:pPr>
              <w:pStyle w:val="a1"/>
              <w:spacing w:line="240" w:lineRule="auto"/>
            </w:pPr>
            <w:r>
              <w:t>аптеки</w:t>
            </w:r>
          </w:p>
        </w:tc>
        <w:tc>
          <w:tcPr>
            <w:tcW w:w="4190" w:type="dxa"/>
          </w:tcPr>
          <w:p w:rsidR="00BD00D2" w:rsidRPr="00FA7F93" w:rsidRDefault="00BD00D2" w:rsidP="008C2009">
            <w:pPr>
              <w:pStyle w:val="a1"/>
              <w:numPr>
                <w:ilvl w:val="0"/>
                <w:numId w:val="0"/>
              </w:numPr>
              <w:spacing w:line="240" w:lineRule="auto"/>
              <w:ind w:left="320"/>
            </w:pPr>
          </w:p>
        </w:tc>
      </w:tr>
    </w:tbl>
    <w:p w:rsidR="00BD00D2" w:rsidRDefault="00BD00D2" w:rsidP="00BD00D2">
      <w:pPr>
        <w:pStyle w:val="afffd"/>
        <w:rPr>
          <w:rStyle w:val="afffffd"/>
        </w:rPr>
      </w:pPr>
    </w:p>
    <w:tbl>
      <w:tblPr>
        <w:tblW w:w="0" w:type="auto"/>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27"/>
        <w:gridCol w:w="2445"/>
        <w:gridCol w:w="6189"/>
        <w:gridCol w:w="5135"/>
      </w:tblGrid>
      <w:tr w:rsidR="00BD00D2" w:rsidRPr="001F0A8C" w:rsidTr="008C2009">
        <w:tc>
          <w:tcPr>
            <w:tcW w:w="627"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Код</w:t>
            </w:r>
          </w:p>
        </w:tc>
        <w:tc>
          <w:tcPr>
            <w:tcW w:w="2445"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Условно разрешенные виды разрешенного использования</w:t>
            </w:r>
          </w:p>
        </w:tc>
        <w:tc>
          <w:tcPr>
            <w:tcW w:w="6189"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Условно разрешенные виды разрешенного использования объектов капитального строительства</w:t>
            </w:r>
          </w:p>
        </w:tc>
        <w:tc>
          <w:tcPr>
            <w:tcW w:w="5135" w:type="dxa"/>
            <w:shd w:val="clear" w:color="auto" w:fill="F2F2F2"/>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FA7F93" w:rsidTr="008C2009">
        <w:trPr>
          <w:trHeight w:val="249"/>
        </w:trPr>
        <w:tc>
          <w:tcPr>
            <w:tcW w:w="627"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3.3</w:t>
            </w:r>
          </w:p>
        </w:tc>
        <w:tc>
          <w:tcPr>
            <w:tcW w:w="2445"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Бытовое обслуживание***</w:t>
            </w:r>
          </w:p>
        </w:tc>
        <w:tc>
          <w:tcPr>
            <w:tcW w:w="6189" w:type="dxa"/>
            <w:tcMar>
              <w:left w:w="103" w:type="dxa"/>
            </w:tcMar>
            <w:vAlign w:val="center"/>
          </w:tcPr>
          <w:p w:rsidR="00BD00D2" w:rsidRDefault="00BD00D2" w:rsidP="008C2009">
            <w:pPr>
              <w:pStyle w:val="a1"/>
              <w:spacing w:line="240" w:lineRule="auto"/>
            </w:pPr>
            <w:r w:rsidRPr="00FA7F93">
              <w:t>мастерские мелкого ремонта</w:t>
            </w:r>
            <w:r>
              <w:t>;</w:t>
            </w:r>
          </w:p>
          <w:p w:rsidR="00BD00D2" w:rsidRDefault="00BD00D2" w:rsidP="008C2009">
            <w:pPr>
              <w:pStyle w:val="a1"/>
              <w:spacing w:line="240" w:lineRule="auto"/>
            </w:pPr>
            <w:r w:rsidRPr="00FA7F93">
              <w:t>ателье</w:t>
            </w:r>
            <w:r>
              <w:t>;</w:t>
            </w:r>
          </w:p>
          <w:p w:rsidR="00BD00D2" w:rsidRDefault="00BD00D2" w:rsidP="008C2009">
            <w:pPr>
              <w:pStyle w:val="a1"/>
              <w:spacing w:line="240" w:lineRule="auto"/>
            </w:pPr>
            <w:r w:rsidRPr="00FA7F93">
              <w:t>бани</w:t>
            </w:r>
            <w:r>
              <w:t>;</w:t>
            </w:r>
            <w:r w:rsidRPr="00FA7F93">
              <w:t xml:space="preserve"> </w:t>
            </w:r>
          </w:p>
          <w:p w:rsidR="00BD00D2" w:rsidRDefault="00BD00D2" w:rsidP="008C2009">
            <w:pPr>
              <w:pStyle w:val="a1"/>
              <w:spacing w:line="240" w:lineRule="auto"/>
            </w:pPr>
            <w:r w:rsidRPr="00FA7F93">
              <w:t>парикмахерские</w:t>
            </w:r>
            <w:r>
              <w:t>;</w:t>
            </w:r>
            <w:r w:rsidRPr="00FA7F93">
              <w:t xml:space="preserve"> </w:t>
            </w:r>
          </w:p>
          <w:p w:rsidR="00BD00D2" w:rsidRDefault="00BD00D2" w:rsidP="008C2009">
            <w:pPr>
              <w:pStyle w:val="a1"/>
              <w:spacing w:line="240" w:lineRule="auto"/>
            </w:pPr>
            <w:r w:rsidRPr="00FA7F93">
              <w:t>прачечные</w:t>
            </w:r>
            <w:r>
              <w:t>;</w:t>
            </w:r>
          </w:p>
          <w:p w:rsidR="00BD00D2" w:rsidRDefault="00BD00D2" w:rsidP="008C2009">
            <w:pPr>
              <w:pStyle w:val="a1"/>
              <w:spacing w:line="240" w:lineRule="auto"/>
            </w:pPr>
            <w:r w:rsidRPr="00FA7F93">
              <w:t>химчистки</w:t>
            </w:r>
            <w:r>
              <w:t>;</w:t>
            </w:r>
          </w:p>
          <w:p w:rsidR="00BD00D2" w:rsidRPr="00FA7F93" w:rsidRDefault="00BD00D2" w:rsidP="008C2009">
            <w:pPr>
              <w:pStyle w:val="a1"/>
              <w:spacing w:line="240" w:lineRule="auto"/>
            </w:pPr>
            <w:r>
              <w:lastRenderedPageBreak/>
              <w:t xml:space="preserve"> похоронные бюро</w:t>
            </w:r>
          </w:p>
        </w:tc>
        <w:tc>
          <w:tcPr>
            <w:tcW w:w="5135" w:type="dxa"/>
          </w:tcPr>
          <w:p w:rsidR="00BD00D2" w:rsidRPr="00FA7F93" w:rsidRDefault="00BD00D2" w:rsidP="008C2009">
            <w:pPr>
              <w:pStyle w:val="a1"/>
              <w:spacing w:line="240" w:lineRule="auto"/>
            </w:pPr>
            <w:r w:rsidRPr="00FA7F93">
              <w:lastRenderedPageBreak/>
              <w:t xml:space="preserve">размещение </w:t>
            </w:r>
            <w:r>
              <w:t>стоянок (</w:t>
            </w:r>
            <w:r w:rsidRPr="00FA7F93">
              <w:t>парков</w:t>
            </w:r>
            <w:r>
              <w:t>о</w:t>
            </w:r>
            <w:r w:rsidRPr="00FA7F93">
              <w:t>к</w:t>
            </w:r>
            <w:r>
              <w:t>)</w:t>
            </w:r>
          </w:p>
          <w:p w:rsidR="00BD00D2" w:rsidRPr="00FA7F93" w:rsidRDefault="00BD00D2" w:rsidP="008C2009">
            <w:pPr>
              <w:pStyle w:val="a1"/>
              <w:numPr>
                <w:ilvl w:val="0"/>
                <w:numId w:val="0"/>
              </w:numPr>
              <w:spacing w:line="240" w:lineRule="auto"/>
              <w:ind w:left="320"/>
            </w:pPr>
          </w:p>
          <w:p w:rsidR="00BD00D2" w:rsidRPr="00FA7F93" w:rsidRDefault="00BD00D2" w:rsidP="008C2009">
            <w:pPr>
              <w:pStyle w:val="a1"/>
              <w:numPr>
                <w:ilvl w:val="0"/>
                <w:numId w:val="0"/>
              </w:numPr>
              <w:spacing w:line="240" w:lineRule="auto"/>
              <w:ind w:left="320"/>
            </w:pPr>
          </w:p>
        </w:tc>
      </w:tr>
      <w:tr w:rsidR="00BD00D2" w:rsidRPr="00FA7F93" w:rsidTr="008C2009">
        <w:trPr>
          <w:trHeight w:val="135"/>
        </w:trPr>
        <w:tc>
          <w:tcPr>
            <w:tcW w:w="627"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lastRenderedPageBreak/>
              <w:t>4.5</w:t>
            </w:r>
          </w:p>
        </w:tc>
        <w:tc>
          <w:tcPr>
            <w:tcW w:w="2445"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Банковская и страховая деятельность**</w:t>
            </w:r>
          </w:p>
        </w:tc>
        <w:tc>
          <w:tcPr>
            <w:tcW w:w="6189" w:type="dxa"/>
            <w:tcMar>
              <w:left w:w="103" w:type="dxa"/>
            </w:tcMar>
            <w:vAlign w:val="center"/>
          </w:tcPr>
          <w:p w:rsidR="00BD00D2" w:rsidRDefault="00BD00D2" w:rsidP="008C2009">
            <w:pPr>
              <w:pStyle w:val="a1"/>
              <w:spacing w:line="240" w:lineRule="auto"/>
            </w:pPr>
            <w:r>
              <w:t>Банки;</w:t>
            </w:r>
          </w:p>
          <w:p w:rsidR="00BD00D2" w:rsidRDefault="00BD00D2" w:rsidP="008C2009">
            <w:pPr>
              <w:pStyle w:val="a1"/>
              <w:spacing w:line="240" w:lineRule="auto"/>
            </w:pPr>
            <w:r>
              <w:t>Банкоматы;</w:t>
            </w:r>
          </w:p>
          <w:p w:rsidR="00BD00D2" w:rsidRPr="00FA7F93" w:rsidRDefault="00BD00D2" w:rsidP="008C2009">
            <w:pPr>
              <w:pStyle w:val="a1"/>
              <w:spacing w:line="240" w:lineRule="auto"/>
            </w:pPr>
            <w:r w:rsidRPr="00FA7F93">
              <w:t>Страховые</w:t>
            </w:r>
            <w:r>
              <w:t xml:space="preserve"> организации</w:t>
            </w:r>
          </w:p>
        </w:tc>
        <w:tc>
          <w:tcPr>
            <w:tcW w:w="5135" w:type="dxa"/>
          </w:tcPr>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FA7F93" w:rsidRDefault="00BD00D2" w:rsidP="008C2009">
            <w:pPr>
              <w:pStyle w:val="a1"/>
              <w:numPr>
                <w:ilvl w:val="0"/>
                <w:numId w:val="0"/>
              </w:numPr>
              <w:spacing w:line="240" w:lineRule="auto"/>
              <w:ind w:left="320"/>
            </w:pPr>
          </w:p>
        </w:tc>
      </w:tr>
      <w:tr w:rsidR="00BD00D2" w:rsidRPr="00FA7F93" w:rsidTr="008C2009">
        <w:trPr>
          <w:trHeight w:val="120"/>
        </w:trPr>
        <w:tc>
          <w:tcPr>
            <w:tcW w:w="627"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4.6</w:t>
            </w:r>
          </w:p>
        </w:tc>
        <w:tc>
          <w:tcPr>
            <w:tcW w:w="2445"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rPr>
              <w:t>Общественное питание **</w:t>
            </w:r>
            <w:r w:rsidRPr="00FA7F93">
              <w:rPr>
                <w:rFonts w:ascii="Times New Roman" w:hAnsi="Times New Roman"/>
                <w:sz w:val="24"/>
                <w:szCs w:val="24"/>
                <w:lang w:val="ru-RU"/>
              </w:rPr>
              <w:t>*</w:t>
            </w:r>
          </w:p>
        </w:tc>
        <w:tc>
          <w:tcPr>
            <w:tcW w:w="6189" w:type="dxa"/>
            <w:tcMar>
              <w:left w:w="103" w:type="dxa"/>
            </w:tcMar>
            <w:vAlign w:val="center"/>
          </w:tcPr>
          <w:p w:rsidR="00BD00D2" w:rsidRDefault="00BD00D2" w:rsidP="008C2009">
            <w:pPr>
              <w:pStyle w:val="a1"/>
              <w:spacing w:line="240" w:lineRule="auto"/>
            </w:pPr>
            <w:r w:rsidRPr="00FA7F93">
              <w:t>рестораны</w:t>
            </w:r>
            <w:r>
              <w:t>;</w:t>
            </w:r>
          </w:p>
          <w:p w:rsidR="00BD00D2" w:rsidRDefault="00BD00D2" w:rsidP="008C2009">
            <w:pPr>
              <w:pStyle w:val="a1"/>
              <w:spacing w:line="240" w:lineRule="auto"/>
            </w:pPr>
            <w:r w:rsidRPr="00FA7F93">
              <w:t>кафе</w:t>
            </w:r>
            <w:r>
              <w:t>;</w:t>
            </w:r>
          </w:p>
          <w:p w:rsidR="00BD00D2" w:rsidRDefault="00BD00D2" w:rsidP="008C2009">
            <w:pPr>
              <w:pStyle w:val="a1"/>
              <w:spacing w:line="240" w:lineRule="auto"/>
            </w:pPr>
            <w:r w:rsidRPr="00FA7F93">
              <w:t>столовые</w:t>
            </w:r>
            <w:r>
              <w:t>;</w:t>
            </w:r>
          </w:p>
          <w:p w:rsidR="00BD00D2" w:rsidRDefault="00BD00D2" w:rsidP="008C2009">
            <w:pPr>
              <w:pStyle w:val="a1"/>
              <w:spacing w:line="240" w:lineRule="auto"/>
            </w:pPr>
            <w:r w:rsidRPr="00FA7F93">
              <w:t xml:space="preserve"> закусочные</w:t>
            </w:r>
            <w:r>
              <w:t>;</w:t>
            </w:r>
          </w:p>
          <w:p w:rsidR="00BD00D2" w:rsidRPr="00FA7F93" w:rsidRDefault="00BD00D2" w:rsidP="008C2009">
            <w:pPr>
              <w:pStyle w:val="a1"/>
              <w:spacing w:line="240" w:lineRule="auto"/>
            </w:pPr>
            <w:r>
              <w:t>бары</w:t>
            </w:r>
          </w:p>
        </w:tc>
        <w:tc>
          <w:tcPr>
            <w:tcW w:w="5135" w:type="dxa"/>
          </w:tcPr>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FA7F93" w:rsidRDefault="00BD00D2" w:rsidP="008C2009">
            <w:pPr>
              <w:pStyle w:val="a1"/>
              <w:numPr>
                <w:ilvl w:val="0"/>
                <w:numId w:val="0"/>
              </w:numPr>
              <w:spacing w:line="240" w:lineRule="auto"/>
              <w:ind w:left="320"/>
            </w:pPr>
          </w:p>
        </w:tc>
      </w:tr>
      <w:tr w:rsidR="00BD00D2" w:rsidRPr="001F0A8C" w:rsidTr="008C2009">
        <w:trPr>
          <w:trHeight w:val="316"/>
        </w:trPr>
        <w:tc>
          <w:tcPr>
            <w:tcW w:w="627"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5.1</w:t>
            </w:r>
          </w:p>
        </w:tc>
        <w:tc>
          <w:tcPr>
            <w:tcW w:w="2445"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rPr>
              <w:t>Спорт</w:t>
            </w:r>
          </w:p>
        </w:tc>
        <w:tc>
          <w:tcPr>
            <w:tcW w:w="6189" w:type="dxa"/>
            <w:tcMar>
              <w:left w:w="103" w:type="dxa"/>
            </w:tcMar>
            <w:vAlign w:val="center"/>
          </w:tcPr>
          <w:p w:rsidR="00BD00D2" w:rsidRDefault="00BD00D2" w:rsidP="008C2009">
            <w:pPr>
              <w:pStyle w:val="a1"/>
              <w:spacing w:line="240" w:lineRule="auto"/>
            </w:pPr>
            <w:r>
              <w:t>спортивные клубы;</w:t>
            </w:r>
          </w:p>
          <w:p w:rsidR="00BD00D2" w:rsidRDefault="00BD00D2" w:rsidP="008C2009">
            <w:pPr>
              <w:pStyle w:val="a1"/>
              <w:spacing w:line="240" w:lineRule="auto"/>
            </w:pPr>
            <w:r>
              <w:t>спортивные залы;</w:t>
            </w:r>
          </w:p>
          <w:p w:rsidR="00BD00D2" w:rsidRDefault="00BD00D2" w:rsidP="008C2009">
            <w:pPr>
              <w:pStyle w:val="a1"/>
              <w:spacing w:line="240" w:lineRule="auto"/>
            </w:pPr>
            <w:r>
              <w:t>бассейны;</w:t>
            </w:r>
          </w:p>
          <w:p w:rsidR="00BD00D2" w:rsidRDefault="00BD00D2" w:rsidP="008C2009">
            <w:pPr>
              <w:pStyle w:val="a1"/>
              <w:spacing w:line="240" w:lineRule="auto"/>
            </w:pPr>
            <w:r>
              <w:t>площад</w:t>
            </w:r>
            <w:r w:rsidRPr="00FA7F93">
              <w:t>к</w:t>
            </w:r>
            <w:r>
              <w:t>и</w:t>
            </w:r>
            <w:r w:rsidRPr="00FA7F93">
              <w:t xml:space="preserve"> для занятия спортом</w:t>
            </w:r>
            <w:r>
              <w:t>;</w:t>
            </w:r>
            <w:r w:rsidRPr="00FA7F93">
              <w:t xml:space="preserve"> </w:t>
            </w:r>
          </w:p>
          <w:p w:rsidR="00BD00D2" w:rsidRDefault="00BD00D2" w:rsidP="008C2009">
            <w:pPr>
              <w:pStyle w:val="a1"/>
              <w:spacing w:line="240" w:lineRule="auto"/>
            </w:pPr>
            <w:r w:rsidRPr="00FA7F93">
              <w:t xml:space="preserve"> теннисные корты</w:t>
            </w:r>
            <w:r>
              <w:t>;</w:t>
            </w:r>
            <w:r w:rsidRPr="00FA7F93">
              <w:t xml:space="preserve"> </w:t>
            </w:r>
          </w:p>
          <w:p w:rsidR="00BD00D2" w:rsidRDefault="00BD00D2" w:rsidP="008C2009">
            <w:pPr>
              <w:pStyle w:val="a1"/>
              <w:spacing w:line="240" w:lineRule="auto"/>
            </w:pPr>
            <w:r w:rsidRPr="00FA7F93">
              <w:t>поля для спортивной игры</w:t>
            </w:r>
            <w:r>
              <w:t>;</w:t>
            </w:r>
          </w:p>
          <w:p w:rsidR="00BD00D2" w:rsidRDefault="00BD00D2" w:rsidP="008C2009">
            <w:pPr>
              <w:pStyle w:val="a1"/>
              <w:spacing w:line="240" w:lineRule="auto"/>
            </w:pPr>
            <w:r>
              <w:t>а</w:t>
            </w:r>
            <w:r w:rsidRPr="00FA7F93">
              <w:t>втодромы</w:t>
            </w:r>
            <w:r>
              <w:t>;</w:t>
            </w:r>
          </w:p>
          <w:p w:rsidR="00BD00D2" w:rsidRDefault="00BD00D2" w:rsidP="008C2009">
            <w:pPr>
              <w:pStyle w:val="a1"/>
              <w:spacing w:line="240" w:lineRule="auto"/>
            </w:pPr>
            <w:r w:rsidRPr="00FA7F93">
              <w:t>мотодромы</w:t>
            </w:r>
            <w:r>
              <w:t>;</w:t>
            </w:r>
            <w:r w:rsidRPr="00FA7F93">
              <w:t xml:space="preserve"> </w:t>
            </w:r>
          </w:p>
          <w:p w:rsidR="00BD00D2" w:rsidRDefault="00BD00D2" w:rsidP="008C2009">
            <w:pPr>
              <w:pStyle w:val="a1"/>
              <w:spacing w:line="240" w:lineRule="auto"/>
            </w:pPr>
            <w:r w:rsidRPr="00FA7F93">
              <w:t>трамплины</w:t>
            </w:r>
            <w:r>
              <w:t>;</w:t>
            </w:r>
          </w:p>
          <w:p w:rsidR="00BD00D2" w:rsidRDefault="00BD00D2" w:rsidP="008C2009">
            <w:pPr>
              <w:pStyle w:val="a1"/>
              <w:spacing w:line="240" w:lineRule="auto"/>
            </w:pPr>
            <w:r w:rsidRPr="00FA7F93">
              <w:t>трассы и спортивные стрельбища</w:t>
            </w:r>
            <w:r>
              <w:t>;</w:t>
            </w:r>
            <w:r w:rsidRPr="00FA7F93">
              <w:t xml:space="preserve"> </w:t>
            </w:r>
          </w:p>
          <w:p w:rsidR="00BD00D2" w:rsidRPr="00BD00D2" w:rsidRDefault="00BD00D2" w:rsidP="008C2009">
            <w:pPr>
              <w:pStyle w:val="a1"/>
              <w:spacing w:line="240" w:lineRule="auto"/>
              <w:rPr>
                <w:lang w:val="ru-RU"/>
              </w:rPr>
            </w:pPr>
            <w:r w:rsidRPr="00BD00D2">
              <w:rPr>
                <w:lang w:val="ru-RU"/>
              </w:rPr>
              <w:t xml:space="preserve">причалы и сооружения, необходимые для водных видов спорта; </w:t>
            </w:r>
          </w:p>
          <w:p w:rsidR="00BD00D2" w:rsidRPr="00FA7F93" w:rsidRDefault="00BD00D2" w:rsidP="008C2009">
            <w:pPr>
              <w:pStyle w:val="a1"/>
              <w:spacing w:line="240" w:lineRule="auto"/>
            </w:pPr>
            <w:r>
              <w:t>спортивные</w:t>
            </w:r>
            <w:r w:rsidRPr="00FA7F93">
              <w:t xml:space="preserve"> баз</w:t>
            </w:r>
            <w:r>
              <w:t>ы и лагеря</w:t>
            </w:r>
          </w:p>
        </w:tc>
        <w:tc>
          <w:tcPr>
            <w:tcW w:w="5135" w:type="dxa"/>
          </w:tcPr>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BD00D2" w:rsidRDefault="00BD00D2" w:rsidP="008C2009">
            <w:pPr>
              <w:pStyle w:val="a1"/>
              <w:spacing w:line="240" w:lineRule="auto"/>
              <w:rPr>
                <w:lang w:val="ru-RU"/>
              </w:rPr>
            </w:pPr>
            <w:r w:rsidRPr="00BD00D2">
              <w:rPr>
                <w:lang w:val="ru-RU"/>
              </w:rPr>
              <w:t>сооружения для хранения соответствующего инвентаря</w:t>
            </w:r>
          </w:p>
        </w:tc>
      </w:tr>
      <w:tr w:rsidR="00BD00D2" w:rsidRPr="002B5C59" w:rsidTr="008C2009">
        <w:trPr>
          <w:trHeight w:val="316"/>
        </w:trPr>
        <w:tc>
          <w:tcPr>
            <w:tcW w:w="627"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6.8</w:t>
            </w:r>
          </w:p>
        </w:tc>
        <w:tc>
          <w:tcPr>
            <w:tcW w:w="2445"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Связь</w:t>
            </w:r>
          </w:p>
        </w:tc>
        <w:tc>
          <w:tcPr>
            <w:tcW w:w="6189" w:type="dxa"/>
            <w:tcMar>
              <w:left w:w="103" w:type="dxa"/>
            </w:tcMar>
            <w:vAlign w:val="center"/>
          </w:tcPr>
          <w:p w:rsidR="00BD00D2" w:rsidRDefault="003C1C3C" w:rsidP="008C2009">
            <w:pPr>
              <w:pStyle w:val="a1"/>
              <w:spacing w:line="240" w:lineRule="auto"/>
            </w:pPr>
            <w:r>
              <w:pgNum/>
            </w:r>
            <w:r>
              <w:t>остини</w:t>
            </w:r>
            <w:r w:rsidR="00BD00D2" w:rsidRPr="00FA7F93">
              <w:t xml:space="preserve"> с</w:t>
            </w:r>
            <w:r w:rsidR="00BD00D2">
              <w:t>вязи, радиовещания, телевидения</w:t>
            </w:r>
          </w:p>
          <w:p w:rsidR="00BD00D2" w:rsidRPr="00FA7F93" w:rsidRDefault="00BD00D2" w:rsidP="008C2009">
            <w:pPr>
              <w:pStyle w:val="aff"/>
              <w:spacing w:line="240" w:lineRule="auto"/>
              <w:contextualSpacing/>
              <w:rPr>
                <w:rFonts w:ascii="Times New Roman" w:hAnsi="Times New Roman"/>
                <w:sz w:val="24"/>
                <w:szCs w:val="24"/>
                <w:lang w:val="ru-RU"/>
              </w:rPr>
            </w:pPr>
          </w:p>
        </w:tc>
        <w:tc>
          <w:tcPr>
            <w:tcW w:w="5135" w:type="dxa"/>
          </w:tcPr>
          <w:p w:rsidR="00BD00D2" w:rsidRPr="00FA7F93" w:rsidRDefault="00BD00D2" w:rsidP="008C2009">
            <w:pPr>
              <w:pStyle w:val="a1"/>
              <w:numPr>
                <w:ilvl w:val="0"/>
                <w:numId w:val="0"/>
              </w:numPr>
              <w:spacing w:line="240" w:lineRule="auto"/>
              <w:ind w:left="320"/>
            </w:pPr>
          </w:p>
        </w:tc>
      </w:tr>
      <w:tr w:rsidR="00BD00D2" w:rsidRPr="00FA7F93" w:rsidTr="008C2009">
        <w:trPr>
          <w:trHeight w:val="316"/>
        </w:trPr>
        <w:tc>
          <w:tcPr>
            <w:tcW w:w="627"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8.3</w:t>
            </w:r>
          </w:p>
        </w:tc>
        <w:tc>
          <w:tcPr>
            <w:tcW w:w="2445"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 xml:space="preserve">Обеспечение внутреннего </w:t>
            </w:r>
            <w:r w:rsidRPr="00FA7F93">
              <w:rPr>
                <w:rFonts w:ascii="Times New Roman" w:hAnsi="Times New Roman"/>
                <w:sz w:val="24"/>
                <w:szCs w:val="24"/>
              </w:rPr>
              <w:lastRenderedPageBreak/>
              <w:t>правопорядка</w:t>
            </w:r>
          </w:p>
        </w:tc>
        <w:tc>
          <w:tcPr>
            <w:tcW w:w="6189" w:type="dxa"/>
            <w:tcMar>
              <w:left w:w="103" w:type="dxa"/>
            </w:tcMar>
            <w:vAlign w:val="center"/>
          </w:tcPr>
          <w:p w:rsidR="00BD00D2" w:rsidRDefault="00BD00D2" w:rsidP="008C2009">
            <w:pPr>
              <w:pStyle w:val="a1"/>
              <w:spacing w:line="240" w:lineRule="auto"/>
            </w:pPr>
            <w:r>
              <w:lastRenderedPageBreak/>
              <w:t>Полиция;</w:t>
            </w:r>
          </w:p>
          <w:p w:rsidR="00BD00D2" w:rsidRDefault="00BD00D2" w:rsidP="008C2009">
            <w:pPr>
              <w:pStyle w:val="a1"/>
              <w:spacing w:line="240" w:lineRule="auto"/>
            </w:pPr>
            <w:r>
              <w:t>Пожарная часть</w:t>
            </w:r>
          </w:p>
          <w:p w:rsidR="00BD00D2" w:rsidRPr="00FA7F93" w:rsidRDefault="00BD00D2" w:rsidP="008C2009">
            <w:pPr>
              <w:pStyle w:val="aff"/>
              <w:spacing w:line="240" w:lineRule="auto"/>
              <w:contextualSpacing/>
              <w:rPr>
                <w:rFonts w:ascii="Times New Roman" w:hAnsi="Times New Roman"/>
                <w:sz w:val="24"/>
                <w:szCs w:val="24"/>
                <w:lang w:val="ru-RU"/>
              </w:rPr>
            </w:pPr>
          </w:p>
        </w:tc>
        <w:tc>
          <w:tcPr>
            <w:tcW w:w="5135" w:type="dxa"/>
          </w:tcPr>
          <w:p w:rsidR="00BD00D2" w:rsidRDefault="00BD00D2" w:rsidP="008C2009">
            <w:pPr>
              <w:pStyle w:val="a1"/>
              <w:spacing w:line="240" w:lineRule="auto"/>
            </w:pPr>
            <w:r w:rsidRPr="00FA7F93">
              <w:lastRenderedPageBreak/>
              <w:t xml:space="preserve">размещение </w:t>
            </w:r>
            <w:r>
              <w:t>стоянок (</w:t>
            </w:r>
            <w:r w:rsidRPr="00FA7F93">
              <w:t>парков</w:t>
            </w:r>
            <w:r>
              <w:t>о</w:t>
            </w:r>
            <w:r w:rsidRPr="00FA7F93">
              <w:t>к</w:t>
            </w:r>
            <w:r>
              <w:t>);</w:t>
            </w:r>
          </w:p>
          <w:p w:rsidR="00BD00D2" w:rsidRPr="00FA7F93" w:rsidRDefault="00BD00D2" w:rsidP="008C2009">
            <w:pPr>
              <w:pStyle w:val="a1"/>
              <w:spacing w:line="240" w:lineRule="auto"/>
            </w:pPr>
            <w:r>
              <w:t>другие спасательные службы</w:t>
            </w:r>
          </w:p>
          <w:p w:rsidR="00BD00D2" w:rsidRPr="00FA7F93" w:rsidRDefault="00BD00D2" w:rsidP="008C2009">
            <w:pPr>
              <w:pStyle w:val="a1"/>
              <w:numPr>
                <w:ilvl w:val="0"/>
                <w:numId w:val="0"/>
              </w:numPr>
              <w:spacing w:line="240" w:lineRule="auto"/>
              <w:ind w:left="320"/>
            </w:pPr>
          </w:p>
        </w:tc>
      </w:tr>
      <w:tr w:rsidR="00BD00D2" w:rsidRPr="001F0A8C" w:rsidTr="008C2009">
        <w:trPr>
          <w:trHeight w:val="243"/>
        </w:trPr>
        <w:tc>
          <w:tcPr>
            <w:tcW w:w="9261" w:type="dxa"/>
            <w:gridSpan w:val="3"/>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lastRenderedPageBreak/>
              <w:t>* - за исключением видов разрешенного использования, указанных в основных видах</w:t>
            </w:r>
          </w:p>
          <w:p w:rsidR="00BD00D2" w:rsidRPr="00FA7F93" w:rsidRDefault="00BD00D2" w:rsidP="008C2009">
            <w:pPr>
              <w:pStyle w:val="aff"/>
              <w:spacing w:line="240" w:lineRule="auto"/>
              <w:contextualSpacing/>
              <w:jc w:val="left"/>
              <w:rPr>
                <w:rFonts w:ascii="Times New Roman" w:hAnsi="Times New Roman"/>
                <w:sz w:val="24"/>
                <w:szCs w:val="24"/>
                <w:vertAlign w:val="superscript"/>
                <w:lang w:val="ru-RU"/>
              </w:rPr>
            </w:pPr>
            <w:r w:rsidRPr="00FA7F93">
              <w:rPr>
                <w:rFonts w:ascii="Times New Roman" w:hAnsi="Times New Roman"/>
                <w:sz w:val="24"/>
                <w:szCs w:val="24"/>
                <w:lang w:val="ru-RU"/>
              </w:rPr>
              <w:t>** - общая площадь объектов капитального строительства не более 250 м</w:t>
            </w:r>
            <w:r w:rsidRPr="00FA7F93">
              <w:rPr>
                <w:rFonts w:ascii="Times New Roman" w:hAnsi="Times New Roman"/>
                <w:sz w:val="24"/>
                <w:szCs w:val="24"/>
                <w:vertAlign w:val="superscript"/>
                <w:lang w:val="ru-RU"/>
              </w:rPr>
              <w:t>2</w:t>
            </w:r>
          </w:p>
        </w:tc>
        <w:tc>
          <w:tcPr>
            <w:tcW w:w="5135" w:type="dxa"/>
          </w:tcPr>
          <w:p w:rsidR="00BD00D2" w:rsidRPr="00FA7F93" w:rsidRDefault="00BD00D2" w:rsidP="008C2009">
            <w:pPr>
              <w:pStyle w:val="aff"/>
              <w:spacing w:line="240" w:lineRule="auto"/>
              <w:contextualSpacing/>
              <w:jc w:val="left"/>
              <w:rPr>
                <w:rFonts w:ascii="Times New Roman" w:hAnsi="Times New Roman"/>
                <w:sz w:val="24"/>
                <w:szCs w:val="24"/>
                <w:lang w:val="ru-RU"/>
              </w:rPr>
            </w:pPr>
          </w:p>
        </w:tc>
      </w:tr>
    </w:tbl>
    <w:p w:rsidR="00706F56" w:rsidRDefault="00706F56" w:rsidP="00BD00D2">
      <w:pPr>
        <w:pStyle w:val="24"/>
        <w:tabs>
          <w:tab w:val="left" w:pos="142"/>
        </w:tabs>
        <w:spacing w:line="240" w:lineRule="auto"/>
        <w:contextualSpacing/>
        <w:jc w:val="center"/>
        <w:rPr>
          <w:rFonts w:ascii="Times New Roman" w:hAnsi="Times New Roman"/>
          <w:sz w:val="24"/>
          <w:szCs w:val="24"/>
        </w:rPr>
      </w:pPr>
    </w:p>
    <w:p w:rsidR="00706F56" w:rsidRDefault="00706F56" w:rsidP="00BD00D2">
      <w:pPr>
        <w:pStyle w:val="24"/>
        <w:tabs>
          <w:tab w:val="left" w:pos="142"/>
        </w:tabs>
        <w:spacing w:line="240" w:lineRule="auto"/>
        <w:contextualSpacing/>
        <w:jc w:val="center"/>
        <w:rPr>
          <w:rFonts w:ascii="Times New Roman" w:hAnsi="Times New Roman"/>
          <w:sz w:val="24"/>
          <w:szCs w:val="24"/>
        </w:rPr>
      </w:pPr>
    </w:p>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0" w:type="auto"/>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804"/>
        <w:gridCol w:w="2977"/>
        <w:gridCol w:w="4615"/>
      </w:tblGrid>
      <w:tr w:rsidR="00BD00D2" w:rsidRPr="001F0A8C" w:rsidTr="008C2009">
        <w:trPr>
          <w:trHeight w:val="283"/>
          <w:tblHeader/>
        </w:trPr>
        <w:tc>
          <w:tcPr>
            <w:tcW w:w="0" w:type="auto"/>
            <w:gridSpan w:val="3"/>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Параметры использования земельных участков и объектов капитального строительства</w:t>
            </w:r>
          </w:p>
        </w:tc>
      </w:tr>
      <w:tr w:rsidR="00BD00D2" w:rsidRPr="00FA7F93" w:rsidTr="008C2009">
        <w:trPr>
          <w:trHeight w:val="283"/>
          <w:tblHeader/>
        </w:trPr>
        <w:tc>
          <w:tcPr>
            <w:tcW w:w="6804"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Показатель</w:t>
            </w:r>
          </w:p>
        </w:tc>
        <w:tc>
          <w:tcPr>
            <w:tcW w:w="2977"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Предельные параметры</w:t>
            </w:r>
          </w:p>
        </w:tc>
        <w:tc>
          <w:tcPr>
            <w:tcW w:w="4615"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Примечание</w:t>
            </w:r>
          </w:p>
        </w:tc>
      </w:tr>
      <w:tr w:rsidR="00BD00D2" w:rsidRPr="001F0A8C" w:rsidTr="008C2009">
        <w:trPr>
          <w:trHeight w:val="1636"/>
        </w:trPr>
        <w:tc>
          <w:tcPr>
            <w:tcW w:w="6804" w:type="dxa"/>
            <w:tcMar>
              <w:left w:w="103" w:type="dxa"/>
            </w:tcMar>
            <w:vAlign w:val="center"/>
          </w:tcPr>
          <w:p w:rsidR="00BD00D2" w:rsidRPr="00FA7F93" w:rsidRDefault="00BD00D2" w:rsidP="008C2009">
            <w:pPr>
              <w:pStyle w:val="aff"/>
              <w:spacing w:before="0" w:after="0"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Предельные (минимальные и (или) максимальные) размеры земельных участков:</w:t>
            </w:r>
          </w:p>
          <w:p w:rsidR="00BD00D2" w:rsidRPr="00FA7F93" w:rsidRDefault="00BD00D2" w:rsidP="008C2009">
            <w:pPr>
              <w:pStyle w:val="aff"/>
              <w:spacing w:before="0" w:after="0" w:line="240" w:lineRule="auto"/>
              <w:ind w:left="720"/>
              <w:contextualSpacing/>
              <w:jc w:val="left"/>
              <w:rPr>
                <w:rFonts w:ascii="Times New Roman" w:hAnsi="Times New Roman"/>
                <w:sz w:val="24"/>
                <w:szCs w:val="24"/>
                <w:lang w:val="ru-RU"/>
              </w:rPr>
            </w:pPr>
          </w:p>
        </w:tc>
        <w:tc>
          <w:tcPr>
            <w:tcW w:w="2977" w:type="dxa"/>
            <w:vAlign w:val="center"/>
          </w:tcPr>
          <w:p w:rsidR="00BD00D2" w:rsidRPr="000F4BE8" w:rsidRDefault="00BD00D2" w:rsidP="008C2009">
            <w:pPr>
              <w:pStyle w:val="aff"/>
              <w:spacing w:before="0" w:after="0" w:line="240" w:lineRule="auto"/>
              <w:contextualSpacing/>
              <w:jc w:val="center"/>
              <w:rPr>
                <w:rFonts w:ascii="Times New Roman" w:hAnsi="Times New Roman"/>
                <w:sz w:val="24"/>
                <w:szCs w:val="24"/>
                <w:lang w:val="ru-RU"/>
              </w:rPr>
            </w:pPr>
            <w:r>
              <w:rPr>
                <w:rFonts w:ascii="Times New Roman" w:hAnsi="Times New Roman"/>
                <w:sz w:val="24"/>
                <w:szCs w:val="24"/>
                <w:lang w:val="ru-RU"/>
              </w:rPr>
              <w:t>Не требует установления</w:t>
            </w:r>
          </w:p>
        </w:tc>
        <w:tc>
          <w:tcPr>
            <w:tcW w:w="4615" w:type="dxa"/>
            <w:vAlign w:val="center"/>
          </w:tcPr>
          <w:p w:rsidR="00BD00D2" w:rsidRPr="001D3AF6" w:rsidRDefault="00BD00D2" w:rsidP="008C2009">
            <w:pPr>
              <w:pStyle w:val="aff"/>
              <w:spacing w:before="0" w:after="0" w:line="240" w:lineRule="auto"/>
              <w:contextualSpacing/>
              <w:rPr>
                <w:rFonts w:ascii="Times New Roman" w:hAnsi="Times New Roman"/>
                <w:sz w:val="24"/>
                <w:szCs w:val="24"/>
                <w:lang w:val="ru-RU"/>
              </w:rPr>
            </w:pPr>
            <w:r>
              <w:rPr>
                <w:rFonts w:ascii="Times New Roman" w:hAnsi="Times New Roman"/>
                <w:sz w:val="24"/>
                <w:szCs w:val="24"/>
                <w:lang w:val="ru-RU"/>
              </w:rPr>
              <w:t>Предельные размеры  земельного участка под личное подсобное хозяйство без размещения объектов капитального строительств 100-400 м</w:t>
            </w:r>
            <w:r>
              <w:rPr>
                <w:rFonts w:ascii="Times New Roman" w:hAnsi="Times New Roman"/>
                <w:sz w:val="24"/>
                <w:szCs w:val="24"/>
                <w:vertAlign w:val="superscript"/>
                <w:lang w:val="ru-RU"/>
              </w:rPr>
              <w:t>2</w:t>
            </w:r>
          </w:p>
        </w:tc>
      </w:tr>
      <w:tr w:rsidR="00BD00D2" w:rsidRPr="001F0A8C" w:rsidTr="008C2009">
        <w:trPr>
          <w:trHeight w:val="283"/>
        </w:trPr>
        <w:tc>
          <w:tcPr>
            <w:tcW w:w="9781" w:type="dxa"/>
            <w:gridSpan w:val="2"/>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highlight w:val="yellow"/>
                <w:lang w:val="ru-RU"/>
              </w:rPr>
            </w:pPr>
            <w:r w:rsidRPr="00FA7F93">
              <w:rPr>
                <w:rFonts w:ascii="Times New Roman" w:hAnsi="Times New Roman"/>
                <w:sz w:val="24"/>
                <w:szCs w:val="24"/>
                <w:lang w:val="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4615" w:type="dxa"/>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1F0A8C" w:rsidTr="008C2009">
        <w:trPr>
          <w:trHeight w:val="283"/>
        </w:trPr>
        <w:tc>
          <w:tcPr>
            <w:tcW w:w="680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highlight w:val="yellow"/>
                <w:lang w:val="ru-RU"/>
              </w:rPr>
            </w:pPr>
            <w:r w:rsidRPr="00FA7F93">
              <w:rPr>
                <w:rFonts w:ascii="Times New Roman" w:hAnsi="Times New Roman"/>
                <w:sz w:val="24"/>
                <w:szCs w:val="24"/>
                <w:lang w:val="ru-RU"/>
              </w:rPr>
              <w:t>Расстояние между домом и красной линии улицы</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highlight w:val="yellow"/>
                <w:lang w:val="ru-RU"/>
              </w:rPr>
            </w:pPr>
            <w:r w:rsidRPr="00FA7F93">
              <w:rPr>
                <w:rFonts w:ascii="Times New Roman" w:hAnsi="Times New Roman"/>
                <w:sz w:val="24"/>
                <w:szCs w:val="24"/>
                <w:lang w:val="ru-RU"/>
              </w:rPr>
              <w:t>не менее 5 м</w:t>
            </w:r>
          </w:p>
        </w:tc>
        <w:tc>
          <w:tcPr>
            <w:tcW w:w="4615" w:type="dxa"/>
            <w:vMerge w:val="restart"/>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Установлены в соответствии с СП 42.13330.2016</w:t>
            </w:r>
          </w:p>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 xml:space="preserve">Расстояния измеряются до наружных граней стен строений. </w:t>
            </w:r>
          </w:p>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Допускается</w:t>
            </w:r>
            <w:r>
              <w:rPr>
                <w:rFonts w:ascii="Times New Roman" w:hAnsi="Times New Roman"/>
                <w:sz w:val="24"/>
                <w:szCs w:val="24"/>
                <w:lang w:val="ru-RU"/>
              </w:rPr>
              <w:t xml:space="preserve"> </w:t>
            </w:r>
            <w:r w:rsidRPr="00FA7F93">
              <w:rPr>
                <w:rFonts w:ascii="Times New Roman" w:hAnsi="Times New Roman"/>
                <w:sz w:val="24"/>
                <w:szCs w:val="24"/>
                <w:lang w:val="ru-RU"/>
              </w:rPr>
              <w:t>блокировка</w:t>
            </w:r>
            <w:r>
              <w:rPr>
                <w:rFonts w:ascii="Times New Roman" w:hAnsi="Times New Roman"/>
                <w:sz w:val="24"/>
                <w:szCs w:val="24"/>
                <w:lang w:val="ru-RU"/>
              </w:rPr>
              <w:t xml:space="preserve"> </w:t>
            </w:r>
            <w:r w:rsidRPr="00FA7F93">
              <w:rPr>
                <w:rFonts w:ascii="Times New Roman" w:hAnsi="Times New Roman"/>
                <w:sz w:val="24"/>
                <w:szCs w:val="24"/>
                <w:lang w:val="ru-RU"/>
              </w:rPr>
              <w:t>хозяйственных</w:t>
            </w:r>
            <w:r>
              <w:rPr>
                <w:rFonts w:ascii="Times New Roman" w:hAnsi="Times New Roman"/>
                <w:sz w:val="24"/>
                <w:szCs w:val="24"/>
                <w:lang w:val="ru-RU"/>
              </w:rPr>
              <w:t xml:space="preserve"> </w:t>
            </w:r>
            <w:r w:rsidRPr="00FA7F93">
              <w:rPr>
                <w:rFonts w:ascii="Times New Roman" w:hAnsi="Times New Roman"/>
                <w:sz w:val="24"/>
                <w:szCs w:val="24"/>
                <w:lang w:val="ru-RU"/>
              </w:rPr>
              <w:t>построек</w:t>
            </w:r>
            <w:r>
              <w:rPr>
                <w:rFonts w:ascii="Times New Roman" w:hAnsi="Times New Roman"/>
                <w:sz w:val="24"/>
                <w:szCs w:val="24"/>
                <w:lang w:val="ru-RU"/>
              </w:rPr>
              <w:t xml:space="preserve"> </w:t>
            </w:r>
            <w:r w:rsidRPr="00FA7F93">
              <w:rPr>
                <w:rFonts w:ascii="Times New Roman" w:hAnsi="Times New Roman"/>
                <w:sz w:val="24"/>
                <w:szCs w:val="24"/>
                <w:lang w:val="ru-RU"/>
              </w:rPr>
              <w:t>на</w:t>
            </w:r>
            <w:r>
              <w:rPr>
                <w:rFonts w:ascii="Times New Roman" w:hAnsi="Times New Roman"/>
                <w:sz w:val="24"/>
                <w:szCs w:val="24"/>
                <w:lang w:val="ru-RU"/>
              </w:rPr>
              <w:t xml:space="preserve"> </w:t>
            </w:r>
            <w:r w:rsidRPr="00FA7F93">
              <w:rPr>
                <w:rFonts w:ascii="Times New Roman" w:hAnsi="Times New Roman"/>
                <w:sz w:val="24"/>
                <w:szCs w:val="24"/>
                <w:lang w:val="ru-RU"/>
              </w:rPr>
              <w:t>смежных</w:t>
            </w:r>
            <w:r>
              <w:rPr>
                <w:rFonts w:ascii="Times New Roman" w:hAnsi="Times New Roman"/>
                <w:sz w:val="24"/>
                <w:szCs w:val="24"/>
                <w:lang w:val="ru-RU"/>
              </w:rPr>
              <w:t xml:space="preserve"> </w:t>
            </w:r>
            <w:r w:rsidRPr="00FA7F93">
              <w:rPr>
                <w:rFonts w:ascii="Times New Roman" w:hAnsi="Times New Roman"/>
                <w:sz w:val="24"/>
                <w:szCs w:val="24"/>
                <w:lang w:val="ru-RU"/>
              </w:rPr>
              <w:t>приусадебных</w:t>
            </w:r>
            <w:r>
              <w:rPr>
                <w:rFonts w:ascii="Times New Roman" w:hAnsi="Times New Roman"/>
                <w:sz w:val="24"/>
                <w:szCs w:val="24"/>
                <w:lang w:val="ru-RU"/>
              </w:rPr>
              <w:t xml:space="preserve"> </w:t>
            </w:r>
            <w:r w:rsidRPr="00FA7F93">
              <w:rPr>
                <w:rFonts w:ascii="Times New Roman" w:hAnsi="Times New Roman"/>
                <w:sz w:val="24"/>
                <w:szCs w:val="24"/>
                <w:lang w:val="ru-RU"/>
              </w:rPr>
              <w:t>участках</w:t>
            </w:r>
            <w:r>
              <w:rPr>
                <w:rFonts w:ascii="Times New Roman" w:hAnsi="Times New Roman"/>
                <w:sz w:val="24"/>
                <w:szCs w:val="24"/>
                <w:lang w:val="ru-RU"/>
              </w:rPr>
              <w:t xml:space="preserve"> </w:t>
            </w:r>
            <w:r w:rsidRPr="00FA7F93">
              <w:rPr>
                <w:rFonts w:ascii="Times New Roman" w:hAnsi="Times New Roman"/>
                <w:sz w:val="24"/>
                <w:szCs w:val="24"/>
                <w:lang w:val="ru-RU"/>
              </w:rPr>
              <w:t>по взаимному</w:t>
            </w:r>
            <w:r>
              <w:rPr>
                <w:rFonts w:ascii="Times New Roman" w:hAnsi="Times New Roman"/>
                <w:sz w:val="24"/>
                <w:szCs w:val="24"/>
                <w:lang w:val="ru-RU"/>
              </w:rPr>
              <w:t xml:space="preserve"> </w:t>
            </w:r>
            <w:r w:rsidRPr="00FA7F93">
              <w:rPr>
                <w:rFonts w:ascii="Times New Roman" w:hAnsi="Times New Roman"/>
                <w:sz w:val="24"/>
                <w:szCs w:val="24"/>
                <w:lang w:val="ru-RU"/>
              </w:rPr>
              <w:t>согласию</w:t>
            </w:r>
            <w:r>
              <w:rPr>
                <w:rFonts w:ascii="Times New Roman" w:hAnsi="Times New Roman"/>
                <w:sz w:val="24"/>
                <w:szCs w:val="24"/>
                <w:lang w:val="ru-RU"/>
              </w:rPr>
              <w:t xml:space="preserve"> </w:t>
            </w:r>
            <w:r w:rsidRPr="00FA7F93">
              <w:rPr>
                <w:rFonts w:ascii="Times New Roman" w:hAnsi="Times New Roman"/>
                <w:sz w:val="24"/>
                <w:szCs w:val="24"/>
                <w:lang w:val="ru-RU"/>
              </w:rPr>
              <w:t>собственников</w:t>
            </w:r>
            <w:r>
              <w:rPr>
                <w:rFonts w:ascii="Times New Roman" w:hAnsi="Times New Roman"/>
                <w:sz w:val="24"/>
                <w:szCs w:val="24"/>
                <w:lang w:val="ru-RU"/>
              </w:rPr>
              <w:t xml:space="preserve"> </w:t>
            </w:r>
            <w:r w:rsidRPr="00FA7F93">
              <w:rPr>
                <w:rFonts w:ascii="Times New Roman" w:hAnsi="Times New Roman"/>
                <w:sz w:val="24"/>
                <w:szCs w:val="24"/>
                <w:lang w:val="ru-RU"/>
              </w:rPr>
              <w:t>жилого</w:t>
            </w:r>
            <w:r>
              <w:rPr>
                <w:rFonts w:ascii="Times New Roman" w:hAnsi="Times New Roman"/>
                <w:sz w:val="24"/>
                <w:szCs w:val="24"/>
                <w:lang w:val="ru-RU"/>
              </w:rPr>
              <w:t xml:space="preserve"> </w:t>
            </w:r>
            <w:r w:rsidRPr="00FA7F93">
              <w:rPr>
                <w:rFonts w:ascii="Times New Roman" w:hAnsi="Times New Roman"/>
                <w:sz w:val="24"/>
                <w:szCs w:val="24"/>
                <w:lang w:val="ru-RU"/>
              </w:rPr>
              <w:t>дома</w:t>
            </w:r>
            <w:r>
              <w:rPr>
                <w:rFonts w:ascii="Times New Roman" w:hAnsi="Times New Roman"/>
                <w:sz w:val="24"/>
                <w:szCs w:val="24"/>
                <w:lang w:val="ru-RU"/>
              </w:rPr>
              <w:t xml:space="preserve"> </w:t>
            </w:r>
            <w:r w:rsidRPr="00FA7F93">
              <w:rPr>
                <w:rFonts w:ascii="Times New Roman" w:hAnsi="Times New Roman"/>
                <w:sz w:val="24"/>
                <w:szCs w:val="24"/>
                <w:lang w:val="ru-RU"/>
              </w:rPr>
              <w:t>и</w:t>
            </w:r>
            <w:r>
              <w:rPr>
                <w:rFonts w:ascii="Times New Roman" w:hAnsi="Times New Roman"/>
                <w:sz w:val="24"/>
                <w:szCs w:val="24"/>
                <w:lang w:val="ru-RU"/>
              </w:rPr>
              <w:t xml:space="preserve"> </w:t>
            </w:r>
            <w:r w:rsidRPr="00FA7F93">
              <w:rPr>
                <w:rFonts w:ascii="Times New Roman" w:hAnsi="Times New Roman"/>
                <w:sz w:val="24"/>
                <w:szCs w:val="24"/>
                <w:lang w:val="ru-RU"/>
              </w:rPr>
              <w:t>в</w:t>
            </w:r>
            <w:r>
              <w:rPr>
                <w:rFonts w:ascii="Times New Roman" w:hAnsi="Times New Roman"/>
                <w:sz w:val="24"/>
                <w:szCs w:val="24"/>
                <w:lang w:val="ru-RU"/>
              </w:rPr>
              <w:t xml:space="preserve"> </w:t>
            </w:r>
            <w:r w:rsidRPr="00FA7F93">
              <w:rPr>
                <w:rFonts w:ascii="Times New Roman" w:hAnsi="Times New Roman"/>
                <w:sz w:val="24"/>
                <w:szCs w:val="24"/>
                <w:lang w:val="ru-RU"/>
              </w:rPr>
              <w:t>случаях,</w:t>
            </w:r>
            <w:r>
              <w:rPr>
                <w:rFonts w:ascii="Times New Roman" w:hAnsi="Times New Roman"/>
                <w:sz w:val="24"/>
                <w:szCs w:val="24"/>
                <w:lang w:val="ru-RU"/>
              </w:rPr>
              <w:t xml:space="preserve"> </w:t>
            </w:r>
            <w:r w:rsidRPr="00FA7F93">
              <w:rPr>
                <w:rFonts w:ascii="Times New Roman" w:hAnsi="Times New Roman"/>
                <w:sz w:val="24"/>
                <w:szCs w:val="24"/>
                <w:lang w:val="ru-RU"/>
              </w:rPr>
              <w:t>обусловленных</w:t>
            </w:r>
            <w:r>
              <w:rPr>
                <w:rFonts w:ascii="Times New Roman" w:hAnsi="Times New Roman"/>
                <w:sz w:val="24"/>
                <w:szCs w:val="24"/>
                <w:lang w:val="ru-RU"/>
              </w:rPr>
              <w:t xml:space="preserve"> </w:t>
            </w:r>
            <w:r w:rsidRPr="00FA7F93">
              <w:rPr>
                <w:rFonts w:ascii="Times New Roman" w:hAnsi="Times New Roman"/>
                <w:sz w:val="24"/>
                <w:szCs w:val="24"/>
                <w:lang w:val="ru-RU"/>
              </w:rPr>
              <w:t>историко-культурными охранными сервитутами, а также блокировка хозяйственных построек к основному строению</w:t>
            </w:r>
          </w:p>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FA7F93" w:rsidTr="008C2009">
        <w:trPr>
          <w:trHeight w:val="283"/>
        </w:trPr>
        <w:tc>
          <w:tcPr>
            <w:tcW w:w="680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highlight w:val="yellow"/>
                <w:lang w:val="ru-RU"/>
              </w:rPr>
            </w:pPr>
            <w:r w:rsidRPr="00FA7F93">
              <w:rPr>
                <w:rFonts w:ascii="Times New Roman" w:hAnsi="Times New Roman"/>
                <w:sz w:val="24"/>
                <w:szCs w:val="24"/>
                <w:lang w:val="ru-RU"/>
              </w:rPr>
              <w:t>Расстояние между домом и красной линии проездов</w:t>
            </w:r>
            <w:r>
              <w:rPr>
                <w:rFonts w:ascii="Times New Roman" w:hAnsi="Times New Roman"/>
                <w:sz w:val="24"/>
                <w:szCs w:val="24"/>
                <w:lang w:val="ru-RU"/>
              </w:rPr>
              <w:t xml:space="preserve"> </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highlight w:val="yellow"/>
                <w:lang w:val="ru-RU"/>
              </w:rPr>
            </w:pPr>
            <w:r w:rsidRPr="00FA7F93">
              <w:rPr>
                <w:rFonts w:ascii="Times New Roman" w:hAnsi="Times New Roman"/>
                <w:sz w:val="24"/>
                <w:szCs w:val="24"/>
                <w:lang w:val="ru-RU"/>
              </w:rPr>
              <w:t>не менее 3 м</w:t>
            </w:r>
          </w:p>
        </w:tc>
        <w:tc>
          <w:tcPr>
            <w:tcW w:w="4615" w:type="dxa"/>
            <w:vMerge/>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FA7F93" w:rsidTr="008C2009">
        <w:trPr>
          <w:trHeight w:val="283"/>
        </w:trPr>
        <w:tc>
          <w:tcPr>
            <w:tcW w:w="680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highlight w:val="yellow"/>
                <w:lang w:val="ru-RU"/>
              </w:rPr>
            </w:pPr>
            <w:r w:rsidRPr="00FA7F93">
              <w:rPr>
                <w:rFonts w:ascii="Times New Roman" w:hAnsi="Times New Roman"/>
                <w:sz w:val="24"/>
                <w:szCs w:val="24"/>
                <w:lang w:val="ru-RU"/>
              </w:rPr>
              <w:t>Расстояние от границ соседнего участка до основного строения</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highlight w:val="yellow"/>
                <w:lang w:val="ru-RU"/>
              </w:rPr>
            </w:pPr>
            <w:r w:rsidRPr="00FA7F93">
              <w:rPr>
                <w:rFonts w:ascii="Times New Roman" w:hAnsi="Times New Roman"/>
                <w:sz w:val="24"/>
                <w:szCs w:val="24"/>
                <w:lang w:val="ru-RU"/>
              </w:rPr>
              <w:t>3 м;</w:t>
            </w:r>
          </w:p>
        </w:tc>
        <w:tc>
          <w:tcPr>
            <w:tcW w:w="4615" w:type="dxa"/>
            <w:vMerge/>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FA7F93" w:rsidTr="008C2009">
        <w:trPr>
          <w:trHeight w:val="283"/>
        </w:trPr>
        <w:tc>
          <w:tcPr>
            <w:tcW w:w="680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highlight w:val="yellow"/>
                <w:lang w:val="ru-RU"/>
              </w:rPr>
            </w:pPr>
            <w:r w:rsidRPr="00FA7F93">
              <w:rPr>
                <w:rFonts w:ascii="Times New Roman" w:hAnsi="Times New Roman"/>
                <w:sz w:val="24"/>
                <w:szCs w:val="24"/>
                <w:lang w:val="ru-RU"/>
              </w:rPr>
              <w:t>Расстояние от границ соседнего участка до хозяйственных и прочих строений</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1 м</w:t>
            </w:r>
          </w:p>
        </w:tc>
        <w:tc>
          <w:tcPr>
            <w:tcW w:w="4615" w:type="dxa"/>
            <w:vMerge/>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FA7F93" w:rsidTr="008C2009">
        <w:trPr>
          <w:trHeight w:val="283"/>
        </w:trPr>
        <w:tc>
          <w:tcPr>
            <w:tcW w:w="680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highlight w:val="yellow"/>
                <w:lang w:val="ru-RU"/>
              </w:rPr>
            </w:pPr>
            <w:r w:rsidRPr="00FA7F93">
              <w:rPr>
                <w:rFonts w:ascii="Times New Roman" w:hAnsi="Times New Roman"/>
                <w:sz w:val="24"/>
                <w:szCs w:val="24"/>
                <w:lang w:val="ru-RU"/>
              </w:rPr>
              <w:t>Расстояние от границ соседнего участка до открытой стоянки</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1 м</w:t>
            </w:r>
          </w:p>
        </w:tc>
        <w:tc>
          <w:tcPr>
            <w:tcW w:w="4615" w:type="dxa"/>
            <w:vMerge/>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FA7F93" w:rsidTr="008C2009">
        <w:trPr>
          <w:trHeight w:val="283"/>
        </w:trPr>
        <w:tc>
          <w:tcPr>
            <w:tcW w:w="680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Расстояние от границ соседнего участка до отдельно стоящего гаража</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1 м</w:t>
            </w:r>
          </w:p>
        </w:tc>
        <w:tc>
          <w:tcPr>
            <w:tcW w:w="4615" w:type="dxa"/>
            <w:vMerge/>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FA7F93" w:rsidTr="008C2009">
        <w:trPr>
          <w:trHeight w:val="283"/>
        </w:trPr>
        <w:tc>
          <w:tcPr>
            <w:tcW w:w="680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highlight w:val="yellow"/>
                <w:lang w:val="ru-RU"/>
              </w:rPr>
            </w:pPr>
            <w:r w:rsidRPr="00FA7F93">
              <w:rPr>
                <w:rFonts w:ascii="Times New Roman" w:hAnsi="Times New Roman"/>
                <w:sz w:val="24"/>
                <w:szCs w:val="24"/>
                <w:lang w:val="ru-RU"/>
              </w:rPr>
              <w:t>Расстояние между фронтальной границей участка и основным строением</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highlight w:val="yellow"/>
                <w:lang w:val="ru-RU"/>
              </w:rPr>
            </w:pPr>
            <w:r w:rsidRPr="00FA7F93">
              <w:rPr>
                <w:rFonts w:ascii="Times New Roman" w:hAnsi="Times New Roman"/>
                <w:sz w:val="24"/>
                <w:szCs w:val="24"/>
                <w:lang w:val="ru-RU"/>
              </w:rPr>
              <w:t>до 6 м.</w:t>
            </w:r>
          </w:p>
        </w:tc>
        <w:tc>
          <w:tcPr>
            <w:tcW w:w="4615" w:type="dxa"/>
            <w:vMerge/>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1F0A8C" w:rsidTr="008C2009">
        <w:trPr>
          <w:trHeight w:val="1354"/>
        </w:trPr>
        <w:tc>
          <w:tcPr>
            <w:tcW w:w="6804" w:type="dxa"/>
            <w:tcMar>
              <w:left w:w="103" w:type="dxa"/>
            </w:tcMar>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lastRenderedPageBreak/>
              <w:t>Расстояние от жилые здания с квартирами в первых этажах до красных линий</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highlight w:val="yellow"/>
                <w:lang w:val="ru-RU"/>
              </w:rPr>
            </w:pPr>
            <w:r w:rsidRPr="00FA7F93">
              <w:rPr>
                <w:rFonts w:ascii="Times New Roman" w:hAnsi="Times New Roman"/>
                <w:sz w:val="24"/>
                <w:szCs w:val="24"/>
                <w:lang w:val="ru-RU"/>
              </w:rPr>
              <w:t>не менее 2 м</w:t>
            </w:r>
          </w:p>
        </w:tc>
        <w:tc>
          <w:tcPr>
            <w:tcW w:w="4615" w:type="dxa"/>
            <w:vAlign w:val="center"/>
          </w:tcPr>
          <w:p w:rsidR="00BD00D2" w:rsidRPr="00FA7F93" w:rsidRDefault="00BD00D2" w:rsidP="008C2009">
            <w:pPr>
              <w:pStyle w:val="10"/>
              <w:shd w:val="clear" w:color="auto" w:fill="FFFFFF"/>
              <w:spacing w:before="0" w:after="0" w:line="240" w:lineRule="auto"/>
              <w:ind w:left="0" w:firstLine="0"/>
              <w:contextualSpacing/>
              <w:jc w:val="both"/>
              <w:textAlignment w:val="baseline"/>
              <w:rPr>
                <w:rFonts w:ascii="Times New Roman" w:hAnsi="Times New Roman"/>
                <w:b w:val="0"/>
                <w:sz w:val="24"/>
                <w:szCs w:val="24"/>
              </w:rPr>
            </w:pPr>
            <w:bookmarkStart w:id="135" w:name="_Toc501392796"/>
            <w:r w:rsidRPr="00FA7F93">
              <w:rPr>
                <w:rFonts w:ascii="Times New Roman" w:hAnsi="Times New Roman"/>
                <w:b w:val="0"/>
                <w:sz w:val="24"/>
                <w:szCs w:val="24"/>
              </w:rPr>
              <w:t>В соответствии с нормативами градостроительного проектирования для планировки жилых зон населенных пунктов Астраханской области</w:t>
            </w:r>
            <w:bookmarkEnd w:id="135"/>
          </w:p>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FA7F93" w:rsidTr="008C2009">
        <w:trPr>
          <w:trHeight w:val="1219"/>
        </w:trPr>
        <w:tc>
          <w:tcPr>
            <w:tcW w:w="6804" w:type="dxa"/>
            <w:tcMar>
              <w:left w:w="103" w:type="dxa"/>
            </w:tcMar>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расстояния</w:t>
            </w:r>
            <w:r>
              <w:rPr>
                <w:rFonts w:ascii="Times New Roman" w:hAnsi="Times New Roman"/>
                <w:sz w:val="24"/>
                <w:szCs w:val="24"/>
                <w:lang w:val="ru-RU"/>
              </w:rPr>
              <w:t xml:space="preserve"> </w:t>
            </w:r>
            <w:r w:rsidRPr="00FA7F93">
              <w:rPr>
                <w:rFonts w:ascii="Times New Roman" w:hAnsi="Times New Roman"/>
                <w:sz w:val="24"/>
                <w:szCs w:val="24"/>
                <w:lang w:val="ru-RU"/>
              </w:rPr>
              <w:t>от</w:t>
            </w:r>
            <w:r>
              <w:rPr>
                <w:rFonts w:ascii="Times New Roman" w:hAnsi="Times New Roman"/>
                <w:sz w:val="24"/>
                <w:szCs w:val="24"/>
                <w:lang w:val="ru-RU"/>
              </w:rPr>
              <w:t xml:space="preserve"> </w:t>
            </w:r>
            <w:r w:rsidRPr="00FA7F93">
              <w:rPr>
                <w:rFonts w:ascii="Times New Roman" w:hAnsi="Times New Roman"/>
                <w:sz w:val="24"/>
                <w:szCs w:val="24"/>
                <w:lang w:val="ru-RU"/>
              </w:rPr>
              <w:t>окон</w:t>
            </w:r>
            <w:r>
              <w:rPr>
                <w:rFonts w:ascii="Times New Roman" w:hAnsi="Times New Roman"/>
                <w:sz w:val="24"/>
                <w:szCs w:val="24"/>
                <w:lang w:val="ru-RU"/>
              </w:rPr>
              <w:t xml:space="preserve"> </w:t>
            </w:r>
            <w:r w:rsidRPr="00FA7F93">
              <w:rPr>
                <w:rFonts w:ascii="Times New Roman" w:hAnsi="Times New Roman"/>
                <w:sz w:val="24"/>
                <w:szCs w:val="24"/>
                <w:lang w:val="ru-RU"/>
              </w:rPr>
              <w:t>жилых</w:t>
            </w:r>
            <w:r>
              <w:rPr>
                <w:rFonts w:ascii="Times New Roman" w:hAnsi="Times New Roman"/>
                <w:sz w:val="24"/>
                <w:szCs w:val="24"/>
                <w:lang w:val="ru-RU"/>
              </w:rPr>
              <w:t xml:space="preserve"> </w:t>
            </w:r>
            <w:r w:rsidRPr="00FA7F93">
              <w:rPr>
                <w:rFonts w:ascii="Times New Roman" w:hAnsi="Times New Roman"/>
                <w:sz w:val="24"/>
                <w:szCs w:val="24"/>
                <w:lang w:val="ru-RU"/>
              </w:rPr>
              <w:t>помещений</w:t>
            </w:r>
            <w:r>
              <w:rPr>
                <w:rFonts w:ascii="Times New Roman" w:hAnsi="Times New Roman"/>
                <w:sz w:val="24"/>
                <w:szCs w:val="24"/>
                <w:lang w:val="ru-RU"/>
              </w:rPr>
              <w:t xml:space="preserve"> </w:t>
            </w:r>
            <w:r w:rsidRPr="00FA7F93">
              <w:rPr>
                <w:rFonts w:ascii="Times New Roman" w:hAnsi="Times New Roman"/>
                <w:sz w:val="24"/>
                <w:szCs w:val="24"/>
                <w:lang w:val="ru-RU"/>
              </w:rPr>
              <w:t>до</w:t>
            </w:r>
            <w:r>
              <w:rPr>
                <w:rFonts w:ascii="Times New Roman" w:hAnsi="Times New Roman"/>
                <w:sz w:val="24"/>
                <w:szCs w:val="24"/>
                <w:lang w:val="ru-RU"/>
              </w:rPr>
              <w:t xml:space="preserve"> </w:t>
            </w:r>
            <w:r w:rsidRPr="00FA7F93">
              <w:rPr>
                <w:rFonts w:ascii="Times New Roman" w:hAnsi="Times New Roman"/>
                <w:sz w:val="24"/>
                <w:szCs w:val="24"/>
                <w:lang w:val="ru-RU"/>
              </w:rPr>
              <w:t>хозяйственных</w:t>
            </w:r>
            <w:r>
              <w:rPr>
                <w:rFonts w:ascii="Times New Roman" w:hAnsi="Times New Roman"/>
                <w:sz w:val="24"/>
                <w:szCs w:val="24"/>
                <w:lang w:val="ru-RU"/>
              </w:rPr>
              <w:t xml:space="preserve"> </w:t>
            </w:r>
            <w:r w:rsidRPr="00FA7F93">
              <w:rPr>
                <w:rFonts w:ascii="Times New Roman" w:hAnsi="Times New Roman"/>
                <w:sz w:val="24"/>
                <w:szCs w:val="24"/>
                <w:lang w:val="ru-RU"/>
              </w:rPr>
              <w:t>и</w:t>
            </w:r>
            <w:r>
              <w:rPr>
                <w:rFonts w:ascii="Times New Roman" w:hAnsi="Times New Roman"/>
                <w:sz w:val="24"/>
                <w:szCs w:val="24"/>
                <w:lang w:val="ru-RU"/>
              </w:rPr>
              <w:t xml:space="preserve"> </w:t>
            </w:r>
            <w:r w:rsidRPr="00FA7F93">
              <w:rPr>
                <w:rFonts w:ascii="Times New Roman" w:hAnsi="Times New Roman"/>
                <w:sz w:val="24"/>
                <w:szCs w:val="24"/>
                <w:lang w:val="ru-RU"/>
              </w:rPr>
              <w:t>прочих</w:t>
            </w:r>
            <w:r>
              <w:rPr>
                <w:rFonts w:ascii="Times New Roman" w:hAnsi="Times New Roman"/>
                <w:sz w:val="24"/>
                <w:szCs w:val="24"/>
                <w:lang w:val="ru-RU"/>
              </w:rPr>
              <w:t xml:space="preserve"> </w:t>
            </w:r>
            <w:r w:rsidRPr="00FA7F93">
              <w:rPr>
                <w:rFonts w:ascii="Times New Roman" w:hAnsi="Times New Roman"/>
                <w:sz w:val="24"/>
                <w:szCs w:val="24"/>
                <w:lang w:val="ru-RU"/>
              </w:rPr>
              <w:t>строений, расположенных на соседних участках</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highlight w:val="yellow"/>
                <w:lang w:val="ru-RU"/>
              </w:rPr>
            </w:pPr>
            <w:r w:rsidRPr="00FA7F93">
              <w:rPr>
                <w:rFonts w:ascii="Times New Roman" w:hAnsi="Times New Roman"/>
                <w:sz w:val="24"/>
                <w:szCs w:val="24"/>
                <w:lang w:val="ru-RU"/>
              </w:rPr>
              <w:t>не менее 6 м</w:t>
            </w:r>
          </w:p>
        </w:tc>
        <w:tc>
          <w:tcPr>
            <w:tcW w:w="4615" w:type="dxa"/>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1F0A8C" w:rsidTr="008C2009">
        <w:trPr>
          <w:trHeight w:val="283"/>
        </w:trPr>
        <w:tc>
          <w:tcPr>
            <w:tcW w:w="680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Максимальное количество этажей надземной части зданий</w:t>
            </w:r>
            <w:r>
              <w:rPr>
                <w:rFonts w:ascii="Times New Roman" w:hAnsi="Times New Roman"/>
                <w:sz w:val="24"/>
                <w:szCs w:val="24"/>
                <w:lang w:val="ru-RU"/>
              </w:rPr>
              <w:t xml:space="preserve"> </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rPr>
              <w:t xml:space="preserve">не более </w:t>
            </w:r>
            <w:r>
              <w:rPr>
                <w:rFonts w:ascii="Times New Roman" w:hAnsi="Times New Roman"/>
                <w:sz w:val="24"/>
                <w:szCs w:val="24"/>
                <w:lang w:val="ru-RU"/>
              </w:rPr>
              <w:t>4</w:t>
            </w:r>
            <w:r w:rsidRPr="00FA7F93">
              <w:rPr>
                <w:rFonts w:ascii="Times New Roman" w:hAnsi="Times New Roman"/>
                <w:sz w:val="24"/>
                <w:szCs w:val="24"/>
              </w:rPr>
              <w:t xml:space="preserve"> этажей</w:t>
            </w:r>
          </w:p>
        </w:tc>
        <w:tc>
          <w:tcPr>
            <w:tcW w:w="4615" w:type="dxa"/>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 xml:space="preserve">Этажность жилой застройки определяется градостроительным регламентом Правил землепользования и застройки на основе технико-экономических расчётов с учётом архитектурно-композиционных, социально-бытовых, гигиенических, демографических и других требований, социальных особенностей поселения, уровня строительной базы и инженерного оборудования, наличия, технического оснащения пожарных подразделений и их расположения. </w:t>
            </w:r>
          </w:p>
        </w:tc>
      </w:tr>
      <w:tr w:rsidR="00BD00D2" w:rsidRPr="00FA7F93" w:rsidTr="008C2009">
        <w:trPr>
          <w:trHeight w:val="487"/>
        </w:trPr>
        <w:tc>
          <w:tcPr>
            <w:tcW w:w="680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60%</w:t>
            </w:r>
          </w:p>
        </w:tc>
        <w:tc>
          <w:tcPr>
            <w:tcW w:w="4615" w:type="dxa"/>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1F0A8C" w:rsidTr="008C2009">
        <w:trPr>
          <w:trHeight w:val="487"/>
        </w:trPr>
        <w:tc>
          <w:tcPr>
            <w:tcW w:w="14396" w:type="dxa"/>
            <w:gridSpan w:val="3"/>
            <w:tcMar>
              <w:left w:w="103" w:type="dxa"/>
            </w:tcMar>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Иные предельные параметры разрешенного строительства, реконструкции объектов капитального строительства</w:t>
            </w:r>
          </w:p>
        </w:tc>
      </w:tr>
      <w:tr w:rsidR="00BD00D2" w:rsidRPr="00FA7F93" w:rsidTr="008C2009">
        <w:trPr>
          <w:trHeight w:val="283"/>
        </w:trPr>
        <w:tc>
          <w:tcPr>
            <w:tcW w:w="680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lastRenderedPageBreak/>
              <w:t>Площадь земельного участка под магазины зоны Ж-1</w:t>
            </w:r>
          </w:p>
        </w:tc>
        <w:tc>
          <w:tcPr>
            <w:tcW w:w="2977"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не более 500 м</w:t>
            </w:r>
            <w:r w:rsidRPr="00FA7F93">
              <w:rPr>
                <w:rFonts w:ascii="Times New Roman" w:hAnsi="Times New Roman"/>
                <w:sz w:val="24"/>
                <w:szCs w:val="24"/>
                <w:vertAlign w:val="superscript"/>
                <w:lang w:val="ru-RU"/>
              </w:rPr>
              <w:t>2</w:t>
            </w:r>
          </w:p>
        </w:tc>
        <w:tc>
          <w:tcPr>
            <w:tcW w:w="4615" w:type="dxa"/>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bl>
    <w:p w:rsidR="00BD00D2" w:rsidRDefault="00BD00D2" w:rsidP="00BD00D2">
      <w:pPr>
        <w:pStyle w:val="afffd"/>
        <w:rPr>
          <w:rStyle w:val="afffffd"/>
        </w:rPr>
      </w:pPr>
    </w:p>
    <w:p w:rsidR="008572C9" w:rsidRPr="00FA7F93" w:rsidRDefault="008572C9"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bookmarkStart w:id="136" w:name="_Toc485312105"/>
      <w:bookmarkStart w:id="137" w:name="_Toc491716178"/>
      <w:bookmarkStart w:id="138" w:name="_Toc491719416"/>
      <w:bookmarkStart w:id="139" w:name="_Toc494808371"/>
      <w:bookmarkStart w:id="140" w:name="_Toc498283858"/>
      <w:bookmarkStart w:id="141" w:name="_Toc501392797"/>
      <w:r w:rsidRPr="00FA7F93">
        <w:rPr>
          <w:rFonts w:ascii="Times New Roman" w:hAnsi="Times New Roman" w:cs="Times New Roman"/>
          <w:b/>
          <w:color w:val="0D0D0D"/>
        </w:rPr>
        <w:t xml:space="preserve">Статья </w:t>
      </w:r>
      <w:r w:rsidR="0052679E" w:rsidRPr="00FA7F93">
        <w:rPr>
          <w:rFonts w:ascii="Times New Roman" w:hAnsi="Times New Roman" w:cs="Times New Roman"/>
          <w:b/>
          <w:color w:val="0D0D0D"/>
        </w:rPr>
        <w:t>2</w:t>
      </w:r>
      <w:r w:rsidR="00755E9B">
        <w:rPr>
          <w:rFonts w:ascii="Times New Roman" w:hAnsi="Times New Roman" w:cs="Times New Roman"/>
          <w:b/>
          <w:color w:val="0D0D0D"/>
        </w:rPr>
        <w:t>8</w:t>
      </w:r>
      <w:r w:rsidR="0052679E" w:rsidRPr="00FA7F93">
        <w:rPr>
          <w:rFonts w:ascii="Times New Roman" w:hAnsi="Times New Roman" w:cs="Times New Roman"/>
          <w:b/>
          <w:color w:val="0D0D0D"/>
        </w:rPr>
        <w:t>.</w:t>
      </w:r>
      <w:r w:rsidR="008C2009">
        <w:rPr>
          <w:rFonts w:ascii="Times New Roman" w:hAnsi="Times New Roman" w:cs="Times New Roman"/>
          <w:b/>
          <w:color w:val="0D0D0D"/>
        </w:rPr>
        <w:t>3</w:t>
      </w:r>
      <w:r w:rsidRPr="00FA7F93">
        <w:rPr>
          <w:rFonts w:ascii="Times New Roman" w:hAnsi="Times New Roman" w:cs="Times New Roman"/>
          <w:b/>
          <w:color w:val="0D0D0D"/>
        </w:rPr>
        <w:t>.</w:t>
      </w:r>
      <w:r w:rsidR="00FA7F93">
        <w:rPr>
          <w:rFonts w:ascii="Times New Roman" w:hAnsi="Times New Roman" w:cs="Times New Roman"/>
          <w:b/>
          <w:color w:val="0D0D0D"/>
        </w:rPr>
        <w:t xml:space="preserve"> </w:t>
      </w:r>
      <w:r w:rsidRPr="00FA7F93">
        <w:rPr>
          <w:rFonts w:ascii="Times New Roman" w:hAnsi="Times New Roman" w:cs="Times New Roman"/>
          <w:b/>
          <w:color w:val="0D0D0D"/>
        </w:rPr>
        <w:t>ОД. Зона общественно-делового и коммерческого назначения</w:t>
      </w:r>
      <w:bookmarkEnd w:id="136"/>
      <w:bookmarkEnd w:id="137"/>
      <w:bookmarkEnd w:id="138"/>
      <w:bookmarkEnd w:id="139"/>
      <w:bookmarkEnd w:id="140"/>
      <w:bookmarkEnd w:id="141"/>
    </w:p>
    <w:p w:rsidR="008572C9" w:rsidRPr="00FA7F93" w:rsidRDefault="008572C9" w:rsidP="00FA7F93">
      <w:pPr>
        <w:pStyle w:val="affffb"/>
        <w:pBdr>
          <w:top w:val="none" w:sz="0" w:space="0" w:color="auto"/>
          <w:left w:val="none" w:sz="0" w:space="0" w:color="auto"/>
          <w:bottom w:val="none" w:sz="0" w:space="0" w:color="auto"/>
          <w:right w:val="none" w:sz="0" w:space="0" w:color="auto"/>
          <w:bar w:val="none" w:sz="0" w:color="auto"/>
        </w:pBdr>
        <w:contextualSpacing/>
        <w:rPr>
          <w:rFonts w:ascii="Times New Roman" w:hAnsi="Times New Roman" w:cs="Times New Roman"/>
          <w:color w:val="0D0D0D"/>
        </w:rPr>
      </w:pPr>
      <w:r w:rsidRPr="00FA7F93">
        <w:rPr>
          <w:rFonts w:ascii="Times New Roman" w:hAnsi="Times New Roman" w:cs="Times New Roman"/>
          <w:color w:val="0D0D0D"/>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 Новое строительство и реконструкция выполняется в соответствии c</w:t>
      </w:r>
      <w:r w:rsidR="006C6DA7" w:rsidRPr="00FA7F93">
        <w:rPr>
          <w:rFonts w:ascii="Times New Roman" w:hAnsi="Times New Roman" w:cs="Times New Roman"/>
          <w:color w:val="0D0D0D"/>
        </w:rPr>
        <w:t xml:space="preserve"> </w:t>
      </w:r>
      <w:r w:rsidRPr="00FA7F93">
        <w:rPr>
          <w:rFonts w:ascii="Times New Roman" w:hAnsi="Times New Roman" w:cs="Times New Roman"/>
          <w:color w:val="0D0D0D"/>
        </w:rPr>
        <w:t>СП 118.13330.2012* «Общественные здания и сооружения. Актуализированная редакция С</w:t>
      </w:r>
      <w:r w:rsidR="003C1C3C" w:rsidRPr="00FA7F93">
        <w:rPr>
          <w:rFonts w:ascii="Times New Roman" w:hAnsi="Times New Roman" w:cs="Times New Roman"/>
          <w:color w:val="0D0D0D"/>
        </w:rPr>
        <w:t>н</w:t>
      </w:r>
      <w:r w:rsidRPr="00FA7F93">
        <w:rPr>
          <w:rFonts w:ascii="Times New Roman" w:hAnsi="Times New Roman" w:cs="Times New Roman"/>
          <w:color w:val="0D0D0D"/>
        </w:rPr>
        <w:t>иП 31-06-2009»</w:t>
      </w:r>
      <w:r w:rsidR="004C294C" w:rsidRPr="00FA7F93">
        <w:rPr>
          <w:rFonts w:ascii="Times New Roman" w:hAnsi="Times New Roman" w:cs="Times New Roman"/>
          <w:color w:val="0D0D0D"/>
        </w:rPr>
        <w:t>.</w:t>
      </w:r>
    </w:p>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Виды разрешенного использования земельных участков и объектов капитального строительства</w:t>
      </w: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91"/>
        <w:gridCol w:w="1932"/>
        <w:gridCol w:w="7300"/>
        <w:gridCol w:w="4473"/>
      </w:tblGrid>
      <w:tr w:rsidR="00BD00D2" w:rsidRPr="001F0A8C" w:rsidTr="008C2009">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center"/>
              <w:rPr>
                <w:rFonts w:ascii="Times New Roman" w:hAnsi="Times New Roman"/>
                <w:b/>
                <w:sz w:val="24"/>
                <w:szCs w:val="24"/>
              </w:rPr>
            </w:pPr>
            <w:r w:rsidRPr="00FA7F93">
              <w:rPr>
                <w:rFonts w:ascii="Times New Roman" w:hAnsi="Times New Roman"/>
                <w:b/>
                <w:sz w:val="24"/>
                <w:szCs w:val="24"/>
              </w:rPr>
              <w:t>Код</w:t>
            </w:r>
          </w:p>
        </w:tc>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Основные виды разрешенного использования</w:t>
            </w:r>
          </w:p>
        </w:tc>
        <w:tc>
          <w:tcPr>
            <w:tcW w:w="7300" w:type="dxa"/>
            <w:shd w:val="clear" w:color="auto" w:fill="F2F2F2"/>
            <w:tcMar>
              <w:left w:w="103" w:type="dxa"/>
            </w:tcMar>
            <w:vAlign w:val="center"/>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Основные виды разрешенного использования объектов капитального строительства</w:t>
            </w:r>
          </w:p>
        </w:tc>
        <w:tc>
          <w:tcPr>
            <w:tcW w:w="4473" w:type="dxa"/>
            <w:shd w:val="clear" w:color="auto" w:fill="F2F2F2"/>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1F0A8C"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lang w:val="ru-RU"/>
              </w:rPr>
              <w:t>3.1</w:t>
            </w:r>
          </w:p>
        </w:tc>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Коммунальное обслуживание</w:t>
            </w:r>
          </w:p>
        </w:tc>
        <w:tc>
          <w:tcPr>
            <w:tcW w:w="7300" w:type="dxa"/>
            <w:tcMar>
              <w:left w:w="103" w:type="dxa"/>
            </w:tcMar>
          </w:tcPr>
          <w:p w:rsidR="00BD00D2" w:rsidRPr="00BD00D2" w:rsidRDefault="00BD00D2" w:rsidP="008C2009">
            <w:pPr>
              <w:pStyle w:val="a1"/>
              <w:spacing w:line="240" w:lineRule="auto"/>
              <w:rPr>
                <w:lang w:val="ru-RU"/>
              </w:rPr>
            </w:pPr>
            <w:r w:rsidRPr="00BD00D2">
              <w:rPr>
                <w:lang w:val="ru-RU"/>
              </w:rPr>
              <w:t>здания или помещения, предназначенные для приема физических и юридических лиц в связи с предоставлением им коммунальных услуг</w:t>
            </w:r>
          </w:p>
        </w:tc>
        <w:tc>
          <w:tcPr>
            <w:tcW w:w="4473" w:type="dxa"/>
          </w:tcPr>
          <w:p w:rsidR="00BD00D2" w:rsidRPr="00FA7F93" w:rsidRDefault="00BD00D2" w:rsidP="008C2009">
            <w:pPr>
              <w:pStyle w:val="aff"/>
              <w:spacing w:line="240" w:lineRule="auto"/>
              <w:contextualSpacing/>
              <w:rPr>
                <w:rFonts w:ascii="Times New Roman" w:hAnsi="Times New Roman"/>
                <w:sz w:val="24"/>
                <w:szCs w:val="24"/>
                <w:lang w:val="ru-RU"/>
              </w:rPr>
            </w:pPr>
          </w:p>
        </w:tc>
      </w:tr>
      <w:tr w:rsidR="00BD00D2" w:rsidRPr="00FA7F93"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lang w:val="ru-RU"/>
              </w:rPr>
              <w:t>3.</w:t>
            </w:r>
            <w:r>
              <w:rPr>
                <w:rFonts w:ascii="Times New Roman" w:hAnsi="Times New Roman"/>
                <w:sz w:val="24"/>
                <w:szCs w:val="24"/>
                <w:lang w:val="ru-RU"/>
              </w:rPr>
              <w:t>3</w:t>
            </w:r>
          </w:p>
        </w:tc>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lang w:val="ru-RU"/>
              </w:rPr>
              <w:t>Бытовое обслуживание</w:t>
            </w:r>
          </w:p>
        </w:tc>
        <w:tc>
          <w:tcPr>
            <w:tcW w:w="7300" w:type="dxa"/>
            <w:tcMar>
              <w:left w:w="103" w:type="dxa"/>
            </w:tcMar>
            <w:vAlign w:val="center"/>
          </w:tcPr>
          <w:p w:rsidR="00BD00D2" w:rsidRDefault="00BD00D2" w:rsidP="008C2009">
            <w:pPr>
              <w:pStyle w:val="a1"/>
              <w:spacing w:line="240" w:lineRule="auto"/>
            </w:pPr>
            <w:r w:rsidRPr="00FA7F93">
              <w:t>мастерские мелкого ремонта</w:t>
            </w:r>
            <w:r>
              <w:t>;</w:t>
            </w:r>
          </w:p>
          <w:p w:rsidR="00BD00D2" w:rsidRDefault="00BD00D2" w:rsidP="008C2009">
            <w:pPr>
              <w:pStyle w:val="a1"/>
              <w:spacing w:line="240" w:lineRule="auto"/>
            </w:pPr>
            <w:r w:rsidRPr="00FA7F93">
              <w:t>ателье</w:t>
            </w:r>
            <w:r>
              <w:t>;</w:t>
            </w:r>
          </w:p>
          <w:p w:rsidR="00BD00D2" w:rsidRDefault="00BD00D2" w:rsidP="008C2009">
            <w:pPr>
              <w:pStyle w:val="a1"/>
              <w:spacing w:line="240" w:lineRule="auto"/>
            </w:pPr>
            <w:r w:rsidRPr="00FA7F93">
              <w:t>бани</w:t>
            </w:r>
            <w:r>
              <w:t>;</w:t>
            </w:r>
          </w:p>
          <w:p w:rsidR="00BD00D2" w:rsidRDefault="00BD00D2" w:rsidP="008C2009">
            <w:pPr>
              <w:pStyle w:val="a1"/>
              <w:spacing w:line="240" w:lineRule="auto"/>
            </w:pPr>
            <w:r w:rsidRPr="00FA7F93">
              <w:t>парикмахерские</w:t>
            </w:r>
            <w:r>
              <w:t>;</w:t>
            </w:r>
          </w:p>
          <w:p w:rsidR="00BD00D2" w:rsidRDefault="00BD00D2" w:rsidP="008C2009">
            <w:pPr>
              <w:pStyle w:val="a1"/>
              <w:spacing w:line="240" w:lineRule="auto"/>
            </w:pPr>
            <w:r w:rsidRPr="00FA7F93">
              <w:t>прачечные</w:t>
            </w:r>
            <w:r>
              <w:t>;</w:t>
            </w:r>
          </w:p>
          <w:p w:rsidR="00BD00D2" w:rsidRDefault="00BD00D2" w:rsidP="008C2009">
            <w:pPr>
              <w:pStyle w:val="a1"/>
              <w:spacing w:line="240" w:lineRule="auto"/>
            </w:pPr>
            <w:r w:rsidRPr="00FA7F93">
              <w:t xml:space="preserve"> химчистки</w:t>
            </w:r>
            <w:r>
              <w:t>;</w:t>
            </w:r>
          </w:p>
          <w:p w:rsidR="00BD00D2" w:rsidRPr="00FA7F93" w:rsidRDefault="00BD00D2" w:rsidP="008C2009">
            <w:pPr>
              <w:pStyle w:val="a1"/>
              <w:spacing w:line="240" w:lineRule="auto"/>
            </w:pPr>
            <w:r>
              <w:t xml:space="preserve"> похоронные бюро</w:t>
            </w:r>
          </w:p>
        </w:tc>
        <w:tc>
          <w:tcPr>
            <w:tcW w:w="4473" w:type="dxa"/>
          </w:tcPr>
          <w:p w:rsidR="00BD00D2" w:rsidRPr="00BD00D2" w:rsidRDefault="00BD00D2" w:rsidP="008C2009">
            <w:pPr>
              <w:pStyle w:val="a1"/>
              <w:spacing w:line="240" w:lineRule="auto"/>
              <w:rPr>
                <w:lang w:val="ru-RU"/>
              </w:rPr>
            </w:pPr>
            <w:r w:rsidRPr="00BD00D2">
              <w:rPr>
                <w:lang w:val="ru-RU"/>
              </w:rPr>
              <w:t>Размещение отдельно стоящих и пристроенных гаражей, в том числе подземных;</w:t>
            </w:r>
          </w:p>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FA7F93" w:rsidRDefault="00BD00D2" w:rsidP="008C2009">
            <w:pPr>
              <w:pStyle w:val="aff"/>
              <w:spacing w:line="240" w:lineRule="auto"/>
              <w:contextualSpacing/>
              <w:rPr>
                <w:rFonts w:ascii="Times New Roman" w:hAnsi="Times New Roman"/>
                <w:sz w:val="24"/>
                <w:szCs w:val="24"/>
                <w:lang w:val="ru-RU"/>
              </w:rPr>
            </w:pPr>
          </w:p>
        </w:tc>
      </w:tr>
      <w:tr w:rsidR="00BD00D2" w:rsidRPr="00FA7F93"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Pr>
                <w:rFonts w:ascii="Times New Roman" w:hAnsi="Times New Roman"/>
                <w:sz w:val="24"/>
                <w:szCs w:val="24"/>
                <w:lang w:val="ru-RU"/>
              </w:rPr>
              <w:t>4.3</w:t>
            </w:r>
          </w:p>
        </w:tc>
        <w:tc>
          <w:tcPr>
            <w:tcW w:w="0" w:type="auto"/>
            <w:tcMar>
              <w:left w:w="103" w:type="dxa"/>
            </w:tcMar>
            <w:vAlign w:val="center"/>
          </w:tcPr>
          <w:p w:rsidR="00BD00D2" w:rsidRPr="00FA7F93" w:rsidRDefault="00BD00D2" w:rsidP="008C2009">
            <w:pPr>
              <w:pStyle w:val="aff4"/>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Рынки</w:t>
            </w:r>
          </w:p>
        </w:tc>
        <w:tc>
          <w:tcPr>
            <w:tcW w:w="7300" w:type="dxa"/>
            <w:tcMar>
              <w:left w:w="103" w:type="dxa"/>
            </w:tcMar>
          </w:tcPr>
          <w:p w:rsidR="00BD00D2" w:rsidRDefault="00BD00D2" w:rsidP="008C2009">
            <w:pPr>
              <w:pStyle w:val="a1"/>
              <w:spacing w:line="240" w:lineRule="auto"/>
            </w:pPr>
            <w:r w:rsidRPr="00FA7F93">
              <w:t>ярмарка</w:t>
            </w:r>
            <w:r>
              <w:t>;</w:t>
            </w:r>
          </w:p>
          <w:p w:rsidR="00BD00D2" w:rsidRDefault="00BD00D2" w:rsidP="008C2009">
            <w:pPr>
              <w:pStyle w:val="a1"/>
              <w:spacing w:line="240" w:lineRule="auto"/>
            </w:pPr>
            <w:r w:rsidRPr="00FA7F93">
              <w:lastRenderedPageBreak/>
              <w:t>рынок</w:t>
            </w:r>
            <w:r>
              <w:t>;</w:t>
            </w:r>
          </w:p>
          <w:p w:rsidR="00BD00D2" w:rsidRDefault="00BD00D2" w:rsidP="008C2009">
            <w:pPr>
              <w:pStyle w:val="a1"/>
              <w:spacing w:line="240" w:lineRule="auto"/>
            </w:pPr>
            <w:r>
              <w:t>базар;</w:t>
            </w:r>
          </w:p>
          <w:p w:rsidR="00BD00D2" w:rsidRPr="00BD00D2" w:rsidRDefault="00BD00D2" w:rsidP="008C2009">
            <w:pPr>
              <w:pStyle w:val="a1"/>
              <w:numPr>
                <w:ilvl w:val="0"/>
                <w:numId w:val="0"/>
              </w:numPr>
              <w:spacing w:line="240" w:lineRule="auto"/>
              <w:ind w:left="320"/>
              <w:rPr>
                <w:lang w:val="ru-RU"/>
              </w:rPr>
            </w:pPr>
            <w:r w:rsidRPr="00BD00D2">
              <w:rPr>
                <w:lang w:val="ru-RU"/>
              </w:rPr>
              <w:t>* (с учетом того, что каждое из торговых мест не располагает торговой площадью более 200 кв. м)</w:t>
            </w:r>
          </w:p>
        </w:tc>
        <w:tc>
          <w:tcPr>
            <w:tcW w:w="4473" w:type="dxa"/>
          </w:tcPr>
          <w:p w:rsidR="00BD00D2" w:rsidRPr="00BD00D2" w:rsidRDefault="00BD00D2" w:rsidP="008C2009">
            <w:pPr>
              <w:pStyle w:val="a1"/>
              <w:spacing w:line="240" w:lineRule="auto"/>
              <w:rPr>
                <w:lang w:val="ru-RU"/>
              </w:rPr>
            </w:pPr>
            <w:r w:rsidRPr="00BD00D2">
              <w:rPr>
                <w:lang w:val="ru-RU"/>
              </w:rPr>
              <w:lastRenderedPageBreak/>
              <w:t xml:space="preserve">Размещение отдельно стоящих и пристроенных гаражей, в том числе </w:t>
            </w:r>
            <w:r w:rsidRPr="00BD00D2">
              <w:rPr>
                <w:lang w:val="ru-RU"/>
              </w:rPr>
              <w:lastRenderedPageBreak/>
              <w:t>подземных;</w:t>
            </w:r>
          </w:p>
          <w:p w:rsidR="00BD00D2" w:rsidRPr="00E4007C"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tc>
      </w:tr>
      <w:tr w:rsidR="00BD00D2" w:rsidRPr="00FA7F93"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Pr>
                <w:rFonts w:ascii="Times New Roman" w:hAnsi="Times New Roman"/>
                <w:sz w:val="24"/>
                <w:szCs w:val="24"/>
                <w:lang w:val="ru-RU"/>
              </w:rPr>
              <w:lastRenderedPageBreak/>
              <w:t>4.4</w:t>
            </w:r>
          </w:p>
        </w:tc>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Магазины</w:t>
            </w:r>
          </w:p>
        </w:tc>
        <w:tc>
          <w:tcPr>
            <w:tcW w:w="7300" w:type="dxa"/>
            <w:tcMar>
              <w:left w:w="103" w:type="dxa"/>
            </w:tcMar>
            <w:vAlign w:val="center"/>
          </w:tcPr>
          <w:p w:rsidR="00BD00D2" w:rsidRPr="00BD00D2" w:rsidRDefault="00BD00D2" w:rsidP="008C2009">
            <w:pPr>
              <w:pStyle w:val="a1"/>
              <w:spacing w:line="240" w:lineRule="auto"/>
              <w:rPr>
                <w:vertAlign w:val="superscript"/>
                <w:lang w:val="ru-RU"/>
              </w:rPr>
            </w:pPr>
            <w:r w:rsidRPr="00BD00D2">
              <w:rPr>
                <w:lang w:val="ru-RU"/>
              </w:rPr>
              <w:t>Магазин площадью не более 150 м</w:t>
            </w:r>
            <w:r w:rsidRPr="00BD00D2">
              <w:rPr>
                <w:vertAlign w:val="superscript"/>
                <w:lang w:val="ru-RU"/>
              </w:rPr>
              <w:t>2</w:t>
            </w:r>
            <w:r w:rsidRPr="00BD00D2">
              <w:rPr>
                <w:lang w:val="ru-RU"/>
              </w:rPr>
              <w:t>;</w:t>
            </w:r>
          </w:p>
          <w:p w:rsidR="00BD00D2" w:rsidRPr="002C11E4" w:rsidRDefault="00BD00D2" w:rsidP="008C2009">
            <w:pPr>
              <w:pStyle w:val="a1"/>
              <w:spacing w:line="240" w:lineRule="auto"/>
            </w:pPr>
            <w:r>
              <w:t>аптеки</w:t>
            </w:r>
          </w:p>
        </w:tc>
        <w:tc>
          <w:tcPr>
            <w:tcW w:w="4473" w:type="dxa"/>
          </w:tcPr>
          <w:p w:rsidR="00BD00D2" w:rsidRPr="00BD00D2" w:rsidRDefault="00BD00D2" w:rsidP="008C2009">
            <w:pPr>
              <w:pStyle w:val="a1"/>
              <w:spacing w:line="240" w:lineRule="auto"/>
              <w:rPr>
                <w:lang w:val="ru-RU"/>
              </w:rPr>
            </w:pPr>
            <w:r w:rsidRPr="00BD00D2">
              <w:rPr>
                <w:lang w:val="ru-RU"/>
              </w:rPr>
              <w:t>Размещение отдельно стоящих и пристроенных гаражей, в том числе подземных;</w:t>
            </w:r>
          </w:p>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tc>
      </w:tr>
      <w:tr w:rsidR="00BD00D2" w:rsidRPr="00FA7F93"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lang w:val="ru-RU"/>
              </w:rPr>
              <w:t>4.</w:t>
            </w:r>
            <w:r>
              <w:rPr>
                <w:rFonts w:ascii="Times New Roman" w:hAnsi="Times New Roman"/>
                <w:sz w:val="24"/>
                <w:szCs w:val="24"/>
                <w:lang w:val="ru-RU"/>
              </w:rPr>
              <w:t>5</w:t>
            </w:r>
          </w:p>
        </w:tc>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rPr>
              <w:t>Банковская и страховая деятельность</w:t>
            </w:r>
          </w:p>
        </w:tc>
        <w:tc>
          <w:tcPr>
            <w:tcW w:w="7300" w:type="dxa"/>
            <w:tcMar>
              <w:left w:w="103" w:type="dxa"/>
            </w:tcMar>
            <w:vAlign w:val="center"/>
          </w:tcPr>
          <w:p w:rsidR="00BD00D2" w:rsidRDefault="00BD00D2" w:rsidP="008C2009">
            <w:pPr>
              <w:pStyle w:val="a1"/>
              <w:spacing w:line="240" w:lineRule="auto"/>
            </w:pPr>
            <w:r>
              <w:t>Банкоматы;</w:t>
            </w:r>
          </w:p>
          <w:p w:rsidR="00BD00D2" w:rsidRPr="00FA7F93" w:rsidRDefault="00BD00D2" w:rsidP="008C2009">
            <w:pPr>
              <w:pStyle w:val="a1"/>
              <w:spacing w:line="240" w:lineRule="auto"/>
            </w:pPr>
            <w:r w:rsidRPr="00FA7F93">
              <w:t>Страховые</w:t>
            </w:r>
            <w:r>
              <w:t xml:space="preserve"> организации</w:t>
            </w:r>
          </w:p>
        </w:tc>
        <w:tc>
          <w:tcPr>
            <w:tcW w:w="4473" w:type="dxa"/>
          </w:tcPr>
          <w:p w:rsidR="00BD00D2" w:rsidRPr="00BD00D2" w:rsidRDefault="00BD00D2" w:rsidP="008C2009">
            <w:pPr>
              <w:pStyle w:val="a1"/>
              <w:spacing w:line="240" w:lineRule="auto"/>
              <w:rPr>
                <w:lang w:val="ru-RU"/>
              </w:rPr>
            </w:pPr>
            <w:r w:rsidRPr="00BD00D2">
              <w:rPr>
                <w:lang w:val="ru-RU"/>
              </w:rPr>
              <w:t>Размещение отдельно стоящих и пристроенных гаражей, в том числе подземных;</w:t>
            </w:r>
          </w:p>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tc>
      </w:tr>
      <w:tr w:rsidR="00BD00D2" w:rsidRPr="00FA7F93"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lang w:val="ru-RU"/>
              </w:rPr>
              <w:t>4.</w:t>
            </w:r>
            <w:r>
              <w:rPr>
                <w:rFonts w:ascii="Times New Roman" w:hAnsi="Times New Roman"/>
                <w:sz w:val="24"/>
                <w:szCs w:val="24"/>
                <w:lang w:val="ru-RU"/>
              </w:rPr>
              <w:t>6</w:t>
            </w:r>
          </w:p>
        </w:tc>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Общественное питание</w:t>
            </w:r>
          </w:p>
        </w:tc>
        <w:tc>
          <w:tcPr>
            <w:tcW w:w="7300" w:type="dxa"/>
            <w:tcMar>
              <w:left w:w="103" w:type="dxa"/>
            </w:tcMar>
            <w:vAlign w:val="center"/>
          </w:tcPr>
          <w:p w:rsidR="00BD00D2" w:rsidRDefault="00BD00D2" w:rsidP="008C2009">
            <w:pPr>
              <w:pStyle w:val="a1"/>
              <w:spacing w:line="240" w:lineRule="auto"/>
            </w:pPr>
            <w:r w:rsidRPr="00FA7F93">
              <w:t>рестораны</w:t>
            </w:r>
            <w:r>
              <w:t>;</w:t>
            </w:r>
          </w:p>
          <w:p w:rsidR="00BD00D2" w:rsidRDefault="00BD00D2" w:rsidP="008C2009">
            <w:pPr>
              <w:pStyle w:val="a1"/>
              <w:spacing w:line="240" w:lineRule="auto"/>
            </w:pPr>
            <w:r w:rsidRPr="00FA7F93">
              <w:t>кафе</w:t>
            </w:r>
            <w:r>
              <w:t>;</w:t>
            </w:r>
          </w:p>
          <w:p w:rsidR="00BD00D2" w:rsidRDefault="00BD00D2" w:rsidP="008C2009">
            <w:pPr>
              <w:pStyle w:val="a1"/>
              <w:spacing w:line="240" w:lineRule="auto"/>
            </w:pPr>
            <w:r w:rsidRPr="00FA7F93">
              <w:t>столовые</w:t>
            </w:r>
            <w:r>
              <w:t>;</w:t>
            </w:r>
          </w:p>
          <w:p w:rsidR="00BD00D2" w:rsidRDefault="00BD00D2" w:rsidP="008C2009">
            <w:pPr>
              <w:pStyle w:val="a1"/>
              <w:spacing w:line="240" w:lineRule="auto"/>
            </w:pPr>
            <w:r w:rsidRPr="00FA7F93">
              <w:t xml:space="preserve"> закусочные</w:t>
            </w:r>
            <w:r>
              <w:t>;</w:t>
            </w:r>
          </w:p>
          <w:p w:rsidR="00BD00D2" w:rsidRPr="00FA7F93" w:rsidRDefault="00BD00D2" w:rsidP="008C2009">
            <w:pPr>
              <w:pStyle w:val="a1"/>
              <w:spacing w:line="240" w:lineRule="auto"/>
            </w:pPr>
            <w:r>
              <w:t xml:space="preserve"> бары</w:t>
            </w:r>
          </w:p>
        </w:tc>
        <w:tc>
          <w:tcPr>
            <w:tcW w:w="4473" w:type="dxa"/>
          </w:tcPr>
          <w:p w:rsidR="00BD00D2" w:rsidRPr="00BD00D2" w:rsidRDefault="00BD00D2" w:rsidP="008C2009">
            <w:pPr>
              <w:pStyle w:val="a1"/>
              <w:spacing w:line="240" w:lineRule="auto"/>
              <w:rPr>
                <w:lang w:val="ru-RU"/>
              </w:rPr>
            </w:pPr>
            <w:r w:rsidRPr="00BD00D2">
              <w:rPr>
                <w:lang w:val="ru-RU"/>
              </w:rPr>
              <w:t>Размещение отдельно стоящих и пристроенных гаражей, в том числе подземных;</w:t>
            </w:r>
          </w:p>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tc>
      </w:tr>
      <w:tr w:rsidR="00BD00D2" w:rsidRPr="00CF3193"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Pr>
                <w:rFonts w:ascii="Times New Roman" w:hAnsi="Times New Roman"/>
                <w:sz w:val="24"/>
                <w:szCs w:val="24"/>
                <w:lang w:val="ru-RU"/>
              </w:rPr>
              <w:t>4.7</w:t>
            </w:r>
          </w:p>
        </w:tc>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Гостиничное обслуживание</w:t>
            </w:r>
          </w:p>
        </w:tc>
        <w:tc>
          <w:tcPr>
            <w:tcW w:w="7300" w:type="dxa"/>
            <w:tcMar>
              <w:left w:w="103" w:type="dxa"/>
            </w:tcMar>
            <w:vAlign w:val="center"/>
          </w:tcPr>
          <w:p w:rsidR="00BD00D2" w:rsidRPr="00FA7F93" w:rsidRDefault="00BD00D2" w:rsidP="008C2009">
            <w:pPr>
              <w:pStyle w:val="a1"/>
              <w:spacing w:line="240" w:lineRule="auto"/>
            </w:pPr>
            <w:r w:rsidRPr="00FA7F93">
              <w:t>Гостиниц</w:t>
            </w:r>
            <w:r>
              <w:t xml:space="preserve">ы </w:t>
            </w:r>
          </w:p>
        </w:tc>
        <w:tc>
          <w:tcPr>
            <w:tcW w:w="4473" w:type="dxa"/>
          </w:tcPr>
          <w:p w:rsidR="00BD00D2"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FA7F93" w:rsidRDefault="00BD00D2" w:rsidP="008C2009">
            <w:pPr>
              <w:pStyle w:val="a1"/>
              <w:spacing w:line="240" w:lineRule="auto"/>
            </w:pPr>
            <w:r>
              <w:t>предприятия общественного питания</w:t>
            </w:r>
          </w:p>
        </w:tc>
      </w:tr>
      <w:tr w:rsidR="00BD00D2" w:rsidRPr="00FA7F93"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Pr>
                <w:rFonts w:ascii="Times New Roman" w:hAnsi="Times New Roman"/>
                <w:sz w:val="24"/>
                <w:szCs w:val="24"/>
                <w:lang w:val="ru-RU"/>
              </w:rPr>
              <w:t>4.8</w:t>
            </w:r>
          </w:p>
        </w:tc>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Развлечения</w:t>
            </w:r>
          </w:p>
        </w:tc>
        <w:tc>
          <w:tcPr>
            <w:tcW w:w="7300" w:type="dxa"/>
            <w:tcMar>
              <w:left w:w="103" w:type="dxa"/>
            </w:tcMar>
            <w:vAlign w:val="center"/>
          </w:tcPr>
          <w:p w:rsidR="00BD00D2" w:rsidRPr="00BD00D2" w:rsidRDefault="00BD00D2" w:rsidP="008C2009">
            <w:pPr>
              <w:pStyle w:val="a1"/>
              <w:spacing w:line="240" w:lineRule="auto"/>
              <w:rPr>
                <w:lang w:val="ru-RU"/>
              </w:rPr>
            </w:pPr>
            <w:r w:rsidRPr="00BD00D2">
              <w:rPr>
                <w:lang w:val="ru-RU"/>
              </w:rPr>
              <w:t xml:space="preserve">здания для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w:t>
            </w:r>
          </w:p>
          <w:p w:rsidR="00BD00D2" w:rsidRPr="00BD00D2" w:rsidRDefault="00BD00D2" w:rsidP="008C2009">
            <w:pPr>
              <w:pStyle w:val="a1"/>
              <w:numPr>
                <w:ilvl w:val="0"/>
                <w:numId w:val="0"/>
              </w:numPr>
              <w:spacing w:line="240" w:lineRule="auto"/>
              <w:ind w:left="320"/>
              <w:rPr>
                <w:lang w:val="ru-RU"/>
              </w:rPr>
            </w:pPr>
          </w:p>
        </w:tc>
        <w:tc>
          <w:tcPr>
            <w:tcW w:w="4473" w:type="dxa"/>
          </w:tcPr>
          <w:p w:rsidR="00BD00D2" w:rsidRPr="00BD00D2" w:rsidRDefault="00BD00D2" w:rsidP="008C2009">
            <w:pPr>
              <w:pStyle w:val="a1"/>
              <w:spacing w:line="240" w:lineRule="auto"/>
              <w:rPr>
                <w:lang w:val="ru-RU"/>
              </w:rPr>
            </w:pPr>
            <w:r w:rsidRPr="00BD00D2">
              <w:rPr>
                <w:lang w:val="ru-RU"/>
              </w:rPr>
              <w:t>Размещение отдельно стоящих и пристроенных гаражей, в том числе подземных;</w:t>
            </w:r>
          </w:p>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FA7F93" w:rsidRDefault="00BD00D2" w:rsidP="008C2009">
            <w:pPr>
              <w:pStyle w:val="a1"/>
              <w:numPr>
                <w:ilvl w:val="0"/>
                <w:numId w:val="0"/>
              </w:numPr>
              <w:spacing w:line="240" w:lineRule="auto"/>
              <w:ind w:left="320"/>
            </w:pPr>
          </w:p>
        </w:tc>
      </w:tr>
      <w:tr w:rsidR="00BD00D2" w:rsidRPr="001F0A8C"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Pr>
                <w:rFonts w:ascii="Times New Roman" w:hAnsi="Times New Roman"/>
                <w:sz w:val="24"/>
                <w:szCs w:val="24"/>
                <w:lang w:val="ru-RU"/>
              </w:rPr>
              <w:t>5.1</w:t>
            </w:r>
          </w:p>
        </w:tc>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eastAsia="ru-RU"/>
              </w:rPr>
              <w:t>Спорт</w:t>
            </w:r>
          </w:p>
        </w:tc>
        <w:tc>
          <w:tcPr>
            <w:tcW w:w="7300" w:type="dxa"/>
            <w:tcMar>
              <w:left w:w="103" w:type="dxa"/>
            </w:tcMar>
            <w:vAlign w:val="center"/>
          </w:tcPr>
          <w:p w:rsidR="00BD00D2" w:rsidRDefault="00BD00D2" w:rsidP="008C2009">
            <w:pPr>
              <w:pStyle w:val="a1"/>
              <w:spacing w:line="240" w:lineRule="auto"/>
              <w:rPr>
                <w:lang w:eastAsia="ru-RU"/>
              </w:rPr>
            </w:pPr>
            <w:r>
              <w:rPr>
                <w:lang w:eastAsia="ru-RU"/>
              </w:rPr>
              <w:t>спортивные клубы;</w:t>
            </w:r>
          </w:p>
          <w:p w:rsidR="00BD00D2" w:rsidRDefault="00BD00D2" w:rsidP="008C2009">
            <w:pPr>
              <w:pStyle w:val="a1"/>
              <w:spacing w:line="240" w:lineRule="auto"/>
              <w:rPr>
                <w:lang w:eastAsia="ru-RU"/>
              </w:rPr>
            </w:pPr>
            <w:r>
              <w:rPr>
                <w:lang w:eastAsia="ru-RU"/>
              </w:rPr>
              <w:t>спортивные залы;</w:t>
            </w:r>
          </w:p>
          <w:p w:rsidR="00BD00D2" w:rsidRDefault="00BD00D2" w:rsidP="008C2009">
            <w:pPr>
              <w:pStyle w:val="a1"/>
              <w:spacing w:line="240" w:lineRule="auto"/>
              <w:rPr>
                <w:lang w:eastAsia="ru-RU"/>
              </w:rPr>
            </w:pPr>
            <w:r>
              <w:rPr>
                <w:lang w:eastAsia="ru-RU"/>
              </w:rPr>
              <w:lastRenderedPageBreak/>
              <w:t>бассейны;</w:t>
            </w:r>
          </w:p>
          <w:p w:rsidR="00BD00D2" w:rsidRPr="00BD00D2" w:rsidRDefault="00BD00D2" w:rsidP="008C2009">
            <w:pPr>
              <w:pStyle w:val="a1"/>
              <w:spacing w:line="240" w:lineRule="auto"/>
              <w:rPr>
                <w:lang w:val="ru-RU" w:eastAsia="ru-RU"/>
              </w:rPr>
            </w:pPr>
            <w:r w:rsidRPr="00BD00D2">
              <w:rPr>
                <w:lang w:val="ru-RU" w:eastAsia="ru-RU"/>
              </w:rPr>
              <w:t xml:space="preserve">площадки для занятия спортом и физкультурой; </w:t>
            </w:r>
          </w:p>
          <w:p w:rsidR="00BD00D2" w:rsidRDefault="00BD00D2" w:rsidP="008C2009">
            <w:pPr>
              <w:pStyle w:val="a1"/>
              <w:spacing w:line="240" w:lineRule="auto"/>
              <w:rPr>
                <w:lang w:eastAsia="ru-RU"/>
              </w:rPr>
            </w:pPr>
            <w:r w:rsidRPr="00FA7F93">
              <w:rPr>
                <w:lang w:eastAsia="ru-RU"/>
              </w:rPr>
              <w:t>теннисные корты</w:t>
            </w:r>
            <w:r>
              <w:rPr>
                <w:lang w:eastAsia="ru-RU"/>
              </w:rPr>
              <w:t>;</w:t>
            </w:r>
            <w:r w:rsidRPr="00FA7F93">
              <w:rPr>
                <w:lang w:eastAsia="ru-RU"/>
              </w:rPr>
              <w:t xml:space="preserve"> </w:t>
            </w:r>
          </w:p>
          <w:p w:rsidR="00BD00D2" w:rsidRDefault="00BD00D2" w:rsidP="008C2009">
            <w:pPr>
              <w:pStyle w:val="a1"/>
              <w:spacing w:line="240" w:lineRule="auto"/>
              <w:rPr>
                <w:lang w:eastAsia="ru-RU"/>
              </w:rPr>
            </w:pPr>
            <w:r w:rsidRPr="00FA7F93">
              <w:rPr>
                <w:lang w:eastAsia="ru-RU"/>
              </w:rPr>
              <w:t>поля для спортивной игры</w:t>
            </w:r>
            <w:r>
              <w:rPr>
                <w:lang w:eastAsia="ru-RU"/>
              </w:rPr>
              <w:t>;</w:t>
            </w:r>
            <w:r w:rsidRPr="00FA7F93">
              <w:rPr>
                <w:lang w:eastAsia="ru-RU"/>
              </w:rPr>
              <w:t xml:space="preserve"> </w:t>
            </w:r>
          </w:p>
          <w:p w:rsidR="00BD00D2" w:rsidRDefault="00BD00D2" w:rsidP="008C2009">
            <w:pPr>
              <w:pStyle w:val="a1"/>
              <w:spacing w:line="240" w:lineRule="auto"/>
              <w:rPr>
                <w:lang w:eastAsia="ru-RU"/>
              </w:rPr>
            </w:pPr>
            <w:r w:rsidRPr="00FA7F93">
              <w:rPr>
                <w:lang w:eastAsia="ru-RU"/>
              </w:rPr>
              <w:t>автодромы</w:t>
            </w:r>
            <w:r>
              <w:rPr>
                <w:lang w:eastAsia="ru-RU"/>
              </w:rPr>
              <w:t>;</w:t>
            </w:r>
          </w:p>
          <w:p w:rsidR="00BD00D2" w:rsidRDefault="00BD00D2" w:rsidP="008C2009">
            <w:pPr>
              <w:pStyle w:val="a1"/>
              <w:spacing w:line="240" w:lineRule="auto"/>
              <w:rPr>
                <w:lang w:eastAsia="ru-RU"/>
              </w:rPr>
            </w:pPr>
            <w:r w:rsidRPr="00FA7F93">
              <w:rPr>
                <w:lang w:eastAsia="ru-RU"/>
              </w:rPr>
              <w:t>мотодромы</w:t>
            </w:r>
            <w:r>
              <w:rPr>
                <w:lang w:eastAsia="ru-RU"/>
              </w:rPr>
              <w:t>;</w:t>
            </w:r>
          </w:p>
          <w:p w:rsidR="00BD00D2" w:rsidRDefault="00BD00D2" w:rsidP="008C2009">
            <w:pPr>
              <w:pStyle w:val="a1"/>
              <w:spacing w:line="240" w:lineRule="auto"/>
              <w:rPr>
                <w:lang w:eastAsia="ru-RU"/>
              </w:rPr>
            </w:pPr>
            <w:r w:rsidRPr="00FA7F93">
              <w:rPr>
                <w:lang w:eastAsia="ru-RU"/>
              </w:rPr>
              <w:t>трамплины</w:t>
            </w:r>
            <w:r>
              <w:rPr>
                <w:lang w:eastAsia="ru-RU"/>
              </w:rPr>
              <w:t>;</w:t>
            </w:r>
          </w:p>
          <w:p w:rsidR="00BD00D2" w:rsidRPr="00FA7F93" w:rsidRDefault="00BD00D2" w:rsidP="008C2009">
            <w:pPr>
              <w:pStyle w:val="a1"/>
              <w:spacing w:line="240" w:lineRule="auto"/>
              <w:rPr>
                <w:lang w:eastAsia="ru-RU"/>
              </w:rPr>
            </w:pPr>
            <w:r>
              <w:rPr>
                <w:lang w:eastAsia="ru-RU"/>
              </w:rPr>
              <w:t>трассы и спортивные стрельбища;</w:t>
            </w:r>
          </w:p>
          <w:p w:rsidR="00BD00D2" w:rsidRPr="00BD00D2" w:rsidRDefault="00BD00D2" w:rsidP="008C2009">
            <w:pPr>
              <w:pStyle w:val="a1"/>
              <w:spacing w:line="240" w:lineRule="auto"/>
              <w:rPr>
                <w:lang w:val="ru-RU" w:eastAsia="ru-RU"/>
              </w:rPr>
            </w:pPr>
            <w:r w:rsidRPr="00BD00D2">
              <w:rPr>
                <w:lang w:val="ru-RU" w:eastAsia="ru-RU"/>
              </w:rPr>
              <w:t xml:space="preserve">причалы и сооружения, необходимые для водных видов спорта; </w:t>
            </w:r>
          </w:p>
          <w:p w:rsidR="00BD00D2" w:rsidRPr="00FA7F93" w:rsidRDefault="00BD00D2" w:rsidP="008C2009">
            <w:pPr>
              <w:pStyle w:val="a1"/>
              <w:spacing w:line="240" w:lineRule="auto"/>
            </w:pPr>
            <w:r>
              <w:rPr>
                <w:lang w:eastAsia="ru-RU"/>
              </w:rPr>
              <w:t>спортивные</w:t>
            </w:r>
            <w:r w:rsidRPr="00FA7F93">
              <w:rPr>
                <w:lang w:eastAsia="ru-RU"/>
              </w:rPr>
              <w:t xml:space="preserve"> баз</w:t>
            </w:r>
            <w:r>
              <w:rPr>
                <w:lang w:eastAsia="ru-RU"/>
              </w:rPr>
              <w:t>ы</w:t>
            </w:r>
            <w:r w:rsidRPr="00FA7F93">
              <w:rPr>
                <w:lang w:eastAsia="ru-RU"/>
              </w:rPr>
              <w:t xml:space="preserve"> и лагер</w:t>
            </w:r>
            <w:r>
              <w:rPr>
                <w:lang w:eastAsia="ru-RU"/>
              </w:rPr>
              <w:t>я</w:t>
            </w:r>
          </w:p>
        </w:tc>
        <w:tc>
          <w:tcPr>
            <w:tcW w:w="4473" w:type="dxa"/>
          </w:tcPr>
          <w:p w:rsidR="00BD00D2" w:rsidRPr="00FA7F93" w:rsidRDefault="00BD00D2" w:rsidP="008C2009">
            <w:pPr>
              <w:pStyle w:val="a1"/>
              <w:spacing w:line="240" w:lineRule="auto"/>
            </w:pPr>
            <w:r w:rsidRPr="00FA7F93">
              <w:lastRenderedPageBreak/>
              <w:t xml:space="preserve">размещение </w:t>
            </w:r>
            <w:r>
              <w:t>стоянок (</w:t>
            </w:r>
            <w:r w:rsidRPr="00FA7F93">
              <w:t>парков</w:t>
            </w:r>
            <w:r>
              <w:t>о</w:t>
            </w:r>
            <w:r w:rsidRPr="00FA7F93">
              <w:t>к</w:t>
            </w:r>
            <w:r>
              <w:t>);</w:t>
            </w:r>
          </w:p>
          <w:p w:rsidR="00BD00D2" w:rsidRPr="00BD00D2" w:rsidRDefault="00BD00D2" w:rsidP="008C2009">
            <w:pPr>
              <w:pStyle w:val="a1"/>
              <w:spacing w:line="240" w:lineRule="auto"/>
              <w:rPr>
                <w:lang w:val="ru-RU" w:eastAsia="ru-RU"/>
              </w:rPr>
            </w:pPr>
            <w:r w:rsidRPr="00BD00D2">
              <w:rPr>
                <w:lang w:val="ru-RU" w:eastAsia="ru-RU"/>
              </w:rPr>
              <w:t>сооружения для хранения соответствующего инвентаря</w:t>
            </w:r>
          </w:p>
        </w:tc>
      </w:tr>
      <w:tr w:rsidR="00BD00D2" w:rsidRPr="001F0A8C"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eastAsia="ru-RU"/>
              </w:rPr>
              <w:lastRenderedPageBreak/>
              <w:t>5.2.1</w:t>
            </w:r>
          </w:p>
        </w:tc>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eastAsia="ru-RU"/>
              </w:rPr>
              <w:t>Туристическое обслуживание</w:t>
            </w:r>
          </w:p>
        </w:tc>
        <w:tc>
          <w:tcPr>
            <w:tcW w:w="7300" w:type="dxa"/>
            <w:tcMar>
              <w:left w:w="103" w:type="dxa"/>
            </w:tcMar>
            <w:vAlign w:val="center"/>
          </w:tcPr>
          <w:p w:rsidR="00BD00D2" w:rsidRDefault="00BD00D2" w:rsidP="008C2009">
            <w:pPr>
              <w:pStyle w:val="a1"/>
              <w:numPr>
                <w:ilvl w:val="0"/>
                <w:numId w:val="0"/>
              </w:numPr>
              <w:spacing w:line="240" w:lineRule="auto"/>
              <w:ind w:left="320"/>
              <w:rPr>
                <w:lang w:eastAsia="ru-RU"/>
              </w:rPr>
            </w:pPr>
          </w:p>
          <w:p w:rsidR="00BD00D2" w:rsidRDefault="00BD00D2" w:rsidP="008C2009">
            <w:pPr>
              <w:pStyle w:val="a1"/>
              <w:spacing w:line="240" w:lineRule="auto"/>
              <w:rPr>
                <w:lang w:eastAsia="ru-RU"/>
              </w:rPr>
            </w:pPr>
            <w:r>
              <w:rPr>
                <w:lang w:eastAsia="ru-RU"/>
              </w:rPr>
              <w:t>кемпинги;</w:t>
            </w:r>
          </w:p>
          <w:p w:rsidR="00BD00D2" w:rsidRPr="00FA7F93" w:rsidRDefault="00BD00D2" w:rsidP="008C2009">
            <w:pPr>
              <w:pStyle w:val="a1"/>
              <w:spacing w:line="240" w:lineRule="auto"/>
              <w:rPr>
                <w:lang w:eastAsia="ru-RU"/>
              </w:rPr>
            </w:pPr>
            <w:r>
              <w:rPr>
                <w:lang w:eastAsia="ru-RU"/>
              </w:rPr>
              <w:t>дома</w:t>
            </w:r>
            <w:r w:rsidRPr="00FA7F93">
              <w:rPr>
                <w:lang w:eastAsia="ru-RU"/>
              </w:rPr>
              <w:t xml:space="preserve"> отдыха</w:t>
            </w:r>
            <w:r>
              <w:rPr>
                <w:lang w:eastAsia="ru-RU"/>
              </w:rPr>
              <w:t>;</w:t>
            </w:r>
          </w:p>
          <w:p w:rsidR="00BD00D2" w:rsidRPr="00FA7F93" w:rsidRDefault="00BD00D2" w:rsidP="008C2009">
            <w:pPr>
              <w:pStyle w:val="a1"/>
              <w:spacing w:line="240" w:lineRule="auto"/>
              <w:rPr>
                <w:lang w:eastAsia="ru-RU"/>
              </w:rPr>
            </w:pPr>
            <w:r>
              <w:rPr>
                <w:lang w:eastAsia="ru-RU"/>
              </w:rPr>
              <w:t>детские лагеря</w:t>
            </w:r>
          </w:p>
          <w:p w:rsidR="00BD00D2" w:rsidRPr="00FA7F93" w:rsidRDefault="00BD00D2" w:rsidP="008C2009">
            <w:pPr>
              <w:pStyle w:val="a1"/>
              <w:numPr>
                <w:ilvl w:val="0"/>
                <w:numId w:val="0"/>
              </w:numPr>
              <w:spacing w:line="240" w:lineRule="auto"/>
              <w:ind w:left="320"/>
            </w:pPr>
          </w:p>
        </w:tc>
        <w:tc>
          <w:tcPr>
            <w:tcW w:w="4473" w:type="dxa"/>
          </w:tcPr>
          <w:p w:rsidR="00BD00D2" w:rsidRPr="00BD00D2" w:rsidRDefault="00BD00D2" w:rsidP="008C2009">
            <w:pPr>
              <w:pStyle w:val="a1"/>
              <w:spacing w:line="240" w:lineRule="auto"/>
              <w:rPr>
                <w:lang w:val="ru-RU"/>
              </w:rPr>
            </w:pPr>
            <w:r w:rsidRPr="00BD00D2">
              <w:rPr>
                <w:lang w:val="ru-RU"/>
              </w:rPr>
              <w:t>Размещение отдельно стоящих и пристроенных гаражей, в том числе подземных;</w:t>
            </w:r>
          </w:p>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BD00D2" w:rsidRDefault="00BD00D2" w:rsidP="008C2009">
            <w:pPr>
              <w:pStyle w:val="a1"/>
              <w:spacing w:line="240" w:lineRule="auto"/>
              <w:rPr>
                <w:lang w:val="ru-RU" w:eastAsia="ru-RU"/>
              </w:rPr>
            </w:pPr>
            <w:r w:rsidRPr="00BD00D2">
              <w:rPr>
                <w:lang w:val="ru-RU" w:eastAsia="ru-RU"/>
              </w:rPr>
              <w:t>здания, используемые с целью извлечения предпринимательской выгоды из предоставления жилого помещения для временного проживания в них;</w:t>
            </w:r>
          </w:p>
        </w:tc>
      </w:tr>
    </w:tbl>
    <w:p w:rsidR="00BD00D2" w:rsidRDefault="00BD00D2" w:rsidP="00BD00D2">
      <w:pPr>
        <w:pStyle w:val="24"/>
        <w:tabs>
          <w:tab w:val="left" w:pos="142"/>
        </w:tabs>
        <w:spacing w:before="0" w:line="240" w:lineRule="auto"/>
        <w:contextualSpacing/>
        <w:rPr>
          <w:rFonts w:ascii="Times New Roman" w:hAnsi="Times New Roman"/>
          <w:sz w:val="24"/>
          <w:szCs w:val="24"/>
        </w:rPr>
      </w:pPr>
    </w:p>
    <w:p w:rsidR="00706F56" w:rsidRDefault="00706F56" w:rsidP="00BD00D2">
      <w:pPr>
        <w:pStyle w:val="24"/>
        <w:tabs>
          <w:tab w:val="left" w:pos="142"/>
        </w:tabs>
        <w:spacing w:before="0" w:line="240" w:lineRule="auto"/>
        <w:contextualSpacing/>
        <w:rPr>
          <w:rFonts w:ascii="Times New Roman" w:hAnsi="Times New Roman"/>
          <w:sz w:val="24"/>
          <w:szCs w:val="24"/>
        </w:rPr>
      </w:pPr>
    </w:p>
    <w:tbl>
      <w:tblPr>
        <w:tblW w:w="0" w:type="auto"/>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27"/>
        <w:gridCol w:w="2359"/>
        <w:gridCol w:w="6937"/>
        <w:gridCol w:w="4473"/>
      </w:tblGrid>
      <w:tr w:rsidR="00BD00D2" w:rsidRPr="001F0A8C" w:rsidTr="008C2009">
        <w:tc>
          <w:tcPr>
            <w:tcW w:w="627"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Код</w:t>
            </w:r>
          </w:p>
        </w:tc>
        <w:tc>
          <w:tcPr>
            <w:tcW w:w="2359"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Условно разрешенные виды разрешенного использования</w:t>
            </w:r>
          </w:p>
        </w:tc>
        <w:tc>
          <w:tcPr>
            <w:tcW w:w="6937"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Условно разрешенные виды разрешенного использования объектов капитального строительства</w:t>
            </w:r>
          </w:p>
        </w:tc>
        <w:tc>
          <w:tcPr>
            <w:tcW w:w="4473" w:type="dxa"/>
            <w:shd w:val="clear" w:color="auto" w:fill="F2F2F2"/>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FA7F93" w:rsidTr="008C2009">
        <w:trPr>
          <w:trHeight w:val="249"/>
        </w:trPr>
        <w:tc>
          <w:tcPr>
            <w:tcW w:w="9923" w:type="dxa"/>
            <w:gridSpan w:val="3"/>
            <w:tcMar>
              <w:left w:w="103" w:type="dxa"/>
            </w:tcMar>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 xml:space="preserve">Не подлежат </w:t>
            </w:r>
            <w:r>
              <w:rPr>
                <w:rFonts w:ascii="Times New Roman" w:hAnsi="Times New Roman"/>
                <w:sz w:val="24"/>
                <w:szCs w:val="24"/>
                <w:lang w:val="ru-RU"/>
              </w:rPr>
              <w:t>установлению</w:t>
            </w:r>
          </w:p>
        </w:tc>
        <w:tc>
          <w:tcPr>
            <w:tcW w:w="4473" w:type="dxa"/>
          </w:tcPr>
          <w:p w:rsidR="00BD00D2" w:rsidRPr="00FA7F93" w:rsidRDefault="00BD00D2" w:rsidP="008C2009">
            <w:pPr>
              <w:pStyle w:val="aff"/>
              <w:spacing w:line="240" w:lineRule="auto"/>
              <w:contextualSpacing/>
              <w:rPr>
                <w:rFonts w:ascii="Times New Roman" w:hAnsi="Times New Roman"/>
                <w:sz w:val="24"/>
                <w:szCs w:val="24"/>
                <w:lang w:val="ru-RU"/>
              </w:rPr>
            </w:pPr>
          </w:p>
        </w:tc>
      </w:tr>
    </w:tbl>
    <w:p w:rsidR="00706F56" w:rsidRDefault="00706F56" w:rsidP="00BD00D2">
      <w:pPr>
        <w:pStyle w:val="24"/>
        <w:tabs>
          <w:tab w:val="left" w:pos="142"/>
        </w:tabs>
        <w:spacing w:before="0" w:line="240" w:lineRule="auto"/>
        <w:contextualSpacing/>
        <w:jc w:val="center"/>
        <w:rPr>
          <w:rFonts w:ascii="Times New Roman" w:hAnsi="Times New Roman"/>
          <w:sz w:val="24"/>
          <w:szCs w:val="24"/>
        </w:rPr>
      </w:pPr>
    </w:p>
    <w:p w:rsidR="00706F56" w:rsidRDefault="00706F56" w:rsidP="00BD00D2">
      <w:pPr>
        <w:pStyle w:val="24"/>
        <w:tabs>
          <w:tab w:val="left" w:pos="142"/>
        </w:tabs>
        <w:spacing w:before="0" w:line="240" w:lineRule="auto"/>
        <w:contextualSpacing/>
        <w:jc w:val="center"/>
        <w:rPr>
          <w:rFonts w:ascii="Times New Roman" w:hAnsi="Times New Roman"/>
          <w:sz w:val="24"/>
          <w:szCs w:val="24"/>
        </w:rPr>
      </w:pPr>
    </w:p>
    <w:p w:rsidR="00706F56" w:rsidRDefault="00706F56" w:rsidP="00BD00D2">
      <w:pPr>
        <w:pStyle w:val="24"/>
        <w:tabs>
          <w:tab w:val="left" w:pos="142"/>
        </w:tabs>
        <w:spacing w:before="0" w:line="240" w:lineRule="auto"/>
        <w:contextualSpacing/>
        <w:jc w:val="center"/>
        <w:rPr>
          <w:rFonts w:ascii="Times New Roman" w:hAnsi="Times New Roman"/>
          <w:sz w:val="24"/>
          <w:szCs w:val="24"/>
        </w:rPr>
      </w:pPr>
    </w:p>
    <w:p w:rsidR="00706F56" w:rsidRDefault="00706F56" w:rsidP="00BD00D2">
      <w:pPr>
        <w:pStyle w:val="24"/>
        <w:tabs>
          <w:tab w:val="left" w:pos="142"/>
        </w:tabs>
        <w:spacing w:before="0" w:line="240" w:lineRule="auto"/>
        <w:contextualSpacing/>
        <w:jc w:val="center"/>
        <w:rPr>
          <w:rFonts w:ascii="Times New Roman" w:hAnsi="Times New Roman"/>
          <w:sz w:val="24"/>
          <w:szCs w:val="24"/>
        </w:rPr>
      </w:pPr>
    </w:p>
    <w:p w:rsidR="00706F56" w:rsidRDefault="00706F56" w:rsidP="00BD00D2">
      <w:pPr>
        <w:pStyle w:val="24"/>
        <w:tabs>
          <w:tab w:val="left" w:pos="142"/>
        </w:tabs>
        <w:spacing w:before="0" w:line="240" w:lineRule="auto"/>
        <w:contextualSpacing/>
        <w:jc w:val="center"/>
        <w:rPr>
          <w:rFonts w:ascii="Times New Roman" w:hAnsi="Times New Roman"/>
          <w:sz w:val="24"/>
          <w:szCs w:val="24"/>
        </w:rPr>
      </w:pPr>
    </w:p>
    <w:p w:rsidR="00706F56" w:rsidRDefault="00706F56" w:rsidP="00BD00D2">
      <w:pPr>
        <w:pStyle w:val="24"/>
        <w:tabs>
          <w:tab w:val="left" w:pos="142"/>
        </w:tabs>
        <w:spacing w:before="0" w:line="240" w:lineRule="auto"/>
        <w:contextualSpacing/>
        <w:jc w:val="center"/>
        <w:rPr>
          <w:rFonts w:ascii="Times New Roman" w:hAnsi="Times New Roman"/>
          <w:sz w:val="24"/>
          <w:szCs w:val="24"/>
        </w:rPr>
      </w:pPr>
    </w:p>
    <w:p w:rsidR="00706F56" w:rsidRDefault="00706F56" w:rsidP="00BD00D2">
      <w:pPr>
        <w:pStyle w:val="24"/>
        <w:tabs>
          <w:tab w:val="left" w:pos="142"/>
        </w:tabs>
        <w:spacing w:before="0" w:line="240" w:lineRule="auto"/>
        <w:contextualSpacing/>
        <w:jc w:val="center"/>
        <w:rPr>
          <w:rFonts w:ascii="Times New Roman" w:hAnsi="Times New Roman"/>
          <w:sz w:val="24"/>
          <w:szCs w:val="24"/>
        </w:rPr>
      </w:pPr>
    </w:p>
    <w:p w:rsidR="00706F56" w:rsidRDefault="00706F56" w:rsidP="00BD00D2">
      <w:pPr>
        <w:pStyle w:val="24"/>
        <w:tabs>
          <w:tab w:val="left" w:pos="142"/>
        </w:tabs>
        <w:spacing w:before="0" w:line="240" w:lineRule="auto"/>
        <w:contextualSpacing/>
        <w:jc w:val="center"/>
        <w:rPr>
          <w:rFonts w:ascii="Times New Roman" w:hAnsi="Times New Roman"/>
          <w:sz w:val="24"/>
          <w:szCs w:val="24"/>
        </w:rPr>
      </w:pPr>
    </w:p>
    <w:p w:rsidR="00BD00D2" w:rsidRPr="00FA7F93" w:rsidRDefault="00BD00D2" w:rsidP="00BD00D2">
      <w:pPr>
        <w:pStyle w:val="24"/>
        <w:tabs>
          <w:tab w:val="left" w:pos="142"/>
        </w:tabs>
        <w:spacing w:before="0" w:line="240" w:lineRule="auto"/>
        <w:contextualSpacing/>
        <w:jc w:val="center"/>
        <w:rPr>
          <w:rFonts w:ascii="Times New Roman" w:hAnsi="Times New Roman"/>
          <w:sz w:val="24"/>
          <w:szCs w:val="24"/>
        </w:rPr>
      </w:pPr>
      <w:r w:rsidRPr="00FA7F93">
        <w:rPr>
          <w:rFonts w:ascii="Times New Roman" w:hAnsi="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0" w:type="auto"/>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5670"/>
        <w:gridCol w:w="3544"/>
        <w:gridCol w:w="5182"/>
      </w:tblGrid>
      <w:tr w:rsidR="00BD00D2" w:rsidRPr="001F0A8C" w:rsidTr="008C2009">
        <w:trPr>
          <w:trHeight w:val="340"/>
        </w:trPr>
        <w:tc>
          <w:tcPr>
            <w:tcW w:w="0" w:type="auto"/>
            <w:gridSpan w:val="3"/>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sz w:val="24"/>
                <w:szCs w:val="24"/>
                <w:lang w:val="ru-RU"/>
              </w:rPr>
              <w:br w:type="page"/>
            </w:r>
            <w:r w:rsidRPr="00FA7F93">
              <w:rPr>
                <w:rFonts w:ascii="Times New Roman" w:hAnsi="Times New Roman"/>
                <w:b/>
                <w:sz w:val="24"/>
                <w:szCs w:val="24"/>
                <w:lang w:val="ru-RU"/>
              </w:rPr>
              <w:t>Параметры использования земельных участков и объектов капитального строительства</w:t>
            </w:r>
          </w:p>
        </w:tc>
      </w:tr>
      <w:tr w:rsidR="00BD00D2" w:rsidRPr="00FA7F93" w:rsidTr="008C2009">
        <w:trPr>
          <w:trHeight w:val="340"/>
        </w:trPr>
        <w:tc>
          <w:tcPr>
            <w:tcW w:w="5670"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Показатель</w:t>
            </w:r>
          </w:p>
        </w:tc>
        <w:tc>
          <w:tcPr>
            <w:tcW w:w="3544"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Предельные параметры</w:t>
            </w:r>
          </w:p>
        </w:tc>
        <w:tc>
          <w:tcPr>
            <w:tcW w:w="5182"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ab/>
            </w:r>
            <w:r w:rsidRPr="00FA7F93">
              <w:rPr>
                <w:rFonts w:ascii="Times New Roman" w:hAnsi="Times New Roman"/>
                <w:b/>
                <w:sz w:val="24"/>
                <w:szCs w:val="24"/>
              </w:rPr>
              <w:tab/>
            </w:r>
            <w:r w:rsidRPr="00FA7F93">
              <w:rPr>
                <w:rFonts w:ascii="Times New Roman" w:hAnsi="Times New Roman"/>
                <w:b/>
                <w:sz w:val="24"/>
                <w:szCs w:val="24"/>
              </w:rPr>
              <w:tab/>
              <w:t>Примечание</w:t>
            </w:r>
          </w:p>
        </w:tc>
      </w:tr>
      <w:tr w:rsidR="00BD00D2" w:rsidRPr="001F0A8C" w:rsidTr="008C2009">
        <w:trPr>
          <w:trHeight w:val="1389"/>
        </w:trPr>
        <w:tc>
          <w:tcPr>
            <w:tcW w:w="5670"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Предельные (минимальные и (или) максимальные) размеры земельных участков, в том числе их площадь</w:t>
            </w:r>
          </w:p>
        </w:tc>
        <w:tc>
          <w:tcPr>
            <w:tcW w:w="3544"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5182" w:type="dxa"/>
            <w:vAlign w:val="center"/>
          </w:tcPr>
          <w:p w:rsidR="00BD00D2" w:rsidRPr="00FA7F93" w:rsidRDefault="00BD00D2" w:rsidP="008C2009">
            <w:pPr>
              <w:pStyle w:val="afffff4"/>
              <w:ind w:firstLine="0"/>
              <w:contextualSpacing/>
              <w:rPr>
                <w:sz w:val="24"/>
              </w:rPr>
            </w:pPr>
            <w:r>
              <w:rPr>
                <w:sz w:val="24"/>
              </w:rPr>
              <w:t>В соответствии с п 1.1 ст 38 ГрК РФ</w:t>
            </w:r>
          </w:p>
        </w:tc>
      </w:tr>
      <w:tr w:rsidR="00BD00D2" w:rsidRPr="001F0A8C" w:rsidTr="008C2009">
        <w:trPr>
          <w:trHeight w:val="340"/>
        </w:trPr>
        <w:tc>
          <w:tcPr>
            <w:tcW w:w="9214" w:type="dxa"/>
            <w:gridSpan w:val="2"/>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5182" w:type="dxa"/>
            <w:vMerge w:val="restart"/>
            <w:vAlign w:val="center"/>
          </w:tcPr>
          <w:p w:rsidR="00BD00D2" w:rsidRPr="00FA7F93" w:rsidRDefault="00BD00D2" w:rsidP="008C2009">
            <w:pPr>
              <w:pStyle w:val="aff"/>
              <w:spacing w:line="240" w:lineRule="auto"/>
              <w:contextualSpacing/>
              <w:rPr>
                <w:rFonts w:ascii="Times New Roman" w:hAnsi="Times New Roman"/>
                <w:sz w:val="24"/>
                <w:szCs w:val="24"/>
                <w:lang w:val="ru-RU"/>
              </w:rPr>
            </w:pPr>
          </w:p>
        </w:tc>
      </w:tr>
      <w:tr w:rsidR="00BD00D2" w:rsidRPr="00FA7F93" w:rsidTr="008C2009">
        <w:trPr>
          <w:trHeight w:val="340"/>
        </w:trPr>
        <w:tc>
          <w:tcPr>
            <w:tcW w:w="5670"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С окнами</w:t>
            </w:r>
          </w:p>
        </w:tc>
        <w:tc>
          <w:tcPr>
            <w:tcW w:w="3544" w:type="dxa"/>
            <w:vAlign w:val="center"/>
          </w:tcPr>
          <w:p w:rsidR="00BD00D2" w:rsidRPr="00FA7F93" w:rsidRDefault="00BD00D2" w:rsidP="008C2009">
            <w:pPr>
              <w:pStyle w:val="aff"/>
              <w:spacing w:line="240" w:lineRule="auto"/>
              <w:contextualSpacing/>
              <w:jc w:val="center"/>
              <w:rPr>
                <w:rFonts w:ascii="Times New Roman" w:hAnsi="Times New Roman"/>
                <w:sz w:val="24"/>
                <w:szCs w:val="24"/>
              </w:rPr>
            </w:pPr>
            <w:r w:rsidRPr="00FA7F93">
              <w:rPr>
                <w:rFonts w:ascii="Times New Roman" w:hAnsi="Times New Roman"/>
                <w:sz w:val="24"/>
                <w:szCs w:val="24"/>
              </w:rPr>
              <w:t>3 м</w:t>
            </w:r>
          </w:p>
        </w:tc>
        <w:tc>
          <w:tcPr>
            <w:tcW w:w="5182" w:type="dxa"/>
            <w:vMerge/>
            <w:vAlign w:val="center"/>
          </w:tcPr>
          <w:p w:rsidR="00BD00D2" w:rsidRPr="00FA7F93" w:rsidRDefault="00BD00D2" w:rsidP="008C2009">
            <w:pPr>
              <w:pStyle w:val="aff"/>
              <w:spacing w:line="240" w:lineRule="auto"/>
              <w:contextualSpacing/>
              <w:rPr>
                <w:rFonts w:ascii="Times New Roman" w:hAnsi="Times New Roman"/>
                <w:sz w:val="24"/>
                <w:szCs w:val="24"/>
              </w:rPr>
            </w:pPr>
          </w:p>
        </w:tc>
      </w:tr>
      <w:tr w:rsidR="00BD00D2" w:rsidRPr="00FA7F93" w:rsidTr="008C2009">
        <w:trPr>
          <w:trHeight w:val="340"/>
        </w:trPr>
        <w:tc>
          <w:tcPr>
            <w:tcW w:w="5670"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Без окон</w:t>
            </w:r>
          </w:p>
        </w:tc>
        <w:tc>
          <w:tcPr>
            <w:tcW w:w="3544" w:type="dxa"/>
            <w:vAlign w:val="center"/>
          </w:tcPr>
          <w:p w:rsidR="00BD00D2" w:rsidRPr="00FA7F93" w:rsidRDefault="00BD00D2" w:rsidP="008C2009">
            <w:pPr>
              <w:pStyle w:val="aff"/>
              <w:spacing w:line="240" w:lineRule="auto"/>
              <w:contextualSpacing/>
              <w:jc w:val="center"/>
              <w:rPr>
                <w:rFonts w:ascii="Times New Roman" w:hAnsi="Times New Roman"/>
                <w:sz w:val="24"/>
                <w:szCs w:val="24"/>
              </w:rPr>
            </w:pPr>
            <w:r w:rsidRPr="00FA7F93">
              <w:rPr>
                <w:rFonts w:ascii="Times New Roman" w:hAnsi="Times New Roman"/>
                <w:sz w:val="24"/>
                <w:szCs w:val="24"/>
              </w:rPr>
              <w:t>1 м</w:t>
            </w:r>
          </w:p>
        </w:tc>
        <w:tc>
          <w:tcPr>
            <w:tcW w:w="5182" w:type="dxa"/>
            <w:vMerge/>
            <w:vAlign w:val="center"/>
          </w:tcPr>
          <w:p w:rsidR="00BD00D2" w:rsidRPr="00FA7F93" w:rsidRDefault="00BD00D2" w:rsidP="008C2009">
            <w:pPr>
              <w:pStyle w:val="aff"/>
              <w:spacing w:line="240" w:lineRule="auto"/>
              <w:contextualSpacing/>
              <w:rPr>
                <w:rFonts w:ascii="Times New Roman" w:hAnsi="Times New Roman"/>
                <w:sz w:val="24"/>
                <w:szCs w:val="24"/>
              </w:rPr>
            </w:pPr>
          </w:p>
        </w:tc>
      </w:tr>
      <w:tr w:rsidR="00BD00D2" w:rsidRPr="001F0A8C" w:rsidTr="008C2009">
        <w:trPr>
          <w:trHeight w:val="340"/>
        </w:trPr>
        <w:tc>
          <w:tcPr>
            <w:tcW w:w="5670"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Расстояние от красной линии до жилых зданий с квартирами в первых этажах:</w:t>
            </w:r>
          </w:p>
        </w:tc>
        <w:tc>
          <w:tcPr>
            <w:tcW w:w="3544"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не более 25 м от края проезжей части улиц</w:t>
            </w:r>
          </w:p>
        </w:tc>
        <w:tc>
          <w:tcPr>
            <w:tcW w:w="5182" w:type="dxa"/>
            <w:vMerge w:val="restart"/>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 xml:space="preserve">По красной линии допускается размещать жилые здания со встроенными в первые этажи или пристроенными помещениями общественного назначения (исключая учреждения образования и воспитания) без размещения подходов и подъездов к ним на придомовой территории, а на жилых улицах в условиях реконструкции сложившейся застройки </w:t>
            </w:r>
            <w:r w:rsidR="003C1C3C">
              <w:rPr>
                <w:rFonts w:ascii="Times New Roman" w:hAnsi="Times New Roman"/>
                <w:sz w:val="24"/>
                <w:szCs w:val="24"/>
                <w:lang w:val="ru-RU"/>
              </w:rPr>
              <w:t>–</w:t>
            </w:r>
            <w:r w:rsidRPr="00FA7F93">
              <w:rPr>
                <w:rFonts w:ascii="Times New Roman" w:hAnsi="Times New Roman"/>
                <w:sz w:val="24"/>
                <w:szCs w:val="24"/>
                <w:lang w:val="ru-RU"/>
              </w:rPr>
              <w:t xml:space="preserve"> жилые здания</w:t>
            </w:r>
          </w:p>
        </w:tc>
      </w:tr>
      <w:tr w:rsidR="00BD00D2" w:rsidRPr="00FA7F93" w:rsidTr="008C2009">
        <w:trPr>
          <w:trHeight w:val="340"/>
        </w:trPr>
        <w:tc>
          <w:tcPr>
            <w:tcW w:w="5670"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на магистральных улицах</w:t>
            </w:r>
          </w:p>
        </w:tc>
        <w:tc>
          <w:tcPr>
            <w:tcW w:w="3544" w:type="dxa"/>
            <w:vAlign w:val="center"/>
          </w:tcPr>
          <w:p w:rsidR="00BD00D2" w:rsidRPr="00FA7F93" w:rsidRDefault="00BD00D2" w:rsidP="008C2009">
            <w:pPr>
              <w:pStyle w:val="aff"/>
              <w:spacing w:line="240" w:lineRule="auto"/>
              <w:contextualSpacing/>
              <w:jc w:val="center"/>
              <w:rPr>
                <w:rFonts w:ascii="Times New Roman" w:hAnsi="Times New Roman"/>
                <w:sz w:val="24"/>
                <w:szCs w:val="24"/>
              </w:rPr>
            </w:pPr>
            <w:r w:rsidRPr="00FA7F93">
              <w:rPr>
                <w:rFonts w:ascii="Times New Roman" w:hAnsi="Times New Roman"/>
                <w:sz w:val="24"/>
                <w:szCs w:val="24"/>
              </w:rPr>
              <w:t>не менее 6м</w:t>
            </w:r>
          </w:p>
        </w:tc>
        <w:tc>
          <w:tcPr>
            <w:tcW w:w="5182" w:type="dxa"/>
            <w:vMerge/>
            <w:vAlign w:val="center"/>
          </w:tcPr>
          <w:p w:rsidR="00BD00D2" w:rsidRPr="00FA7F93" w:rsidRDefault="00BD00D2" w:rsidP="008C2009">
            <w:pPr>
              <w:pStyle w:val="aff"/>
              <w:spacing w:line="240" w:lineRule="auto"/>
              <w:contextualSpacing/>
              <w:rPr>
                <w:rFonts w:ascii="Times New Roman" w:hAnsi="Times New Roman"/>
                <w:sz w:val="24"/>
                <w:szCs w:val="24"/>
              </w:rPr>
            </w:pPr>
          </w:p>
        </w:tc>
      </w:tr>
      <w:tr w:rsidR="00BD00D2" w:rsidRPr="00FA7F93" w:rsidTr="008C2009">
        <w:trPr>
          <w:trHeight w:val="340"/>
        </w:trPr>
        <w:tc>
          <w:tcPr>
            <w:tcW w:w="5670"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на прочих улицах</w:t>
            </w:r>
          </w:p>
        </w:tc>
        <w:tc>
          <w:tcPr>
            <w:tcW w:w="3544" w:type="dxa"/>
            <w:vAlign w:val="center"/>
          </w:tcPr>
          <w:p w:rsidR="00BD00D2" w:rsidRPr="00FA7F93" w:rsidRDefault="00BD00D2" w:rsidP="008C2009">
            <w:pPr>
              <w:pStyle w:val="aff"/>
              <w:spacing w:line="240" w:lineRule="auto"/>
              <w:contextualSpacing/>
              <w:jc w:val="center"/>
              <w:rPr>
                <w:rFonts w:ascii="Times New Roman" w:hAnsi="Times New Roman"/>
                <w:sz w:val="24"/>
                <w:szCs w:val="24"/>
              </w:rPr>
            </w:pPr>
            <w:r w:rsidRPr="00FA7F93">
              <w:rPr>
                <w:rFonts w:ascii="Times New Roman" w:hAnsi="Times New Roman"/>
                <w:sz w:val="24"/>
                <w:szCs w:val="24"/>
              </w:rPr>
              <w:t>не менее 3 м</w:t>
            </w:r>
          </w:p>
        </w:tc>
        <w:tc>
          <w:tcPr>
            <w:tcW w:w="5182" w:type="dxa"/>
            <w:vMerge/>
            <w:vAlign w:val="center"/>
          </w:tcPr>
          <w:p w:rsidR="00BD00D2" w:rsidRPr="00FA7F93" w:rsidRDefault="00BD00D2" w:rsidP="008C2009">
            <w:pPr>
              <w:pStyle w:val="aff"/>
              <w:spacing w:line="240" w:lineRule="auto"/>
              <w:contextualSpacing/>
              <w:rPr>
                <w:rFonts w:ascii="Times New Roman" w:hAnsi="Times New Roman"/>
                <w:sz w:val="24"/>
                <w:szCs w:val="24"/>
              </w:rPr>
            </w:pPr>
          </w:p>
        </w:tc>
      </w:tr>
      <w:tr w:rsidR="00BD00D2" w:rsidRPr="00FA7F93" w:rsidTr="008C2009">
        <w:trPr>
          <w:trHeight w:val="340"/>
        </w:trPr>
        <w:tc>
          <w:tcPr>
            <w:tcW w:w="5670"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Расстояние от красной линии до лечебных корпусов</w:t>
            </w:r>
          </w:p>
        </w:tc>
        <w:tc>
          <w:tcPr>
            <w:tcW w:w="3544" w:type="dxa"/>
            <w:vAlign w:val="center"/>
          </w:tcPr>
          <w:p w:rsidR="00BD00D2" w:rsidRPr="00FA7F93" w:rsidRDefault="00BD00D2" w:rsidP="008C2009">
            <w:pPr>
              <w:pStyle w:val="aff"/>
              <w:spacing w:line="240" w:lineRule="auto"/>
              <w:contextualSpacing/>
              <w:jc w:val="center"/>
              <w:rPr>
                <w:rFonts w:ascii="Times New Roman" w:hAnsi="Times New Roman"/>
                <w:sz w:val="24"/>
                <w:szCs w:val="24"/>
              </w:rPr>
            </w:pPr>
            <w:r w:rsidRPr="00FA7F93">
              <w:rPr>
                <w:rFonts w:ascii="Times New Roman" w:hAnsi="Times New Roman"/>
                <w:sz w:val="24"/>
                <w:szCs w:val="24"/>
                <w:lang w:val="ru-RU"/>
              </w:rPr>
              <w:t>н</w:t>
            </w:r>
            <w:r w:rsidRPr="00FA7F93">
              <w:rPr>
                <w:rFonts w:ascii="Times New Roman" w:hAnsi="Times New Roman"/>
                <w:sz w:val="24"/>
                <w:szCs w:val="24"/>
              </w:rPr>
              <w:t>е менее 30 м</w:t>
            </w:r>
          </w:p>
        </w:tc>
        <w:tc>
          <w:tcPr>
            <w:tcW w:w="5182" w:type="dxa"/>
            <w:vAlign w:val="center"/>
          </w:tcPr>
          <w:p w:rsidR="00BD00D2" w:rsidRPr="00FA7F93" w:rsidRDefault="00BD00D2" w:rsidP="008C2009">
            <w:pPr>
              <w:pStyle w:val="aff"/>
              <w:spacing w:line="240" w:lineRule="auto"/>
              <w:contextualSpacing/>
              <w:rPr>
                <w:rFonts w:ascii="Times New Roman" w:hAnsi="Times New Roman"/>
                <w:sz w:val="24"/>
                <w:szCs w:val="24"/>
              </w:rPr>
            </w:pPr>
          </w:p>
        </w:tc>
      </w:tr>
      <w:tr w:rsidR="00BD00D2" w:rsidRPr="001F0A8C" w:rsidTr="008C2009">
        <w:trPr>
          <w:trHeight w:val="340"/>
        </w:trPr>
        <w:tc>
          <w:tcPr>
            <w:tcW w:w="5670"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 xml:space="preserve">Предельное количество этажей надземной части </w:t>
            </w:r>
            <w:r w:rsidRPr="00FA7F93">
              <w:rPr>
                <w:rFonts w:ascii="Times New Roman" w:hAnsi="Times New Roman"/>
                <w:sz w:val="24"/>
                <w:szCs w:val="24"/>
                <w:lang w:val="ru-RU"/>
              </w:rPr>
              <w:lastRenderedPageBreak/>
              <w:t>зданий</w:t>
            </w:r>
          </w:p>
        </w:tc>
        <w:tc>
          <w:tcPr>
            <w:tcW w:w="3544"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lastRenderedPageBreak/>
              <w:t>не подлежат ограничению</w:t>
            </w:r>
          </w:p>
        </w:tc>
        <w:tc>
          <w:tcPr>
            <w:tcW w:w="5182" w:type="dxa"/>
            <w:vAlign w:val="center"/>
          </w:tcPr>
          <w:p w:rsidR="00BD00D2" w:rsidRPr="00CA27A3" w:rsidRDefault="00BD00D2" w:rsidP="008C2009">
            <w:pPr>
              <w:pStyle w:val="aff"/>
              <w:spacing w:line="240" w:lineRule="auto"/>
              <w:contextualSpacing/>
              <w:rPr>
                <w:rFonts w:ascii="Times New Roman" w:hAnsi="Times New Roman"/>
                <w:sz w:val="24"/>
                <w:szCs w:val="24"/>
                <w:lang w:val="ru-RU"/>
              </w:rPr>
            </w:pPr>
            <w:r w:rsidRPr="00CA27A3">
              <w:rPr>
                <w:rFonts w:ascii="Times New Roman" w:hAnsi="Times New Roman"/>
                <w:sz w:val="24"/>
                <w:szCs w:val="24"/>
                <w:lang w:val="ru-RU"/>
              </w:rPr>
              <w:t>В соответствии с п 1.1 ст 38 ГрК РФ</w:t>
            </w:r>
          </w:p>
        </w:tc>
      </w:tr>
      <w:tr w:rsidR="00BD00D2" w:rsidRPr="00FA7F93" w:rsidTr="008C2009">
        <w:trPr>
          <w:trHeight w:val="340"/>
        </w:trPr>
        <w:tc>
          <w:tcPr>
            <w:tcW w:w="5670"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lastRenderedPageBreak/>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3544"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не менее 30%</w:t>
            </w:r>
          </w:p>
        </w:tc>
        <w:tc>
          <w:tcPr>
            <w:tcW w:w="5182" w:type="dxa"/>
            <w:vAlign w:val="center"/>
          </w:tcPr>
          <w:p w:rsidR="00BD00D2" w:rsidRPr="00FA7F93" w:rsidRDefault="00BD00D2" w:rsidP="008C2009">
            <w:pPr>
              <w:pStyle w:val="aff"/>
              <w:spacing w:line="240" w:lineRule="auto"/>
              <w:contextualSpacing/>
              <w:rPr>
                <w:rFonts w:ascii="Times New Roman" w:hAnsi="Times New Roman"/>
                <w:sz w:val="24"/>
                <w:szCs w:val="24"/>
              </w:rPr>
            </w:pPr>
          </w:p>
        </w:tc>
      </w:tr>
    </w:tbl>
    <w:p w:rsidR="00BD00D2" w:rsidRPr="00DA6784" w:rsidRDefault="00BD00D2" w:rsidP="00C55DE6">
      <w:pPr>
        <w:pStyle w:val="24"/>
        <w:numPr>
          <w:ilvl w:val="0"/>
          <w:numId w:val="31"/>
        </w:numPr>
        <w:tabs>
          <w:tab w:val="left" w:pos="142"/>
        </w:tabs>
        <w:spacing w:line="240" w:lineRule="auto"/>
        <w:contextualSpacing/>
        <w:rPr>
          <w:rFonts w:ascii="Times New Roman" w:hAnsi="Times New Roman"/>
          <w:sz w:val="24"/>
          <w:szCs w:val="24"/>
        </w:rPr>
      </w:pPr>
      <w:r w:rsidRPr="00DA6784">
        <w:rPr>
          <w:rFonts w:ascii="Times New Roman" w:hAnsi="Times New Roman"/>
          <w:sz w:val="24"/>
          <w:szCs w:val="24"/>
        </w:rPr>
        <w:t>При размещении учреждений культуры и искусства следует руководствоваться распоряжением Правительства Российской Федерации от 19.10.99 № 1683-р.</w:t>
      </w:r>
    </w:p>
    <w:p w:rsidR="00EC71BE" w:rsidRDefault="00EC71BE" w:rsidP="00FA7F93">
      <w:pPr>
        <w:pStyle w:val="24"/>
        <w:tabs>
          <w:tab w:val="left" w:pos="142"/>
        </w:tabs>
        <w:spacing w:line="240" w:lineRule="auto"/>
        <w:contextualSpacing/>
        <w:jc w:val="center"/>
        <w:rPr>
          <w:rFonts w:ascii="Times New Roman" w:hAnsi="Times New Roman"/>
          <w:sz w:val="24"/>
          <w:szCs w:val="24"/>
        </w:rPr>
      </w:pPr>
    </w:p>
    <w:p w:rsidR="008572C9" w:rsidRPr="00FA7F93" w:rsidRDefault="008572C9"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bookmarkStart w:id="142" w:name="_Toc485312106"/>
      <w:bookmarkStart w:id="143" w:name="_Toc491716179"/>
      <w:bookmarkStart w:id="144" w:name="_Toc491719417"/>
      <w:bookmarkStart w:id="145" w:name="_Toc494808372"/>
      <w:bookmarkStart w:id="146" w:name="_Toc498283859"/>
      <w:bookmarkStart w:id="147" w:name="_Toc501392798"/>
      <w:r w:rsidRPr="00FA7F93">
        <w:rPr>
          <w:rFonts w:ascii="Times New Roman" w:hAnsi="Times New Roman" w:cs="Times New Roman"/>
          <w:b/>
          <w:color w:val="0D0D0D"/>
        </w:rPr>
        <w:t xml:space="preserve">Статья </w:t>
      </w:r>
      <w:r w:rsidR="0052679E" w:rsidRPr="00FA7F93">
        <w:rPr>
          <w:rFonts w:ascii="Times New Roman" w:hAnsi="Times New Roman" w:cs="Times New Roman"/>
          <w:b/>
          <w:color w:val="0D0D0D"/>
        </w:rPr>
        <w:t>2</w:t>
      </w:r>
      <w:r w:rsidR="00755E9B">
        <w:rPr>
          <w:rFonts w:ascii="Times New Roman" w:hAnsi="Times New Roman" w:cs="Times New Roman"/>
          <w:b/>
          <w:color w:val="0D0D0D"/>
        </w:rPr>
        <w:t>8</w:t>
      </w:r>
      <w:r w:rsidR="0052679E" w:rsidRPr="00FA7F93">
        <w:rPr>
          <w:rFonts w:ascii="Times New Roman" w:hAnsi="Times New Roman" w:cs="Times New Roman"/>
          <w:b/>
          <w:color w:val="0D0D0D"/>
        </w:rPr>
        <w:t>.</w:t>
      </w:r>
      <w:r w:rsidR="008C2009">
        <w:rPr>
          <w:rFonts w:ascii="Times New Roman" w:hAnsi="Times New Roman" w:cs="Times New Roman"/>
          <w:b/>
          <w:color w:val="0D0D0D"/>
        </w:rPr>
        <w:t>4</w:t>
      </w:r>
      <w:r w:rsidRPr="00FA7F93">
        <w:rPr>
          <w:rFonts w:ascii="Times New Roman" w:hAnsi="Times New Roman" w:cs="Times New Roman"/>
          <w:b/>
          <w:color w:val="0D0D0D"/>
        </w:rPr>
        <w:t>. ОС. Зона социального и коммунально-бытового назначения</w:t>
      </w:r>
      <w:bookmarkEnd w:id="142"/>
      <w:bookmarkEnd w:id="143"/>
      <w:bookmarkEnd w:id="144"/>
      <w:bookmarkEnd w:id="145"/>
      <w:bookmarkEnd w:id="146"/>
      <w:bookmarkEnd w:id="147"/>
    </w:p>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Виды разрешенного использования земельных участков и объектов капитального строительства</w:t>
      </w: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91"/>
        <w:gridCol w:w="2543"/>
        <w:gridCol w:w="6689"/>
        <w:gridCol w:w="4473"/>
      </w:tblGrid>
      <w:tr w:rsidR="00BD00D2" w:rsidRPr="001F0A8C" w:rsidTr="008C2009">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center"/>
              <w:rPr>
                <w:rFonts w:ascii="Times New Roman" w:hAnsi="Times New Roman"/>
                <w:b/>
                <w:sz w:val="24"/>
                <w:szCs w:val="24"/>
              </w:rPr>
            </w:pPr>
            <w:r w:rsidRPr="00FA7F93">
              <w:rPr>
                <w:rFonts w:ascii="Times New Roman" w:hAnsi="Times New Roman"/>
                <w:b/>
                <w:sz w:val="24"/>
                <w:szCs w:val="24"/>
              </w:rPr>
              <w:t>Код</w:t>
            </w:r>
          </w:p>
        </w:tc>
        <w:tc>
          <w:tcPr>
            <w:tcW w:w="2543"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Основные виды разрешенного использования</w:t>
            </w:r>
          </w:p>
        </w:tc>
        <w:tc>
          <w:tcPr>
            <w:tcW w:w="6689" w:type="dxa"/>
            <w:shd w:val="clear" w:color="auto" w:fill="F2F2F2"/>
            <w:vAlign w:val="center"/>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Основные виды разрешенного использования объектов капитального строительства</w:t>
            </w:r>
          </w:p>
        </w:tc>
        <w:tc>
          <w:tcPr>
            <w:tcW w:w="4473" w:type="dxa"/>
            <w:shd w:val="clear" w:color="auto" w:fill="F2F2F2"/>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2B5C59"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3.1</w:t>
            </w:r>
          </w:p>
        </w:tc>
        <w:tc>
          <w:tcPr>
            <w:tcW w:w="254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Коммунальное обслуживание</w:t>
            </w:r>
          </w:p>
          <w:p w:rsidR="00BD00D2" w:rsidRPr="00FA7F93" w:rsidRDefault="00BD00D2" w:rsidP="008C2009">
            <w:pPr>
              <w:pStyle w:val="aff"/>
              <w:spacing w:line="240" w:lineRule="auto"/>
              <w:contextualSpacing/>
              <w:jc w:val="left"/>
              <w:rPr>
                <w:rFonts w:ascii="Times New Roman" w:hAnsi="Times New Roman"/>
                <w:sz w:val="24"/>
                <w:szCs w:val="24"/>
                <w:lang w:val="ru-RU"/>
              </w:rPr>
            </w:pPr>
          </w:p>
        </w:tc>
        <w:tc>
          <w:tcPr>
            <w:tcW w:w="6689" w:type="dxa"/>
            <w:shd w:val="clear" w:color="auto" w:fill="FFFFFF"/>
            <w:tcMar>
              <w:left w:w="103" w:type="dxa"/>
            </w:tcMar>
            <w:vAlign w:val="center"/>
          </w:tcPr>
          <w:p w:rsidR="00BD00D2" w:rsidRPr="00BD00D2" w:rsidRDefault="00BD00D2" w:rsidP="008C2009">
            <w:pPr>
              <w:pStyle w:val="a1"/>
              <w:spacing w:line="240" w:lineRule="auto"/>
              <w:rPr>
                <w:lang w:val="ru-RU"/>
              </w:rPr>
            </w:pPr>
            <w:r w:rsidRPr="00BD00D2">
              <w:rPr>
                <w:lang w:val="ru-RU"/>
              </w:rPr>
              <w:t>здания или помещения, предназначенные для приема физических и юридических лиц в связи с предоставлением им коммунальных услуг</w:t>
            </w:r>
          </w:p>
        </w:tc>
        <w:tc>
          <w:tcPr>
            <w:tcW w:w="4473" w:type="dxa"/>
            <w:shd w:val="clear" w:color="auto" w:fill="FFFFFF"/>
          </w:tcPr>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FA7F93" w:rsidRDefault="00BD00D2" w:rsidP="008C2009">
            <w:pPr>
              <w:pStyle w:val="aff"/>
              <w:spacing w:line="240" w:lineRule="auto"/>
              <w:contextualSpacing/>
              <w:rPr>
                <w:rFonts w:ascii="Times New Roman" w:hAnsi="Times New Roman"/>
                <w:sz w:val="24"/>
                <w:szCs w:val="24"/>
                <w:lang w:val="ru-RU"/>
              </w:rPr>
            </w:pPr>
          </w:p>
        </w:tc>
      </w:tr>
      <w:tr w:rsidR="00BD00D2" w:rsidRPr="001F0A8C"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3.2</w:t>
            </w:r>
          </w:p>
        </w:tc>
        <w:tc>
          <w:tcPr>
            <w:tcW w:w="254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Социальное обслуживание</w:t>
            </w:r>
          </w:p>
        </w:tc>
        <w:tc>
          <w:tcPr>
            <w:tcW w:w="6689" w:type="dxa"/>
            <w:shd w:val="clear" w:color="auto" w:fill="FFFFFF"/>
            <w:tcMar>
              <w:left w:w="103" w:type="dxa"/>
            </w:tcMar>
            <w:vAlign w:val="center"/>
          </w:tcPr>
          <w:p w:rsidR="00BD00D2" w:rsidRDefault="00BD00D2" w:rsidP="008C2009">
            <w:pPr>
              <w:pStyle w:val="a1"/>
              <w:spacing w:line="240" w:lineRule="auto"/>
            </w:pPr>
            <w:r>
              <w:t>службы занятости населения;</w:t>
            </w:r>
          </w:p>
          <w:p w:rsidR="00BD00D2" w:rsidRDefault="00BD00D2" w:rsidP="008C2009">
            <w:pPr>
              <w:pStyle w:val="a1"/>
              <w:spacing w:line="240" w:lineRule="auto"/>
            </w:pPr>
            <w:r w:rsidRPr="00FA7F93">
              <w:t>дома престарелых</w:t>
            </w:r>
            <w:r>
              <w:t>;</w:t>
            </w:r>
          </w:p>
          <w:p w:rsidR="00BD00D2" w:rsidRDefault="00BD00D2" w:rsidP="008C2009">
            <w:pPr>
              <w:pStyle w:val="a1"/>
              <w:spacing w:line="240" w:lineRule="auto"/>
            </w:pPr>
            <w:r>
              <w:t>общежитие</w:t>
            </w:r>
          </w:p>
          <w:p w:rsidR="00BD00D2" w:rsidRDefault="00BD00D2" w:rsidP="008C2009">
            <w:pPr>
              <w:pStyle w:val="a1"/>
              <w:spacing w:line="240" w:lineRule="auto"/>
            </w:pPr>
            <w:r w:rsidRPr="00FA7F93">
              <w:t>дома ребенка</w:t>
            </w:r>
            <w:r>
              <w:t>;</w:t>
            </w:r>
          </w:p>
          <w:p w:rsidR="00BD00D2" w:rsidRDefault="00BD00D2" w:rsidP="008C2009">
            <w:pPr>
              <w:pStyle w:val="a1"/>
              <w:spacing w:line="240" w:lineRule="auto"/>
            </w:pPr>
            <w:r w:rsidRPr="00FA7F93">
              <w:t xml:space="preserve"> детские дома</w:t>
            </w:r>
            <w:r>
              <w:t>;</w:t>
            </w:r>
          </w:p>
          <w:p w:rsidR="00BD00D2" w:rsidRDefault="00BD00D2" w:rsidP="008C2009">
            <w:pPr>
              <w:pStyle w:val="a1"/>
              <w:spacing w:line="240" w:lineRule="auto"/>
            </w:pPr>
            <w:r w:rsidRPr="00FA7F93">
              <w:t xml:space="preserve"> пункты питания малоимущих граждан</w:t>
            </w:r>
            <w:r>
              <w:t>;</w:t>
            </w:r>
          </w:p>
          <w:p w:rsidR="00BD00D2" w:rsidRPr="00BD00D2" w:rsidRDefault="00BD00D2" w:rsidP="008C2009">
            <w:pPr>
              <w:pStyle w:val="a1"/>
              <w:spacing w:line="240" w:lineRule="auto"/>
              <w:rPr>
                <w:lang w:val="ru-RU"/>
              </w:rPr>
            </w:pPr>
            <w:r w:rsidRPr="00BD00D2">
              <w:rPr>
                <w:lang w:val="ru-RU"/>
              </w:rPr>
              <w:t xml:space="preserve">пункты ночлега для бездомных граждан; </w:t>
            </w:r>
          </w:p>
          <w:p w:rsidR="00BD00D2" w:rsidRPr="00BD00D2" w:rsidRDefault="00BD00D2" w:rsidP="008C2009">
            <w:pPr>
              <w:pStyle w:val="a1"/>
              <w:spacing w:line="240" w:lineRule="auto"/>
              <w:rPr>
                <w:lang w:val="ru-RU"/>
              </w:rPr>
            </w:pPr>
            <w:r w:rsidRPr="00BD00D2">
              <w:rPr>
                <w:lang w:val="ru-RU"/>
              </w:rPr>
              <w:t>службы психологической и бесплатной юридической помощи, социальные, пенсионные и иные службы;</w:t>
            </w:r>
          </w:p>
          <w:p w:rsidR="00BD00D2" w:rsidRPr="00FA7F93" w:rsidRDefault="00BD00D2" w:rsidP="008C2009">
            <w:pPr>
              <w:pStyle w:val="a1"/>
              <w:spacing w:line="240" w:lineRule="auto"/>
            </w:pPr>
            <w:r>
              <w:t>отделения</w:t>
            </w:r>
            <w:r w:rsidRPr="00FA7F93">
              <w:t xml:space="preserve"> почты и телеграфа</w:t>
            </w:r>
          </w:p>
        </w:tc>
        <w:tc>
          <w:tcPr>
            <w:tcW w:w="4473" w:type="dxa"/>
            <w:shd w:val="clear" w:color="auto" w:fill="FFFFFF"/>
          </w:tcPr>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BD00D2" w:rsidRDefault="00BD00D2" w:rsidP="008C2009">
            <w:pPr>
              <w:pStyle w:val="a1"/>
              <w:spacing w:line="240" w:lineRule="auto"/>
              <w:rPr>
                <w:lang w:val="ru-RU"/>
              </w:rPr>
            </w:pPr>
            <w:r w:rsidRPr="00BD00D2">
              <w:rPr>
                <w:lang w:val="ru-RU"/>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r>
      <w:tr w:rsidR="00BD00D2" w:rsidRPr="00DA6784"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lastRenderedPageBreak/>
              <w:t>3.4.1</w:t>
            </w:r>
          </w:p>
        </w:tc>
        <w:tc>
          <w:tcPr>
            <w:tcW w:w="2543" w:type="dxa"/>
            <w:tcMar>
              <w:left w:w="103" w:type="dxa"/>
            </w:tcMar>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Амбулаторно-поликлиническое обслуживание</w:t>
            </w:r>
          </w:p>
        </w:tc>
        <w:tc>
          <w:tcPr>
            <w:tcW w:w="6689" w:type="dxa"/>
            <w:shd w:val="clear" w:color="auto" w:fill="FFFFFF"/>
            <w:tcMar>
              <w:left w:w="103" w:type="dxa"/>
            </w:tcMar>
          </w:tcPr>
          <w:p w:rsidR="00BD00D2" w:rsidRDefault="00BD00D2" w:rsidP="008C2009">
            <w:pPr>
              <w:pStyle w:val="a1"/>
              <w:spacing w:line="240" w:lineRule="auto"/>
            </w:pPr>
            <w:r w:rsidRPr="00FA7F93">
              <w:t xml:space="preserve"> поликлиники</w:t>
            </w:r>
            <w:r>
              <w:t>;</w:t>
            </w:r>
          </w:p>
          <w:p w:rsidR="00BD00D2" w:rsidRDefault="00BD00D2" w:rsidP="008C2009">
            <w:pPr>
              <w:pStyle w:val="a1"/>
              <w:spacing w:line="240" w:lineRule="auto"/>
            </w:pPr>
            <w:r w:rsidRPr="00FA7F93">
              <w:t>фельдшерские пункты</w:t>
            </w:r>
            <w:r>
              <w:t>;</w:t>
            </w:r>
          </w:p>
          <w:p w:rsidR="00BD00D2" w:rsidRDefault="00BD00D2" w:rsidP="008C2009">
            <w:pPr>
              <w:pStyle w:val="a1"/>
              <w:spacing w:line="240" w:lineRule="auto"/>
            </w:pPr>
            <w:r w:rsidRPr="00FA7F93">
              <w:t>пункты здравоохранения</w:t>
            </w:r>
            <w:r>
              <w:t>;</w:t>
            </w:r>
          </w:p>
          <w:p w:rsidR="00BD00D2" w:rsidRDefault="00BD00D2" w:rsidP="008C2009">
            <w:pPr>
              <w:pStyle w:val="a1"/>
              <w:spacing w:line="240" w:lineRule="auto"/>
            </w:pPr>
            <w:r w:rsidRPr="00FA7F93">
              <w:t xml:space="preserve">центры матери и ребенка, </w:t>
            </w:r>
          </w:p>
          <w:p w:rsidR="00BD00D2" w:rsidRPr="00FA7F93" w:rsidRDefault="00BD00D2" w:rsidP="008C2009">
            <w:pPr>
              <w:pStyle w:val="a1"/>
              <w:spacing w:line="240" w:lineRule="auto"/>
            </w:pPr>
            <w:r w:rsidRPr="00FA7F93">
              <w:t>диагнос</w:t>
            </w:r>
            <w:r>
              <w:t xml:space="preserve">тические центры, </w:t>
            </w:r>
          </w:p>
        </w:tc>
        <w:tc>
          <w:tcPr>
            <w:tcW w:w="4473" w:type="dxa"/>
            <w:shd w:val="clear" w:color="auto" w:fill="FFFFFF"/>
          </w:tcPr>
          <w:p w:rsidR="00BD00D2" w:rsidRPr="00BD00D2" w:rsidRDefault="00BD00D2" w:rsidP="008C2009">
            <w:pPr>
              <w:pStyle w:val="a1"/>
              <w:spacing w:line="240" w:lineRule="auto"/>
              <w:rPr>
                <w:lang w:val="ru-RU"/>
              </w:rPr>
            </w:pPr>
            <w:r w:rsidRPr="00BD00D2">
              <w:rPr>
                <w:lang w:val="ru-RU"/>
              </w:rPr>
              <w:t>Размещение отдельно стоящих и пристроенных гаражей, в том числе подземных;</w:t>
            </w:r>
          </w:p>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Default="00BD00D2" w:rsidP="008C2009">
            <w:pPr>
              <w:pStyle w:val="a1"/>
              <w:spacing w:line="240" w:lineRule="auto"/>
            </w:pPr>
            <w:r>
              <w:t>молочные кухни;</w:t>
            </w:r>
            <w:r w:rsidRPr="00FA7F93">
              <w:t xml:space="preserve"> </w:t>
            </w:r>
          </w:p>
          <w:p w:rsidR="00BD00D2" w:rsidRDefault="00BD00D2" w:rsidP="008C2009">
            <w:pPr>
              <w:pStyle w:val="a1"/>
              <w:spacing w:line="240" w:lineRule="auto"/>
            </w:pPr>
            <w:r w:rsidRPr="00FA7F93">
              <w:t>станции донорства крови</w:t>
            </w:r>
            <w:r>
              <w:t>;</w:t>
            </w:r>
          </w:p>
          <w:p w:rsidR="00BD00D2" w:rsidRPr="00FA7F93" w:rsidRDefault="00BD00D2" w:rsidP="008C2009">
            <w:pPr>
              <w:pStyle w:val="a1"/>
              <w:spacing w:line="240" w:lineRule="auto"/>
            </w:pPr>
            <w:r w:rsidRPr="00FA7F93">
              <w:t xml:space="preserve"> клинические лаборатории</w:t>
            </w:r>
          </w:p>
        </w:tc>
      </w:tr>
      <w:tr w:rsidR="00BD00D2" w:rsidRPr="00FA7F93"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3.4.2</w:t>
            </w:r>
          </w:p>
        </w:tc>
        <w:tc>
          <w:tcPr>
            <w:tcW w:w="2543" w:type="dxa"/>
            <w:tcMar>
              <w:left w:w="103" w:type="dxa"/>
            </w:tcMar>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Стационарное медицинское обслуживание</w:t>
            </w:r>
          </w:p>
        </w:tc>
        <w:tc>
          <w:tcPr>
            <w:tcW w:w="6689" w:type="dxa"/>
            <w:shd w:val="clear" w:color="auto" w:fill="FFFFFF"/>
            <w:tcMar>
              <w:left w:w="103" w:type="dxa"/>
            </w:tcMar>
          </w:tcPr>
          <w:p w:rsidR="00BD00D2" w:rsidRDefault="00BD00D2" w:rsidP="008C2009">
            <w:pPr>
              <w:pStyle w:val="a1"/>
              <w:spacing w:line="240" w:lineRule="auto"/>
            </w:pPr>
            <w:r w:rsidRPr="00FA7F93">
              <w:t>Больницы</w:t>
            </w:r>
            <w:r>
              <w:t>;</w:t>
            </w:r>
          </w:p>
          <w:p w:rsidR="00BD00D2" w:rsidRDefault="00BD00D2" w:rsidP="008C2009">
            <w:pPr>
              <w:pStyle w:val="a1"/>
              <w:spacing w:line="240" w:lineRule="auto"/>
            </w:pPr>
            <w:r w:rsidRPr="00FA7F93">
              <w:t xml:space="preserve"> родильные дома</w:t>
            </w:r>
            <w:r>
              <w:t>;</w:t>
            </w:r>
          </w:p>
          <w:p w:rsidR="00BD00D2" w:rsidRPr="00FA7F93" w:rsidRDefault="00BD00D2" w:rsidP="008C2009">
            <w:pPr>
              <w:pStyle w:val="a1"/>
              <w:spacing w:line="240" w:lineRule="auto"/>
            </w:pPr>
            <w:r>
              <w:t>станции</w:t>
            </w:r>
            <w:r w:rsidRPr="00FA7F93">
              <w:t xml:space="preserve"> скорой помощи</w:t>
            </w:r>
          </w:p>
        </w:tc>
        <w:tc>
          <w:tcPr>
            <w:tcW w:w="4473" w:type="dxa"/>
            <w:shd w:val="clear" w:color="auto" w:fill="FFFFFF"/>
          </w:tcPr>
          <w:p w:rsidR="00BD00D2" w:rsidRPr="00BD00D2" w:rsidRDefault="00BD00D2" w:rsidP="008C2009">
            <w:pPr>
              <w:pStyle w:val="a1"/>
              <w:spacing w:line="240" w:lineRule="auto"/>
              <w:rPr>
                <w:lang w:val="ru-RU"/>
              </w:rPr>
            </w:pPr>
            <w:r w:rsidRPr="00BD00D2">
              <w:rPr>
                <w:lang w:val="ru-RU"/>
              </w:rPr>
              <w:t>Размещение отдельно стоящих и пристроенных гаражей, в том числе подземных;</w:t>
            </w:r>
          </w:p>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tc>
      </w:tr>
      <w:tr w:rsidR="00BD00D2" w:rsidRPr="00FA7F93"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rPr>
              <w:t>3.5.1</w:t>
            </w:r>
          </w:p>
        </w:tc>
        <w:tc>
          <w:tcPr>
            <w:tcW w:w="254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Дошкольное, начальное и среднее общее образование</w:t>
            </w:r>
          </w:p>
        </w:tc>
        <w:tc>
          <w:tcPr>
            <w:tcW w:w="6689" w:type="dxa"/>
            <w:shd w:val="clear" w:color="auto" w:fill="FFFFFF"/>
            <w:tcMar>
              <w:left w:w="103" w:type="dxa"/>
            </w:tcMar>
            <w:vAlign w:val="center"/>
          </w:tcPr>
          <w:p w:rsidR="00BD00D2" w:rsidRDefault="00BD00D2" w:rsidP="008C2009">
            <w:pPr>
              <w:pStyle w:val="a1"/>
              <w:spacing w:line="240" w:lineRule="auto"/>
            </w:pPr>
            <w:r w:rsidRPr="00FA7F93">
              <w:t>детские ясли</w:t>
            </w:r>
            <w:r>
              <w:t>;</w:t>
            </w:r>
          </w:p>
          <w:p w:rsidR="00BD00D2" w:rsidRDefault="00BD00D2" w:rsidP="008C2009">
            <w:pPr>
              <w:pStyle w:val="a1"/>
              <w:spacing w:line="240" w:lineRule="auto"/>
            </w:pPr>
            <w:r w:rsidRPr="00FA7F93">
              <w:t>детские сады</w:t>
            </w:r>
            <w:r>
              <w:t>;</w:t>
            </w:r>
          </w:p>
          <w:p w:rsidR="00BD00D2" w:rsidRDefault="00BD00D2" w:rsidP="008C2009">
            <w:pPr>
              <w:pStyle w:val="a1"/>
              <w:spacing w:line="240" w:lineRule="auto"/>
            </w:pPr>
            <w:r w:rsidRPr="00FA7F93">
              <w:t>школы,</w:t>
            </w:r>
            <w:r>
              <w:t>;</w:t>
            </w:r>
          </w:p>
          <w:p w:rsidR="00BD00D2" w:rsidRPr="00FA7F93" w:rsidRDefault="00BD00D2" w:rsidP="008C2009">
            <w:pPr>
              <w:pStyle w:val="a1"/>
              <w:spacing w:line="240" w:lineRule="auto"/>
            </w:pPr>
            <w:r w:rsidRPr="00FA7F93">
              <w:t xml:space="preserve">художественные, музыкальные школы, </w:t>
            </w:r>
          </w:p>
        </w:tc>
        <w:tc>
          <w:tcPr>
            <w:tcW w:w="4473" w:type="dxa"/>
            <w:shd w:val="clear" w:color="auto" w:fill="FFFFFF"/>
          </w:tcPr>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FA7F93" w:rsidRDefault="00BD00D2" w:rsidP="008C2009">
            <w:pPr>
              <w:pStyle w:val="a1"/>
              <w:numPr>
                <w:ilvl w:val="0"/>
                <w:numId w:val="0"/>
              </w:numPr>
              <w:spacing w:line="240" w:lineRule="auto"/>
              <w:ind w:left="320"/>
            </w:pPr>
          </w:p>
        </w:tc>
      </w:tr>
      <w:tr w:rsidR="00BD00D2" w:rsidRPr="00FA7F93"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3.6</w:t>
            </w:r>
          </w:p>
        </w:tc>
        <w:tc>
          <w:tcPr>
            <w:tcW w:w="254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lang w:val="ru-RU"/>
              </w:rPr>
              <w:t>Культурное развитие</w:t>
            </w:r>
          </w:p>
        </w:tc>
        <w:tc>
          <w:tcPr>
            <w:tcW w:w="6689" w:type="dxa"/>
            <w:shd w:val="clear" w:color="auto" w:fill="FFFFFF"/>
            <w:tcMar>
              <w:left w:w="103" w:type="dxa"/>
            </w:tcMar>
            <w:vAlign w:val="center"/>
          </w:tcPr>
          <w:p w:rsidR="00BD00D2" w:rsidRDefault="00BD00D2" w:rsidP="008C2009">
            <w:pPr>
              <w:pStyle w:val="a1"/>
              <w:spacing w:line="240" w:lineRule="auto"/>
            </w:pPr>
            <w:r>
              <w:t>музеи;</w:t>
            </w:r>
          </w:p>
          <w:p w:rsidR="00BD00D2" w:rsidRDefault="00BD00D2" w:rsidP="008C2009">
            <w:pPr>
              <w:pStyle w:val="a1"/>
              <w:spacing w:line="240" w:lineRule="auto"/>
            </w:pPr>
            <w:r>
              <w:t>выставочные залы;</w:t>
            </w:r>
          </w:p>
          <w:p w:rsidR="00BD00D2" w:rsidRDefault="00BD00D2" w:rsidP="008C2009">
            <w:pPr>
              <w:pStyle w:val="a1"/>
              <w:spacing w:line="240" w:lineRule="auto"/>
            </w:pPr>
            <w:r w:rsidRPr="00FA7F93">
              <w:t xml:space="preserve"> художественны</w:t>
            </w:r>
            <w:r>
              <w:t>е</w:t>
            </w:r>
            <w:r w:rsidRPr="00FA7F93">
              <w:t xml:space="preserve"> галере</w:t>
            </w:r>
            <w:r>
              <w:t>и;</w:t>
            </w:r>
          </w:p>
          <w:p w:rsidR="00BD00D2" w:rsidRDefault="00BD00D2" w:rsidP="008C2009">
            <w:pPr>
              <w:pStyle w:val="a1"/>
              <w:spacing w:line="240" w:lineRule="auto"/>
            </w:pPr>
            <w:r>
              <w:t>дома</w:t>
            </w:r>
            <w:r w:rsidRPr="00FA7F93">
              <w:t xml:space="preserve"> культуры</w:t>
            </w:r>
            <w:r>
              <w:t>;</w:t>
            </w:r>
          </w:p>
          <w:p w:rsidR="00BD00D2" w:rsidRPr="00FA7F93" w:rsidRDefault="00BD00D2" w:rsidP="008C2009">
            <w:pPr>
              <w:pStyle w:val="a1"/>
              <w:spacing w:line="240" w:lineRule="auto"/>
            </w:pPr>
            <w:r w:rsidRPr="00FA7F93">
              <w:t>библиотек</w:t>
            </w:r>
            <w:r>
              <w:t>и;</w:t>
            </w:r>
          </w:p>
          <w:p w:rsidR="00BD00D2" w:rsidRPr="00FA7F93" w:rsidRDefault="00BD00D2" w:rsidP="008C2009">
            <w:pPr>
              <w:pStyle w:val="a1"/>
              <w:spacing w:line="240" w:lineRule="auto"/>
            </w:pPr>
            <w:r w:rsidRPr="00FA7F93">
              <w:t>кинотеатры</w:t>
            </w:r>
            <w:r>
              <w:t>;</w:t>
            </w:r>
            <w:r w:rsidRPr="00FA7F93">
              <w:t xml:space="preserve"> </w:t>
            </w:r>
          </w:p>
          <w:p w:rsidR="00BD00D2" w:rsidRDefault="00BD00D2" w:rsidP="008C2009">
            <w:pPr>
              <w:pStyle w:val="a1"/>
              <w:spacing w:line="240" w:lineRule="auto"/>
            </w:pPr>
            <w:r w:rsidRPr="00FA7F93">
              <w:t>театры</w:t>
            </w:r>
            <w:r>
              <w:t>;</w:t>
            </w:r>
          </w:p>
          <w:p w:rsidR="00BD00D2" w:rsidRPr="00FA7F93" w:rsidRDefault="00BD00D2" w:rsidP="008C2009">
            <w:pPr>
              <w:pStyle w:val="a1"/>
              <w:spacing w:line="240" w:lineRule="auto"/>
            </w:pPr>
            <w:r w:rsidRPr="00FA7F93">
              <w:t>филармонии, планетарии;</w:t>
            </w:r>
          </w:p>
          <w:p w:rsidR="00BD00D2" w:rsidRDefault="00BD00D2" w:rsidP="008C2009">
            <w:pPr>
              <w:pStyle w:val="a1"/>
              <w:spacing w:line="240" w:lineRule="auto"/>
            </w:pPr>
            <w:r>
              <w:t>цирки;</w:t>
            </w:r>
          </w:p>
          <w:p w:rsidR="00BD00D2" w:rsidRDefault="00BD00D2" w:rsidP="008C2009">
            <w:pPr>
              <w:pStyle w:val="a1"/>
              <w:spacing w:line="240" w:lineRule="auto"/>
            </w:pPr>
            <w:r>
              <w:t>зоопарки;</w:t>
            </w:r>
          </w:p>
          <w:p w:rsidR="00BD00D2" w:rsidRPr="00FA7F93" w:rsidRDefault="00BD00D2" w:rsidP="008C2009">
            <w:pPr>
              <w:pStyle w:val="a1"/>
              <w:spacing w:line="240" w:lineRule="auto"/>
            </w:pPr>
            <w:r w:rsidRPr="00FA7F93">
              <w:t>океанариум</w:t>
            </w:r>
          </w:p>
        </w:tc>
        <w:tc>
          <w:tcPr>
            <w:tcW w:w="4473" w:type="dxa"/>
            <w:shd w:val="clear" w:color="auto" w:fill="FFFFFF"/>
          </w:tcPr>
          <w:p w:rsidR="00BD00D2" w:rsidRPr="00BD00D2" w:rsidRDefault="00BD00D2" w:rsidP="008C2009">
            <w:pPr>
              <w:pStyle w:val="a1"/>
              <w:spacing w:line="240" w:lineRule="auto"/>
              <w:rPr>
                <w:lang w:val="ru-RU"/>
              </w:rPr>
            </w:pPr>
            <w:r w:rsidRPr="00BD00D2">
              <w:rPr>
                <w:lang w:val="ru-RU"/>
              </w:rPr>
              <w:t>Размещение отдельно стоящих и пристроенных гаражей, в том числе подземных;</w:t>
            </w:r>
          </w:p>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FA7F93" w:rsidRDefault="00BD00D2" w:rsidP="008C2009">
            <w:pPr>
              <w:pStyle w:val="a1"/>
              <w:numPr>
                <w:ilvl w:val="0"/>
                <w:numId w:val="0"/>
              </w:numPr>
              <w:spacing w:line="240" w:lineRule="auto"/>
              <w:ind w:left="320"/>
            </w:pPr>
          </w:p>
        </w:tc>
      </w:tr>
      <w:tr w:rsidR="00BD00D2" w:rsidRPr="00FA7F93"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lastRenderedPageBreak/>
              <w:t>3.8</w:t>
            </w:r>
          </w:p>
        </w:tc>
        <w:tc>
          <w:tcPr>
            <w:tcW w:w="2543" w:type="dxa"/>
            <w:tcMar>
              <w:left w:w="103" w:type="dxa"/>
            </w:tcMar>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Общественное управление</w:t>
            </w:r>
          </w:p>
        </w:tc>
        <w:tc>
          <w:tcPr>
            <w:tcW w:w="6689" w:type="dxa"/>
            <w:shd w:val="clear" w:color="auto" w:fill="FFFFFF"/>
            <w:tcMar>
              <w:left w:w="103" w:type="dxa"/>
            </w:tcMar>
          </w:tcPr>
          <w:p w:rsidR="00BD00D2" w:rsidRDefault="00BD00D2" w:rsidP="008C2009">
            <w:pPr>
              <w:pStyle w:val="a1"/>
              <w:spacing w:line="240" w:lineRule="auto"/>
            </w:pPr>
            <w:r>
              <w:t>администрация;</w:t>
            </w:r>
          </w:p>
          <w:p w:rsidR="00BD00D2" w:rsidRDefault="00BD00D2" w:rsidP="008C2009">
            <w:pPr>
              <w:pStyle w:val="a1"/>
              <w:spacing w:line="240" w:lineRule="auto"/>
            </w:pPr>
            <w:r>
              <w:t>суд;</w:t>
            </w:r>
          </w:p>
          <w:p w:rsidR="00BD00D2" w:rsidRPr="00BD00D2" w:rsidRDefault="00BD00D2" w:rsidP="008C2009">
            <w:pPr>
              <w:pStyle w:val="a1"/>
              <w:spacing w:line="240" w:lineRule="auto"/>
              <w:rPr>
                <w:lang w:val="ru-RU"/>
              </w:rPr>
            </w:pPr>
            <w:r w:rsidRPr="00BD00D2">
              <w:rPr>
                <w:lang w:val="ru-RU"/>
              </w:rPr>
              <w:t xml:space="preserve">здания для размещения политических партий, профессиональных и отраслевых союзов, творческих союзов </w:t>
            </w:r>
          </w:p>
        </w:tc>
        <w:tc>
          <w:tcPr>
            <w:tcW w:w="4473" w:type="dxa"/>
            <w:shd w:val="clear" w:color="auto" w:fill="FFFFFF"/>
          </w:tcPr>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FA7F93" w:rsidRDefault="00BD00D2" w:rsidP="008C2009">
            <w:pPr>
              <w:pStyle w:val="a1"/>
              <w:numPr>
                <w:ilvl w:val="0"/>
                <w:numId w:val="0"/>
              </w:numPr>
              <w:spacing w:line="240" w:lineRule="auto"/>
              <w:ind w:left="320"/>
            </w:pPr>
          </w:p>
        </w:tc>
      </w:tr>
      <w:tr w:rsidR="00BD00D2" w:rsidRPr="00FA7F93" w:rsidTr="008C2009">
        <w:trPr>
          <w:trHeight w:val="249"/>
        </w:trPr>
        <w:tc>
          <w:tcPr>
            <w:tcW w:w="0" w:type="auto"/>
            <w:tcMar>
              <w:left w:w="103" w:type="dxa"/>
            </w:tcMar>
            <w:vAlign w:val="center"/>
          </w:tcPr>
          <w:p w:rsidR="00BD00D2" w:rsidRPr="00FA7F93" w:rsidRDefault="00BD00D2" w:rsidP="008C2009">
            <w:pPr>
              <w:pStyle w:val="aff"/>
              <w:spacing w:before="0" w:after="0" w:line="240" w:lineRule="auto"/>
              <w:contextualSpacing/>
              <w:rPr>
                <w:rFonts w:ascii="Times New Roman" w:hAnsi="Times New Roman"/>
                <w:sz w:val="24"/>
                <w:szCs w:val="24"/>
                <w:lang w:val="ru-RU" w:eastAsia="ru-RU"/>
              </w:rPr>
            </w:pPr>
            <w:r w:rsidRPr="00FA7F93">
              <w:rPr>
                <w:rFonts w:ascii="Times New Roman" w:hAnsi="Times New Roman"/>
                <w:sz w:val="24"/>
                <w:szCs w:val="24"/>
                <w:lang w:val="ru-RU" w:eastAsia="ru-RU"/>
              </w:rPr>
              <w:t>3.10</w:t>
            </w:r>
          </w:p>
        </w:tc>
        <w:tc>
          <w:tcPr>
            <w:tcW w:w="2543" w:type="dxa"/>
            <w:tcMar>
              <w:left w:w="103" w:type="dxa"/>
            </w:tcMar>
            <w:vAlign w:val="center"/>
          </w:tcPr>
          <w:p w:rsidR="00BD00D2" w:rsidRPr="00FA7F93" w:rsidRDefault="00BD00D2" w:rsidP="008C2009">
            <w:pPr>
              <w:pStyle w:val="aff"/>
              <w:spacing w:line="240" w:lineRule="auto"/>
              <w:contextualSpacing/>
              <w:rPr>
                <w:rFonts w:ascii="Times New Roman" w:hAnsi="Times New Roman"/>
                <w:sz w:val="24"/>
                <w:szCs w:val="24"/>
                <w:lang w:val="ru-RU" w:eastAsia="ru-RU"/>
              </w:rPr>
            </w:pPr>
            <w:r w:rsidRPr="00FA7F93">
              <w:rPr>
                <w:rFonts w:ascii="Times New Roman" w:hAnsi="Times New Roman"/>
                <w:sz w:val="24"/>
                <w:szCs w:val="24"/>
                <w:lang w:val="ru-RU" w:eastAsia="ru-RU"/>
              </w:rPr>
              <w:t>Ветеринарное обслуживание</w:t>
            </w:r>
          </w:p>
        </w:tc>
        <w:tc>
          <w:tcPr>
            <w:tcW w:w="6689" w:type="dxa"/>
            <w:shd w:val="clear" w:color="auto" w:fill="FFFFFF"/>
            <w:tcMar>
              <w:left w:w="103" w:type="dxa"/>
            </w:tcMar>
            <w:vAlign w:val="center"/>
          </w:tcPr>
          <w:p w:rsidR="00BD00D2" w:rsidRDefault="00BD00D2" w:rsidP="008C2009">
            <w:pPr>
              <w:pStyle w:val="a1"/>
              <w:spacing w:line="240" w:lineRule="auto"/>
              <w:rPr>
                <w:lang w:eastAsia="ru-RU"/>
              </w:rPr>
            </w:pPr>
            <w:r>
              <w:rPr>
                <w:lang w:eastAsia="ru-RU"/>
              </w:rPr>
              <w:t>ветеринарная больница;</w:t>
            </w:r>
          </w:p>
          <w:p w:rsidR="00BD00D2" w:rsidRPr="00FA7F93" w:rsidRDefault="00BD00D2" w:rsidP="008C2009">
            <w:pPr>
              <w:pStyle w:val="a1"/>
              <w:spacing w:line="240" w:lineRule="auto"/>
              <w:rPr>
                <w:lang w:eastAsia="ru-RU"/>
              </w:rPr>
            </w:pPr>
            <w:r>
              <w:rPr>
                <w:lang w:eastAsia="ru-RU"/>
              </w:rPr>
              <w:t>кабинеты ветеринарной службы</w:t>
            </w:r>
          </w:p>
        </w:tc>
        <w:tc>
          <w:tcPr>
            <w:tcW w:w="4473" w:type="dxa"/>
            <w:shd w:val="clear" w:color="auto" w:fill="FFFFFF"/>
          </w:tcPr>
          <w:p w:rsidR="00BD00D2" w:rsidRDefault="003C1C3C" w:rsidP="008C2009">
            <w:pPr>
              <w:pStyle w:val="a1"/>
              <w:spacing w:line="240" w:lineRule="auto"/>
            </w:pPr>
            <w:r>
              <w:pgNum/>
            </w:r>
            <w:r>
              <w:t>остин</w:t>
            </w:r>
            <w:r w:rsidR="00BD00D2" w:rsidRPr="00FA7F93">
              <w:t xml:space="preserve"> для животных</w:t>
            </w:r>
            <w:r w:rsidR="00BD00D2">
              <w:t>;</w:t>
            </w:r>
          </w:p>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tc>
      </w:tr>
      <w:tr w:rsidR="00BD00D2" w:rsidRPr="00FA7F93"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4.4</w:t>
            </w:r>
          </w:p>
        </w:tc>
        <w:tc>
          <w:tcPr>
            <w:tcW w:w="254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Магазины</w:t>
            </w:r>
          </w:p>
        </w:tc>
        <w:tc>
          <w:tcPr>
            <w:tcW w:w="6689" w:type="dxa"/>
            <w:shd w:val="clear" w:color="auto" w:fill="FFFFFF"/>
            <w:tcMar>
              <w:left w:w="103" w:type="dxa"/>
            </w:tcMar>
            <w:vAlign w:val="center"/>
          </w:tcPr>
          <w:p w:rsidR="00BD00D2" w:rsidRPr="00BD00D2" w:rsidRDefault="00BD00D2" w:rsidP="008C2009">
            <w:pPr>
              <w:pStyle w:val="a1"/>
              <w:spacing w:line="240" w:lineRule="auto"/>
              <w:rPr>
                <w:vertAlign w:val="superscript"/>
                <w:lang w:val="ru-RU"/>
              </w:rPr>
            </w:pPr>
            <w:r w:rsidRPr="00BD00D2">
              <w:rPr>
                <w:lang w:val="ru-RU"/>
              </w:rPr>
              <w:t>магазины площадью не более 150 м</w:t>
            </w:r>
            <w:r w:rsidRPr="00BD00D2">
              <w:rPr>
                <w:vertAlign w:val="superscript"/>
                <w:lang w:val="ru-RU"/>
              </w:rPr>
              <w:t>2</w:t>
            </w:r>
            <w:r w:rsidRPr="00BD00D2">
              <w:rPr>
                <w:lang w:val="ru-RU"/>
              </w:rPr>
              <w:t>;</w:t>
            </w:r>
          </w:p>
          <w:p w:rsidR="00BD00D2" w:rsidRPr="002C11E4" w:rsidRDefault="00BD00D2" w:rsidP="008C2009">
            <w:pPr>
              <w:pStyle w:val="a1"/>
              <w:spacing w:line="240" w:lineRule="auto"/>
            </w:pPr>
            <w:r>
              <w:t>аптеки</w:t>
            </w:r>
          </w:p>
        </w:tc>
        <w:tc>
          <w:tcPr>
            <w:tcW w:w="4473" w:type="dxa"/>
            <w:shd w:val="clear" w:color="auto" w:fill="FFFFFF"/>
          </w:tcPr>
          <w:p w:rsidR="00BD00D2" w:rsidRPr="00BD00D2" w:rsidRDefault="00BD00D2" w:rsidP="008C2009">
            <w:pPr>
              <w:pStyle w:val="a1"/>
              <w:spacing w:line="240" w:lineRule="auto"/>
              <w:rPr>
                <w:lang w:val="ru-RU"/>
              </w:rPr>
            </w:pPr>
            <w:r w:rsidRPr="00BD00D2">
              <w:rPr>
                <w:lang w:val="ru-RU"/>
              </w:rPr>
              <w:t>Размещение отдельно стоящих и пристроенных гаражей, в том числе подземных;</w:t>
            </w:r>
          </w:p>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tc>
      </w:tr>
    </w:tbl>
    <w:p w:rsidR="00BD00D2" w:rsidRDefault="00BD00D2" w:rsidP="00BD00D2">
      <w:pPr>
        <w:pStyle w:val="affffb"/>
        <w:pBdr>
          <w:top w:val="none" w:sz="0" w:space="0" w:color="auto"/>
          <w:left w:val="none" w:sz="0" w:space="0" w:color="auto"/>
          <w:bottom w:val="none" w:sz="0" w:space="0" w:color="auto"/>
          <w:right w:val="none" w:sz="0" w:space="0" w:color="auto"/>
          <w:bar w:val="none" w:sz="0" w:color="auto"/>
        </w:pBdr>
        <w:ind w:firstLine="0"/>
        <w:contextualSpacing/>
        <w:rPr>
          <w:rFonts w:ascii="Times New Roman" w:hAnsi="Times New Roman" w:cs="Times New Roman"/>
          <w:color w:val="0D0D0D"/>
        </w:rPr>
      </w:pP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30"/>
        <w:gridCol w:w="2914"/>
        <w:gridCol w:w="6379"/>
        <w:gridCol w:w="4473"/>
      </w:tblGrid>
      <w:tr w:rsidR="00BD00D2" w:rsidRPr="001F0A8C" w:rsidTr="008C2009">
        <w:tc>
          <w:tcPr>
            <w:tcW w:w="630"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Код</w:t>
            </w:r>
          </w:p>
        </w:tc>
        <w:tc>
          <w:tcPr>
            <w:tcW w:w="2914"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Условно разрешенные виды разрешенного использования</w:t>
            </w:r>
          </w:p>
        </w:tc>
        <w:tc>
          <w:tcPr>
            <w:tcW w:w="6379" w:type="dxa"/>
            <w:shd w:val="clear" w:color="auto" w:fill="F2F2F2"/>
            <w:vAlign w:val="center"/>
          </w:tcPr>
          <w:p w:rsidR="00BD00D2" w:rsidRPr="00FA7F93" w:rsidRDefault="00BD00D2" w:rsidP="008C2009">
            <w:pPr>
              <w:spacing w:line="240" w:lineRule="auto"/>
              <w:contextualSpacing/>
              <w:jc w:val="center"/>
              <w:rPr>
                <w:rFonts w:ascii="Times New Roman" w:hAnsi="Times New Roman"/>
                <w:b/>
                <w:sz w:val="24"/>
                <w:szCs w:val="24"/>
                <w:lang w:val="ru-RU"/>
              </w:rPr>
            </w:pPr>
          </w:p>
          <w:p w:rsidR="00BD00D2" w:rsidRPr="00FA7F93" w:rsidRDefault="00BD00D2" w:rsidP="008C2009">
            <w:pPr>
              <w:spacing w:line="240" w:lineRule="auto"/>
              <w:contextualSpacing/>
              <w:jc w:val="center"/>
              <w:rPr>
                <w:rFonts w:ascii="Times New Roman" w:hAnsi="Times New Roman"/>
                <w:b/>
                <w:sz w:val="24"/>
                <w:szCs w:val="24"/>
                <w:lang w:val="ru-RU"/>
              </w:rPr>
            </w:pPr>
            <w:r w:rsidRPr="00FA7F93">
              <w:rPr>
                <w:rFonts w:ascii="Times New Roman" w:hAnsi="Times New Roman"/>
                <w:b/>
                <w:sz w:val="24"/>
                <w:szCs w:val="24"/>
                <w:lang w:val="ru-RU"/>
              </w:rPr>
              <w:t>Условно разрешенные виды разрешенного использования объектов капитального строительства</w:t>
            </w:r>
          </w:p>
          <w:p w:rsidR="00BD00D2" w:rsidRPr="00FA7F93" w:rsidRDefault="00BD00D2" w:rsidP="008C2009">
            <w:pPr>
              <w:pStyle w:val="aff"/>
              <w:spacing w:line="240" w:lineRule="auto"/>
              <w:contextualSpacing/>
              <w:jc w:val="center"/>
              <w:rPr>
                <w:rFonts w:ascii="Times New Roman" w:hAnsi="Times New Roman"/>
                <w:b/>
                <w:sz w:val="24"/>
                <w:szCs w:val="24"/>
                <w:lang w:val="ru-RU"/>
              </w:rPr>
            </w:pPr>
          </w:p>
        </w:tc>
        <w:tc>
          <w:tcPr>
            <w:tcW w:w="4473" w:type="dxa"/>
            <w:shd w:val="clear" w:color="auto" w:fill="F2F2F2"/>
            <w:vAlign w:val="center"/>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FA7F93" w:rsidTr="008C2009">
        <w:trPr>
          <w:trHeight w:val="411"/>
        </w:trPr>
        <w:tc>
          <w:tcPr>
            <w:tcW w:w="630"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4.6</w:t>
            </w:r>
          </w:p>
        </w:tc>
        <w:tc>
          <w:tcPr>
            <w:tcW w:w="2914" w:type="dxa"/>
            <w:tcMar>
              <w:left w:w="103" w:type="dxa"/>
            </w:tcMa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lang w:val="ru-RU"/>
              </w:rPr>
              <w:t>Общественное питание</w:t>
            </w:r>
          </w:p>
        </w:tc>
        <w:tc>
          <w:tcPr>
            <w:tcW w:w="6379" w:type="dxa"/>
            <w:shd w:val="clear" w:color="auto" w:fill="FFFFFF"/>
            <w:tcMar>
              <w:left w:w="103" w:type="dxa"/>
            </w:tcMar>
          </w:tcPr>
          <w:p w:rsidR="00BD00D2" w:rsidRDefault="00BD00D2" w:rsidP="008C2009">
            <w:pPr>
              <w:pStyle w:val="a1"/>
              <w:spacing w:line="240" w:lineRule="auto"/>
            </w:pPr>
            <w:r w:rsidRPr="00FA7F93">
              <w:t>рестораны</w:t>
            </w:r>
            <w:r>
              <w:t>;</w:t>
            </w:r>
          </w:p>
          <w:p w:rsidR="00BD00D2" w:rsidRDefault="00BD00D2" w:rsidP="008C2009">
            <w:pPr>
              <w:pStyle w:val="a1"/>
              <w:spacing w:line="240" w:lineRule="auto"/>
            </w:pPr>
            <w:r w:rsidRPr="00FA7F93">
              <w:t>кафе</w:t>
            </w:r>
            <w:r>
              <w:t>;</w:t>
            </w:r>
          </w:p>
          <w:p w:rsidR="00BD00D2" w:rsidRDefault="00BD00D2" w:rsidP="008C2009">
            <w:pPr>
              <w:pStyle w:val="a1"/>
              <w:spacing w:line="240" w:lineRule="auto"/>
            </w:pPr>
            <w:r w:rsidRPr="00FA7F93">
              <w:t>столовые</w:t>
            </w:r>
            <w:r>
              <w:t>;</w:t>
            </w:r>
          </w:p>
          <w:p w:rsidR="00BD00D2" w:rsidRPr="00FA7F93" w:rsidRDefault="00BD00D2" w:rsidP="008C2009">
            <w:pPr>
              <w:pStyle w:val="a1"/>
              <w:spacing w:line="240" w:lineRule="auto"/>
            </w:pPr>
            <w:r>
              <w:t xml:space="preserve"> закусочные, бары</w:t>
            </w:r>
          </w:p>
        </w:tc>
        <w:tc>
          <w:tcPr>
            <w:tcW w:w="4473" w:type="dxa"/>
            <w:shd w:val="clear" w:color="auto" w:fill="FFFFFF"/>
          </w:tcPr>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tc>
      </w:tr>
    </w:tbl>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0" w:type="auto"/>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423"/>
        <w:gridCol w:w="3075"/>
        <w:gridCol w:w="4898"/>
      </w:tblGrid>
      <w:tr w:rsidR="00BD00D2" w:rsidRPr="001F0A8C" w:rsidTr="008C2009">
        <w:trPr>
          <w:trHeight w:val="340"/>
        </w:trPr>
        <w:tc>
          <w:tcPr>
            <w:tcW w:w="0" w:type="auto"/>
            <w:gridSpan w:val="3"/>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sz w:val="24"/>
                <w:szCs w:val="24"/>
                <w:lang w:val="ru-RU"/>
              </w:rPr>
              <w:br w:type="page"/>
            </w:r>
            <w:r w:rsidRPr="00FA7F93">
              <w:rPr>
                <w:rFonts w:ascii="Times New Roman" w:hAnsi="Times New Roman"/>
                <w:b/>
                <w:sz w:val="24"/>
                <w:szCs w:val="24"/>
                <w:lang w:val="ru-RU"/>
              </w:rPr>
              <w:t>Параметры использования земельных участков и объектов капитального строительства</w:t>
            </w:r>
          </w:p>
        </w:tc>
      </w:tr>
      <w:tr w:rsidR="00BD00D2" w:rsidRPr="00FA7F93" w:rsidTr="008C2009">
        <w:trPr>
          <w:trHeight w:val="340"/>
        </w:trPr>
        <w:tc>
          <w:tcPr>
            <w:tcW w:w="6423"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Показатель</w:t>
            </w:r>
          </w:p>
        </w:tc>
        <w:tc>
          <w:tcPr>
            <w:tcW w:w="3075"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Предельные параметры</w:t>
            </w:r>
          </w:p>
        </w:tc>
        <w:tc>
          <w:tcPr>
            <w:tcW w:w="4898"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ab/>
            </w:r>
            <w:r w:rsidRPr="00FA7F93">
              <w:rPr>
                <w:rFonts w:ascii="Times New Roman" w:hAnsi="Times New Roman"/>
                <w:b/>
                <w:sz w:val="24"/>
                <w:szCs w:val="24"/>
              </w:rPr>
              <w:tab/>
            </w:r>
            <w:r w:rsidRPr="00FA7F93">
              <w:rPr>
                <w:rFonts w:ascii="Times New Roman" w:hAnsi="Times New Roman"/>
                <w:b/>
                <w:sz w:val="24"/>
                <w:szCs w:val="24"/>
              </w:rPr>
              <w:tab/>
              <w:t>Примечание</w:t>
            </w:r>
          </w:p>
        </w:tc>
      </w:tr>
      <w:tr w:rsidR="00BD00D2" w:rsidRPr="001F0A8C"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Предельные (минимальные и (или) максимальные) размеры земельных участков, в том числе их площадь</w:t>
            </w:r>
          </w:p>
        </w:tc>
        <w:tc>
          <w:tcPr>
            <w:tcW w:w="3075"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tcBorders>
              <w:bottom w:val="single" w:sz="4" w:space="0" w:color="808080"/>
            </w:tcBorders>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CA27A3">
              <w:rPr>
                <w:rFonts w:ascii="Times New Roman" w:hAnsi="Times New Roman"/>
                <w:sz w:val="24"/>
                <w:szCs w:val="24"/>
                <w:lang w:val="ru-RU"/>
              </w:rPr>
              <w:t>В соответствии с п 1.1 ст 38 ГрК РФ</w:t>
            </w:r>
          </w:p>
        </w:tc>
      </w:tr>
      <w:tr w:rsidR="00BD00D2" w:rsidRPr="001F0A8C"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lastRenderedPageBreak/>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75"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1 м</w:t>
            </w:r>
          </w:p>
        </w:tc>
        <w:tc>
          <w:tcPr>
            <w:tcW w:w="4898" w:type="dxa"/>
            <w:tcBorders>
              <w:bottom w:val="single" w:sz="4" w:space="0" w:color="808080"/>
            </w:tcBorders>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Минимальные расстояния между жилыми и общественными зданиями следует принимать на основе расчетов инсоляции и освещенности, учета противопожарных требований и бытовых разрывов.</w:t>
            </w:r>
          </w:p>
        </w:tc>
      </w:tr>
      <w:tr w:rsidR="00BD00D2" w:rsidRPr="001F0A8C"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Предельное количество этажей надземной части зданий</w:t>
            </w:r>
          </w:p>
        </w:tc>
        <w:tc>
          <w:tcPr>
            <w:tcW w:w="3075"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restart"/>
            <w:vAlign w:val="center"/>
          </w:tcPr>
          <w:p w:rsidR="00BD00D2" w:rsidRPr="00FA7F93" w:rsidRDefault="00BD00D2" w:rsidP="008C2009">
            <w:pPr>
              <w:pStyle w:val="afffff4"/>
              <w:contextualSpacing/>
              <w:rPr>
                <w:sz w:val="24"/>
              </w:rPr>
            </w:pPr>
            <w:r w:rsidRPr="00CA27A3">
              <w:rPr>
                <w:sz w:val="24"/>
              </w:rPr>
              <w:t>В соответствии с п 1.1 ст 38 ГрК РФ</w:t>
            </w:r>
          </w:p>
        </w:tc>
      </w:tr>
      <w:tr w:rsidR="00BD00D2" w:rsidRPr="00CA27A3"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Предельная высота зданий, строений, сооружений</w:t>
            </w:r>
          </w:p>
        </w:tc>
        <w:tc>
          <w:tcPr>
            <w:tcW w:w="3075"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ign w:val="center"/>
          </w:tcPr>
          <w:p w:rsidR="00BD00D2" w:rsidRPr="00FA7F93" w:rsidRDefault="00BD00D2" w:rsidP="008C2009">
            <w:pPr>
              <w:pStyle w:val="afffff4"/>
              <w:ind w:firstLine="0"/>
              <w:contextualSpacing/>
              <w:rPr>
                <w:sz w:val="24"/>
              </w:rPr>
            </w:pPr>
          </w:p>
        </w:tc>
      </w:tr>
      <w:tr w:rsidR="00BD00D2" w:rsidRPr="00FA7F93" w:rsidTr="008C2009">
        <w:trPr>
          <w:trHeight w:val="885"/>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3075"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ign w:val="center"/>
          </w:tcPr>
          <w:p w:rsidR="00BD00D2" w:rsidRPr="00FA7F93" w:rsidRDefault="00BD00D2" w:rsidP="008C2009">
            <w:pPr>
              <w:pStyle w:val="afffff4"/>
              <w:ind w:firstLine="0"/>
              <w:contextualSpacing/>
              <w:rPr>
                <w:sz w:val="24"/>
              </w:rPr>
            </w:pPr>
          </w:p>
        </w:tc>
      </w:tr>
    </w:tbl>
    <w:p w:rsidR="00BD00D2" w:rsidRPr="00FA7F93" w:rsidRDefault="00BD00D2" w:rsidP="00C55DE6">
      <w:pPr>
        <w:pStyle w:val="24"/>
        <w:numPr>
          <w:ilvl w:val="0"/>
          <w:numId w:val="32"/>
        </w:numPr>
        <w:tabs>
          <w:tab w:val="left" w:pos="142"/>
        </w:tabs>
        <w:spacing w:line="240" w:lineRule="auto"/>
        <w:contextualSpacing/>
        <w:rPr>
          <w:rFonts w:ascii="Times New Roman" w:hAnsi="Times New Roman"/>
          <w:sz w:val="24"/>
          <w:szCs w:val="24"/>
        </w:rPr>
      </w:pPr>
      <w:r w:rsidRPr="00FA7F93">
        <w:rPr>
          <w:rFonts w:ascii="Times New Roman" w:hAnsi="Times New Roman"/>
          <w:sz w:val="24"/>
          <w:szCs w:val="24"/>
        </w:rPr>
        <w:t>При размещении учреждений культуры и искусства следует руководствоваться распоряжением Правительства Российской Федерации от 19.10.99 № 1683-р.</w:t>
      </w:r>
    </w:p>
    <w:p w:rsidR="008572C9" w:rsidRPr="00FA7F93" w:rsidRDefault="008572C9" w:rsidP="00FA7F93">
      <w:pPr>
        <w:pStyle w:val="24"/>
        <w:tabs>
          <w:tab w:val="left" w:pos="142"/>
        </w:tabs>
        <w:spacing w:line="240" w:lineRule="auto"/>
        <w:contextualSpacing/>
        <w:jc w:val="center"/>
        <w:rPr>
          <w:rFonts w:ascii="Times New Roman" w:hAnsi="Times New Roman"/>
          <w:sz w:val="24"/>
          <w:szCs w:val="24"/>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bookmarkStart w:id="148" w:name="_Toc498283860"/>
      <w:bookmarkStart w:id="149" w:name="_Toc501392799"/>
      <w:bookmarkStart w:id="150" w:name="_Toc485312108"/>
      <w:bookmarkStart w:id="151" w:name="_Toc491716181"/>
      <w:bookmarkStart w:id="152" w:name="_Toc491719419"/>
      <w:bookmarkStart w:id="153" w:name="_Toc494808373"/>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AE7E60" w:rsidRDefault="00AE7E60"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8572C9" w:rsidRPr="00FA7F93" w:rsidRDefault="0052679E"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r w:rsidRPr="00FA7F93">
        <w:rPr>
          <w:rFonts w:ascii="Times New Roman" w:hAnsi="Times New Roman" w:cs="Times New Roman"/>
          <w:b/>
          <w:color w:val="0D0D0D"/>
        </w:rPr>
        <w:t>Статья 2</w:t>
      </w:r>
      <w:r w:rsidR="00755E9B">
        <w:rPr>
          <w:rFonts w:ascii="Times New Roman" w:hAnsi="Times New Roman" w:cs="Times New Roman"/>
          <w:b/>
          <w:color w:val="0D0D0D"/>
        </w:rPr>
        <w:t>8</w:t>
      </w:r>
      <w:r w:rsidRPr="00FA7F93">
        <w:rPr>
          <w:rFonts w:ascii="Times New Roman" w:hAnsi="Times New Roman" w:cs="Times New Roman"/>
          <w:b/>
          <w:color w:val="0D0D0D"/>
        </w:rPr>
        <w:t>.</w:t>
      </w:r>
      <w:r w:rsidR="008C2009">
        <w:rPr>
          <w:rFonts w:ascii="Times New Roman" w:hAnsi="Times New Roman" w:cs="Times New Roman"/>
          <w:b/>
          <w:color w:val="0D0D0D"/>
        </w:rPr>
        <w:t>5</w:t>
      </w:r>
      <w:r w:rsidR="008572C9" w:rsidRPr="00FA7F93">
        <w:rPr>
          <w:rFonts w:ascii="Times New Roman" w:hAnsi="Times New Roman" w:cs="Times New Roman"/>
          <w:b/>
          <w:color w:val="0D0D0D"/>
        </w:rPr>
        <w:t>. РИ. Зона религиозного использования</w:t>
      </w:r>
      <w:bookmarkEnd w:id="148"/>
      <w:bookmarkEnd w:id="149"/>
    </w:p>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Виды разрешенного использования земельных участков и объектов капитального строительства</w:t>
      </w: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31"/>
        <w:gridCol w:w="2599"/>
        <w:gridCol w:w="6693"/>
        <w:gridCol w:w="4473"/>
      </w:tblGrid>
      <w:tr w:rsidR="00BD00D2" w:rsidRPr="001F0A8C" w:rsidTr="008C2009">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center"/>
              <w:rPr>
                <w:rFonts w:ascii="Times New Roman" w:hAnsi="Times New Roman"/>
                <w:b/>
                <w:sz w:val="24"/>
                <w:szCs w:val="24"/>
              </w:rPr>
            </w:pPr>
            <w:r w:rsidRPr="00FA7F93">
              <w:rPr>
                <w:rFonts w:ascii="Times New Roman" w:hAnsi="Times New Roman"/>
                <w:b/>
                <w:sz w:val="24"/>
                <w:szCs w:val="24"/>
              </w:rPr>
              <w:t>Код</w:t>
            </w:r>
          </w:p>
        </w:tc>
        <w:tc>
          <w:tcPr>
            <w:tcW w:w="2599"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Основные виды разрешенного использования</w:t>
            </w:r>
          </w:p>
        </w:tc>
        <w:tc>
          <w:tcPr>
            <w:tcW w:w="6693" w:type="dxa"/>
            <w:shd w:val="clear" w:color="auto" w:fill="F2F2F2"/>
            <w:vAlign w:val="center"/>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Основные виды разрешенного использования объектов капитального строительства</w:t>
            </w:r>
          </w:p>
        </w:tc>
        <w:tc>
          <w:tcPr>
            <w:tcW w:w="4473" w:type="dxa"/>
            <w:shd w:val="clear" w:color="auto" w:fill="F2F2F2"/>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1F0A8C"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3.7</w:t>
            </w:r>
          </w:p>
        </w:tc>
        <w:tc>
          <w:tcPr>
            <w:tcW w:w="2599"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Религиозное использование</w:t>
            </w:r>
          </w:p>
        </w:tc>
        <w:tc>
          <w:tcPr>
            <w:tcW w:w="6693" w:type="dxa"/>
            <w:shd w:val="clear" w:color="auto" w:fill="FFFFFF"/>
            <w:tcMar>
              <w:left w:w="103" w:type="dxa"/>
            </w:tcMar>
            <w:vAlign w:val="center"/>
          </w:tcPr>
          <w:p w:rsidR="00BD00D2" w:rsidRDefault="00BD00D2" w:rsidP="008C2009">
            <w:pPr>
              <w:pStyle w:val="a1"/>
              <w:spacing w:before="0" w:after="0" w:line="240" w:lineRule="auto"/>
              <w:ind w:left="317" w:hanging="357"/>
            </w:pPr>
            <w:r>
              <w:t>ц</w:t>
            </w:r>
            <w:r w:rsidRPr="00FA7F93">
              <w:t>еркви</w:t>
            </w:r>
            <w:r>
              <w:t>;</w:t>
            </w:r>
            <w:r w:rsidRPr="00FA7F93">
              <w:t xml:space="preserve"> </w:t>
            </w:r>
          </w:p>
          <w:p w:rsidR="00BD00D2" w:rsidRDefault="00BD00D2" w:rsidP="008C2009">
            <w:pPr>
              <w:pStyle w:val="a1"/>
              <w:spacing w:before="0" w:after="0" w:line="240" w:lineRule="auto"/>
              <w:ind w:left="317" w:hanging="357"/>
            </w:pPr>
            <w:r w:rsidRPr="00FA7F93">
              <w:t>соборы</w:t>
            </w:r>
            <w:r>
              <w:t>;</w:t>
            </w:r>
          </w:p>
          <w:p w:rsidR="00BD00D2" w:rsidRDefault="00BD00D2" w:rsidP="008C2009">
            <w:pPr>
              <w:pStyle w:val="a1"/>
              <w:spacing w:before="0" w:after="0" w:line="240" w:lineRule="auto"/>
              <w:ind w:left="317" w:hanging="357"/>
            </w:pPr>
            <w:r w:rsidRPr="00FA7F93">
              <w:t>храмы</w:t>
            </w:r>
            <w:r>
              <w:t>;</w:t>
            </w:r>
          </w:p>
          <w:p w:rsidR="00BD00D2" w:rsidRDefault="00BD00D2" w:rsidP="008C2009">
            <w:pPr>
              <w:pStyle w:val="a1"/>
              <w:spacing w:before="0" w:after="0" w:line="240" w:lineRule="auto"/>
              <w:ind w:left="317" w:hanging="357"/>
            </w:pPr>
            <w:r w:rsidRPr="00FA7F93">
              <w:t>часовни</w:t>
            </w:r>
            <w:r>
              <w:t>;</w:t>
            </w:r>
          </w:p>
          <w:p w:rsidR="00BD00D2" w:rsidRDefault="00BD00D2" w:rsidP="008C2009">
            <w:pPr>
              <w:pStyle w:val="a1"/>
              <w:spacing w:before="0" w:after="0" w:line="240" w:lineRule="auto"/>
              <w:ind w:left="317" w:hanging="357"/>
            </w:pPr>
            <w:r w:rsidRPr="00FA7F93">
              <w:t xml:space="preserve"> монастыри</w:t>
            </w:r>
            <w:r>
              <w:t>;</w:t>
            </w:r>
          </w:p>
          <w:p w:rsidR="00BD00D2" w:rsidRDefault="00BD00D2" w:rsidP="008C2009">
            <w:pPr>
              <w:pStyle w:val="a1"/>
              <w:spacing w:before="0" w:after="0" w:line="240" w:lineRule="auto"/>
              <w:ind w:left="317" w:hanging="357"/>
            </w:pPr>
            <w:r w:rsidRPr="00FA7F93">
              <w:t xml:space="preserve"> мечети</w:t>
            </w:r>
            <w:r>
              <w:t>;</w:t>
            </w:r>
          </w:p>
          <w:p w:rsidR="00BD00D2" w:rsidRPr="00FA7F93" w:rsidRDefault="00BD00D2" w:rsidP="008C2009">
            <w:pPr>
              <w:pStyle w:val="a1"/>
              <w:spacing w:before="0" w:after="0" w:line="240" w:lineRule="auto"/>
              <w:ind w:left="317" w:hanging="357"/>
            </w:pPr>
            <w:r>
              <w:t xml:space="preserve"> молельные дом</w:t>
            </w:r>
          </w:p>
        </w:tc>
        <w:tc>
          <w:tcPr>
            <w:tcW w:w="4473" w:type="dxa"/>
            <w:shd w:val="clear" w:color="auto" w:fill="FFFFFF"/>
          </w:tcPr>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BD00D2" w:rsidRDefault="00BD00D2" w:rsidP="008C2009">
            <w:pPr>
              <w:pStyle w:val="a1"/>
              <w:spacing w:line="240" w:lineRule="auto"/>
              <w:rPr>
                <w:lang w:val="ru-RU"/>
              </w:rPr>
            </w:pPr>
            <w:r w:rsidRPr="00BD00D2">
              <w:rPr>
                <w:lang w:val="ru-RU"/>
              </w:rPr>
              <w:t>здания предназначенные для постоянного местонахождения духовных лиц, паломников и послушников в связи с осуществлением ими религиозной службы,</w:t>
            </w:r>
          </w:p>
          <w:p w:rsidR="00BD00D2" w:rsidRPr="00BD00D2" w:rsidRDefault="00BD00D2" w:rsidP="008C2009">
            <w:pPr>
              <w:pStyle w:val="a1"/>
              <w:numPr>
                <w:ilvl w:val="0"/>
                <w:numId w:val="0"/>
              </w:numPr>
              <w:spacing w:line="240" w:lineRule="auto"/>
              <w:ind w:left="320"/>
              <w:rPr>
                <w:lang w:val="ru-RU"/>
              </w:rPr>
            </w:pPr>
          </w:p>
        </w:tc>
      </w:tr>
      <w:tr w:rsidR="00BD00D2" w:rsidRPr="001F0A8C"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12.1</w:t>
            </w:r>
          </w:p>
        </w:tc>
        <w:tc>
          <w:tcPr>
            <w:tcW w:w="2599"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Ритуальная деятельность</w:t>
            </w:r>
          </w:p>
        </w:tc>
        <w:tc>
          <w:tcPr>
            <w:tcW w:w="6693" w:type="dxa"/>
            <w:shd w:val="clear" w:color="auto" w:fill="FFFFFF"/>
            <w:tcMar>
              <w:left w:w="103" w:type="dxa"/>
            </w:tcMar>
            <w:vAlign w:val="center"/>
          </w:tcPr>
          <w:p w:rsidR="00BD00D2" w:rsidRDefault="003C1C3C" w:rsidP="008C2009">
            <w:pPr>
              <w:pStyle w:val="a1"/>
              <w:spacing w:line="240" w:lineRule="auto"/>
            </w:pPr>
            <w:r>
              <w:pgNum/>
            </w:r>
            <w:r>
              <w:t>остиниц</w:t>
            </w:r>
            <w:r w:rsidR="00BD00D2">
              <w:t>;</w:t>
            </w:r>
          </w:p>
          <w:p w:rsidR="00BD00D2" w:rsidRPr="00FA7F93" w:rsidRDefault="00BD00D2" w:rsidP="008C2009">
            <w:pPr>
              <w:pStyle w:val="a1"/>
              <w:spacing w:line="240" w:lineRule="auto"/>
            </w:pPr>
            <w:r>
              <w:t>крематории</w:t>
            </w:r>
            <w:r w:rsidRPr="00FA7F93">
              <w:t xml:space="preserve"> </w:t>
            </w:r>
          </w:p>
        </w:tc>
        <w:tc>
          <w:tcPr>
            <w:tcW w:w="4473" w:type="dxa"/>
            <w:shd w:val="clear" w:color="auto" w:fill="FFFFFF"/>
          </w:tcPr>
          <w:p w:rsidR="00BD00D2"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BD00D2" w:rsidRDefault="00BD00D2" w:rsidP="008C2009">
            <w:pPr>
              <w:pStyle w:val="a1"/>
              <w:spacing w:line="240" w:lineRule="auto"/>
              <w:rPr>
                <w:lang w:val="ru-RU"/>
              </w:rPr>
            </w:pPr>
            <w:r w:rsidRPr="00BD00D2">
              <w:rPr>
                <w:lang w:val="ru-RU"/>
              </w:rPr>
              <w:t>сооружения для хранения сопутствующего инвентаря</w:t>
            </w:r>
          </w:p>
        </w:tc>
      </w:tr>
    </w:tbl>
    <w:p w:rsidR="00BD00D2" w:rsidRPr="00FA7F93" w:rsidRDefault="00BD00D2" w:rsidP="00BD00D2">
      <w:pPr>
        <w:pStyle w:val="affffb"/>
        <w:pBdr>
          <w:top w:val="none" w:sz="0" w:space="0" w:color="auto"/>
          <w:left w:val="none" w:sz="0" w:space="0" w:color="auto"/>
          <w:bottom w:val="none" w:sz="0" w:space="0" w:color="auto"/>
          <w:right w:val="none" w:sz="0" w:space="0" w:color="auto"/>
          <w:bar w:val="none" w:sz="0" w:color="auto"/>
        </w:pBdr>
        <w:ind w:firstLine="0"/>
        <w:contextualSpacing/>
        <w:rPr>
          <w:rFonts w:ascii="Times New Roman" w:hAnsi="Times New Roman" w:cs="Times New Roman"/>
          <w:b/>
          <w:color w:val="0D0D0D"/>
        </w:rPr>
      </w:pPr>
    </w:p>
    <w:tbl>
      <w:tblPr>
        <w:tblW w:w="14459"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91"/>
        <w:gridCol w:w="5121"/>
        <w:gridCol w:w="8647"/>
      </w:tblGrid>
      <w:tr w:rsidR="00BD00D2" w:rsidRPr="00C04A15" w:rsidTr="008C2009">
        <w:tc>
          <w:tcPr>
            <w:tcW w:w="691" w:type="dxa"/>
            <w:shd w:val="clear" w:color="auto" w:fill="F2F2F2"/>
            <w:tcMar>
              <w:left w:w="103" w:type="dxa"/>
            </w:tcMar>
            <w:vAlign w:val="center"/>
          </w:tcPr>
          <w:p w:rsidR="00BD00D2" w:rsidRPr="00C04A15" w:rsidRDefault="00BD00D2" w:rsidP="008C2009">
            <w:pPr>
              <w:pStyle w:val="aff"/>
              <w:jc w:val="left"/>
              <w:rPr>
                <w:rFonts w:ascii="Times New Roman" w:hAnsi="Times New Roman"/>
                <w:b/>
                <w:sz w:val="24"/>
                <w:szCs w:val="24"/>
              </w:rPr>
            </w:pPr>
            <w:r w:rsidRPr="00C04A15">
              <w:rPr>
                <w:rFonts w:ascii="Times New Roman" w:hAnsi="Times New Roman"/>
                <w:b/>
                <w:sz w:val="24"/>
                <w:szCs w:val="24"/>
              </w:rPr>
              <w:t>Код</w:t>
            </w:r>
          </w:p>
        </w:tc>
        <w:tc>
          <w:tcPr>
            <w:tcW w:w="5121" w:type="dxa"/>
            <w:shd w:val="clear" w:color="auto" w:fill="F2F2F2"/>
            <w:tcMar>
              <w:left w:w="103" w:type="dxa"/>
            </w:tcMar>
            <w:vAlign w:val="center"/>
          </w:tcPr>
          <w:p w:rsidR="00BD00D2" w:rsidRPr="00C04A15" w:rsidRDefault="00BD00D2" w:rsidP="008C2009">
            <w:pPr>
              <w:pStyle w:val="aff"/>
              <w:jc w:val="left"/>
              <w:rPr>
                <w:rFonts w:ascii="Times New Roman" w:hAnsi="Times New Roman"/>
                <w:b/>
                <w:sz w:val="24"/>
                <w:szCs w:val="24"/>
                <w:lang w:val="ru-RU"/>
              </w:rPr>
            </w:pPr>
            <w:r w:rsidRPr="00C04A15">
              <w:rPr>
                <w:rFonts w:ascii="Times New Roman" w:hAnsi="Times New Roman"/>
                <w:b/>
                <w:sz w:val="24"/>
                <w:szCs w:val="24"/>
                <w:lang w:val="ru-RU"/>
              </w:rPr>
              <w:t>Условно разрешенные виды разрешенного использования</w:t>
            </w:r>
          </w:p>
        </w:tc>
        <w:tc>
          <w:tcPr>
            <w:tcW w:w="8647" w:type="dxa"/>
            <w:shd w:val="clear" w:color="auto" w:fill="F2F2F2"/>
            <w:vAlign w:val="center"/>
          </w:tcPr>
          <w:p w:rsidR="00BD00D2" w:rsidRPr="00C04A15" w:rsidRDefault="00BD00D2" w:rsidP="008C2009">
            <w:pPr>
              <w:pStyle w:val="aff"/>
              <w:jc w:val="left"/>
              <w:rPr>
                <w:rFonts w:ascii="Times New Roman" w:hAnsi="Times New Roman"/>
                <w:b/>
                <w:sz w:val="24"/>
                <w:szCs w:val="24"/>
                <w:lang w:val="ru-RU"/>
              </w:rPr>
            </w:pPr>
            <w:r w:rsidRPr="00C04A15">
              <w:rPr>
                <w:rFonts w:ascii="Times New Roman" w:hAnsi="Times New Roman"/>
                <w:b/>
                <w:sz w:val="24"/>
                <w:szCs w:val="24"/>
                <w:lang w:val="ru-RU"/>
              </w:rPr>
              <w:t>Описание</w:t>
            </w:r>
          </w:p>
        </w:tc>
      </w:tr>
      <w:tr w:rsidR="00BD00D2" w:rsidRPr="004B7C6A" w:rsidTr="008C2009">
        <w:trPr>
          <w:trHeight w:val="249"/>
        </w:trPr>
        <w:tc>
          <w:tcPr>
            <w:tcW w:w="14459" w:type="dxa"/>
            <w:gridSpan w:val="3"/>
            <w:tcMar>
              <w:left w:w="103" w:type="dxa"/>
            </w:tcMar>
            <w:vAlign w:val="center"/>
          </w:tcPr>
          <w:p w:rsidR="00BD00D2" w:rsidRPr="00C04A15" w:rsidRDefault="00BD00D2" w:rsidP="008C2009">
            <w:pPr>
              <w:pStyle w:val="aff1"/>
              <w:rPr>
                <w:rFonts w:ascii="Times New Roman" w:hAnsi="Times New Roman" w:cs="Times New Roman"/>
                <w:sz w:val="24"/>
                <w:szCs w:val="24"/>
              </w:rPr>
            </w:pPr>
            <w:r w:rsidRPr="00C04A15">
              <w:rPr>
                <w:rFonts w:ascii="Times New Roman" w:hAnsi="Times New Roman"/>
                <w:sz w:val="24"/>
                <w:szCs w:val="24"/>
              </w:rPr>
              <w:lastRenderedPageBreak/>
              <w:t>Не требуют установления</w:t>
            </w:r>
          </w:p>
        </w:tc>
      </w:tr>
    </w:tbl>
    <w:p w:rsidR="00BD00D2" w:rsidRPr="00921170" w:rsidRDefault="00BD00D2" w:rsidP="00BD00D2">
      <w:pPr>
        <w:pStyle w:val="24"/>
        <w:tabs>
          <w:tab w:val="left" w:pos="142"/>
        </w:tabs>
        <w:jc w:val="center"/>
        <w:rPr>
          <w:rFonts w:ascii="Times New Roman" w:hAnsi="Times New Roman"/>
          <w:sz w:val="24"/>
          <w:szCs w:val="28"/>
        </w:rPr>
      </w:pPr>
      <w:r w:rsidRPr="00921170">
        <w:rPr>
          <w:rFonts w:ascii="Times New Roman" w:hAnsi="Times New Roman"/>
          <w:sz w:val="24"/>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0" w:type="auto"/>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423"/>
        <w:gridCol w:w="3075"/>
        <w:gridCol w:w="4898"/>
      </w:tblGrid>
      <w:tr w:rsidR="00BD00D2" w:rsidRPr="001F0A8C" w:rsidTr="008C2009">
        <w:trPr>
          <w:trHeight w:val="340"/>
        </w:trPr>
        <w:tc>
          <w:tcPr>
            <w:tcW w:w="0" w:type="auto"/>
            <w:gridSpan w:val="3"/>
            <w:shd w:val="clear" w:color="auto" w:fill="F2F2F2"/>
            <w:tcMar>
              <w:left w:w="103" w:type="dxa"/>
            </w:tcMar>
            <w:vAlign w:val="center"/>
          </w:tcPr>
          <w:p w:rsidR="00BD00D2" w:rsidRPr="00C04A15" w:rsidRDefault="00BD00D2" w:rsidP="008C2009">
            <w:pPr>
              <w:pStyle w:val="aff"/>
              <w:jc w:val="left"/>
              <w:rPr>
                <w:rFonts w:ascii="Times New Roman" w:hAnsi="Times New Roman"/>
                <w:b/>
                <w:sz w:val="24"/>
                <w:szCs w:val="24"/>
                <w:lang w:val="ru-RU"/>
              </w:rPr>
            </w:pPr>
            <w:r w:rsidRPr="00C04A15">
              <w:rPr>
                <w:rFonts w:ascii="Times New Roman" w:hAnsi="Times New Roman"/>
                <w:sz w:val="24"/>
                <w:szCs w:val="24"/>
                <w:lang w:val="ru-RU"/>
              </w:rPr>
              <w:br w:type="page"/>
            </w:r>
            <w:r w:rsidRPr="00C04A15">
              <w:rPr>
                <w:rFonts w:ascii="Times New Roman" w:hAnsi="Times New Roman"/>
                <w:b/>
                <w:sz w:val="24"/>
                <w:szCs w:val="24"/>
                <w:lang w:val="ru-RU"/>
              </w:rPr>
              <w:t>Параметры использования земельных участков и объектов капитального строительства</w:t>
            </w:r>
          </w:p>
        </w:tc>
      </w:tr>
      <w:tr w:rsidR="00BD00D2" w:rsidRPr="00C04A15" w:rsidTr="008C2009">
        <w:trPr>
          <w:trHeight w:val="340"/>
        </w:trPr>
        <w:tc>
          <w:tcPr>
            <w:tcW w:w="6423" w:type="dxa"/>
            <w:shd w:val="clear" w:color="auto" w:fill="F2F2F2"/>
            <w:tcMar>
              <w:left w:w="103" w:type="dxa"/>
            </w:tcMar>
            <w:vAlign w:val="center"/>
          </w:tcPr>
          <w:p w:rsidR="00BD00D2" w:rsidRPr="00C04A15" w:rsidRDefault="00BD00D2" w:rsidP="008C2009">
            <w:pPr>
              <w:pStyle w:val="aff"/>
              <w:jc w:val="left"/>
              <w:rPr>
                <w:rFonts w:ascii="Times New Roman" w:hAnsi="Times New Roman"/>
                <w:b/>
                <w:sz w:val="24"/>
                <w:szCs w:val="24"/>
              </w:rPr>
            </w:pPr>
            <w:r w:rsidRPr="00C04A15">
              <w:rPr>
                <w:rFonts w:ascii="Times New Roman" w:hAnsi="Times New Roman"/>
                <w:b/>
                <w:sz w:val="24"/>
                <w:szCs w:val="24"/>
              </w:rPr>
              <w:t>Показатель</w:t>
            </w:r>
          </w:p>
        </w:tc>
        <w:tc>
          <w:tcPr>
            <w:tcW w:w="3075" w:type="dxa"/>
            <w:shd w:val="clear" w:color="auto" w:fill="F2F2F2"/>
            <w:vAlign w:val="center"/>
          </w:tcPr>
          <w:p w:rsidR="00BD00D2" w:rsidRPr="00C04A15" w:rsidRDefault="00BD00D2" w:rsidP="008C2009">
            <w:pPr>
              <w:pStyle w:val="aff"/>
              <w:jc w:val="left"/>
              <w:rPr>
                <w:rFonts w:ascii="Times New Roman" w:hAnsi="Times New Roman"/>
                <w:b/>
                <w:sz w:val="24"/>
                <w:szCs w:val="24"/>
              </w:rPr>
            </w:pPr>
            <w:r w:rsidRPr="00C04A15">
              <w:rPr>
                <w:rFonts w:ascii="Times New Roman" w:hAnsi="Times New Roman"/>
                <w:b/>
                <w:sz w:val="24"/>
                <w:szCs w:val="24"/>
              </w:rPr>
              <w:t>Предельные параметры</w:t>
            </w:r>
          </w:p>
        </w:tc>
        <w:tc>
          <w:tcPr>
            <w:tcW w:w="4898" w:type="dxa"/>
            <w:shd w:val="clear" w:color="auto" w:fill="F2F2F2"/>
            <w:vAlign w:val="center"/>
          </w:tcPr>
          <w:p w:rsidR="00BD00D2" w:rsidRPr="00C04A15" w:rsidRDefault="00BD00D2" w:rsidP="008C2009">
            <w:pPr>
              <w:pStyle w:val="aff"/>
              <w:jc w:val="left"/>
              <w:rPr>
                <w:rFonts w:ascii="Times New Roman" w:hAnsi="Times New Roman"/>
                <w:b/>
                <w:sz w:val="24"/>
                <w:szCs w:val="24"/>
              </w:rPr>
            </w:pPr>
            <w:r w:rsidRPr="00C04A15">
              <w:rPr>
                <w:rFonts w:ascii="Times New Roman" w:hAnsi="Times New Roman"/>
                <w:b/>
                <w:sz w:val="24"/>
                <w:szCs w:val="24"/>
              </w:rPr>
              <w:tab/>
            </w:r>
            <w:r w:rsidRPr="00C04A15">
              <w:rPr>
                <w:rFonts w:ascii="Times New Roman" w:hAnsi="Times New Roman"/>
                <w:b/>
                <w:sz w:val="24"/>
                <w:szCs w:val="24"/>
              </w:rPr>
              <w:tab/>
            </w:r>
            <w:r w:rsidRPr="00C04A15">
              <w:rPr>
                <w:rFonts w:ascii="Times New Roman" w:hAnsi="Times New Roman"/>
                <w:b/>
                <w:sz w:val="24"/>
                <w:szCs w:val="24"/>
              </w:rPr>
              <w:tab/>
              <w:t>Примечание</w:t>
            </w:r>
          </w:p>
        </w:tc>
      </w:tr>
      <w:tr w:rsidR="00BD00D2" w:rsidRPr="001F0A8C" w:rsidTr="008C2009">
        <w:trPr>
          <w:trHeight w:val="340"/>
        </w:trPr>
        <w:tc>
          <w:tcPr>
            <w:tcW w:w="6423" w:type="dxa"/>
            <w:tcMar>
              <w:left w:w="103" w:type="dxa"/>
            </w:tcMar>
            <w:vAlign w:val="center"/>
          </w:tcPr>
          <w:p w:rsidR="00BD00D2" w:rsidRPr="00C04A15" w:rsidRDefault="00BD00D2" w:rsidP="008C2009">
            <w:pPr>
              <w:pStyle w:val="aff"/>
              <w:jc w:val="left"/>
              <w:rPr>
                <w:rFonts w:ascii="Times New Roman" w:hAnsi="Times New Roman"/>
                <w:sz w:val="24"/>
                <w:szCs w:val="24"/>
                <w:lang w:val="ru-RU"/>
              </w:rPr>
            </w:pPr>
            <w:r w:rsidRPr="00C04A15">
              <w:rPr>
                <w:rFonts w:ascii="Times New Roman" w:hAnsi="Times New Roman"/>
                <w:sz w:val="24"/>
                <w:szCs w:val="24"/>
                <w:lang w:val="ru-RU"/>
              </w:rPr>
              <w:t>Предельные (минимальные и (или) максимальные) размеры земельных участков, в том числе их площадь</w:t>
            </w:r>
          </w:p>
        </w:tc>
        <w:tc>
          <w:tcPr>
            <w:tcW w:w="3075" w:type="dxa"/>
            <w:vAlign w:val="center"/>
          </w:tcPr>
          <w:p w:rsidR="00BD00D2" w:rsidRPr="00C04A15" w:rsidRDefault="00BD00D2" w:rsidP="008C2009">
            <w:pPr>
              <w:pStyle w:val="aff"/>
              <w:jc w:val="left"/>
              <w:rPr>
                <w:rFonts w:ascii="Times New Roman" w:hAnsi="Times New Roman"/>
                <w:sz w:val="24"/>
                <w:szCs w:val="24"/>
                <w:lang w:val="ru-RU"/>
              </w:rPr>
            </w:pPr>
            <w:r w:rsidRPr="00C04A15">
              <w:rPr>
                <w:rFonts w:ascii="Times New Roman" w:hAnsi="Times New Roman"/>
                <w:sz w:val="24"/>
                <w:szCs w:val="24"/>
                <w:lang w:val="ru-RU"/>
              </w:rPr>
              <w:t>не подлежат установлению</w:t>
            </w:r>
          </w:p>
        </w:tc>
        <w:tc>
          <w:tcPr>
            <w:tcW w:w="4898" w:type="dxa"/>
            <w:vAlign w:val="center"/>
          </w:tcPr>
          <w:p w:rsidR="00BD00D2" w:rsidRPr="00C04A15" w:rsidRDefault="00BD00D2" w:rsidP="008C2009">
            <w:pPr>
              <w:pStyle w:val="aff"/>
              <w:rPr>
                <w:rFonts w:ascii="Times New Roman" w:hAnsi="Times New Roman"/>
                <w:sz w:val="24"/>
                <w:szCs w:val="24"/>
                <w:lang w:val="ru-RU"/>
              </w:rPr>
            </w:pPr>
            <w:r w:rsidRPr="00CA27A3">
              <w:rPr>
                <w:rFonts w:ascii="Times New Roman" w:hAnsi="Times New Roman"/>
                <w:sz w:val="24"/>
                <w:szCs w:val="24"/>
                <w:lang w:val="ru-RU"/>
              </w:rPr>
              <w:t>В соответствии с п 1.1 ст 38 ГрК РФ</w:t>
            </w:r>
          </w:p>
        </w:tc>
      </w:tr>
      <w:tr w:rsidR="00BD00D2" w:rsidRPr="00C04A15" w:rsidTr="008C2009">
        <w:trPr>
          <w:trHeight w:val="340"/>
        </w:trPr>
        <w:tc>
          <w:tcPr>
            <w:tcW w:w="6423" w:type="dxa"/>
            <w:tcMar>
              <w:left w:w="103" w:type="dxa"/>
            </w:tcMar>
            <w:vAlign w:val="center"/>
          </w:tcPr>
          <w:p w:rsidR="00BD00D2" w:rsidRPr="00C04A15" w:rsidRDefault="00BD00D2" w:rsidP="008C2009">
            <w:pPr>
              <w:pStyle w:val="aff"/>
              <w:jc w:val="left"/>
              <w:rPr>
                <w:rFonts w:ascii="Times New Roman" w:hAnsi="Times New Roman"/>
                <w:sz w:val="24"/>
                <w:szCs w:val="24"/>
                <w:lang w:val="ru-RU"/>
              </w:rPr>
            </w:pPr>
            <w:r w:rsidRPr="00C04A15">
              <w:rPr>
                <w:rFonts w:ascii="Times New Roman" w:hAnsi="Times New Roman"/>
                <w:sz w:val="24"/>
                <w:szCs w:val="24"/>
                <w:lang w:val="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75" w:type="dxa"/>
            <w:vAlign w:val="center"/>
          </w:tcPr>
          <w:p w:rsidR="00BD00D2" w:rsidRPr="00C04A15" w:rsidRDefault="00BD00D2" w:rsidP="008C2009">
            <w:pPr>
              <w:pStyle w:val="aff"/>
              <w:jc w:val="center"/>
              <w:rPr>
                <w:rFonts w:ascii="Times New Roman" w:hAnsi="Times New Roman"/>
                <w:sz w:val="24"/>
                <w:szCs w:val="24"/>
                <w:lang w:val="ru-RU"/>
              </w:rPr>
            </w:pPr>
            <w:r w:rsidRPr="00C04A15">
              <w:rPr>
                <w:rFonts w:ascii="Times New Roman" w:hAnsi="Times New Roman"/>
                <w:sz w:val="24"/>
                <w:szCs w:val="24"/>
                <w:lang w:val="ru-RU"/>
              </w:rPr>
              <w:t>1 м</w:t>
            </w:r>
          </w:p>
        </w:tc>
        <w:tc>
          <w:tcPr>
            <w:tcW w:w="4898" w:type="dxa"/>
            <w:vAlign w:val="center"/>
          </w:tcPr>
          <w:p w:rsidR="00BD00D2" w:rsidRPr="00C04A15" w:rsidRDefault="00BD00D2" w:rsidP="008C2009">
            <w:pPr>
              <w:pStyle w:val="aff"/>
              <w:rPr>
                <w:rFonts w:ascii="Times New Roman" w:hAnsi="Times New Roman"/>
                <w:sz w:val="24"/>
                <w:szCs w:val="24"/>
                <w:lang w:val="ru-RU"/>
              </w:rPr>
            </w:pPr>
          </w:p>
        </w:tc>
      </w:tr>
      <w:tr w:rsidR="00BD00D2" w:rsidRPr="001F0A8C" w:rsidTr="008C2009">
        <w:trPr>
          <w:trHeight w:val="340"/>
        </w:trPr>
        <w:tc>
          <w:tcPr>
            <w:tcW w:w="6423" w:type="dxa"/>
            <w:tcMar>
              <w:left w:w="103" w:type="dxa"/>
            </w:tcMar>
            <w:vAlign w:val="center"/>
          </w:tcPr>
          <w:p w:rsidR="00BD00D2" w:rsidRPr="00C04A15" w:rsidRDefault="00BD00D2" w:rsidP="008C2009">
            <w:pPr>
              <w:pStyle w:val="aff"/>
              <w:jc w:val="left"/>
              <w:rPr>
                <w:rFonts w:ascii="Times New Roman" w:hAnsi="Times New Roman"/>
                <w:sz w:val="24"/>
                <w:szCs w:val="24"/>
                <w:lang w:val="ru-RU"/>
              </w:rPr>
            </w:pPr>
            <w:r w:rsidRPr="00C04A15">
              <w:rPr>
                <w:rFonts w:ascii="Times New Roman" w:hAnsi="Times New Roman"/>
                <w:sz w:val="24"/>
                <w:szCs w:val="24"/>
                <w:lang w:val="ru-RU"/>
              </w:rPr>
              <w:t>Предельное количество этажей надземной части зданий</w:t>
            </w:r>
          </w:p>
        </w:tc>
        <w:tc>
          <w:tcPr>
            <w:tcW w:w="3075" w:type="dxa"/>
            <w:vAlign w:val="center"/>
          </w:tcPr>
          <w:p w:rsidR="00BD00D2" w:rsidRPr="00C04A15" w:rsidRDefault="00BD00D2" w:rsidP="008C2009">
            <w:pPr>
              <w:pStyle w:val="aff"/>
              <w:jc w:val="left"/>
              <w:rPr>
                <w:rFonts w:ascii="Times New Roman" w:hAnsi="Times New Roman"/>
                <w:sz w:val="24"/>
                <w:szCs w:val="24"/>
                <w:lang w:val="ru-RU"/>
              </w:rPr>
            </w:pPr>
            <w:r w:rsidRPr="00C04A15">
              <w:rPr>
                <w:rFonts w:ascii="Times New Roman" w:hAnsi="Times New Roman"/>
                <w:sz w:val="24"/>
                <w:szCs w:val="24"/>
                <w:lang w:val="ru-RU"/>
              </w:rPr>
              <w:t>не подлежат установлению</w:t>
            </w:r>
          </w:p>
        </w:tc>
        <w:tc>
          <w:tcPr>
            <w:tcW w:w="4898" w:type="dxa"/>
            <w:vMerge w:val="restart"/>
            <w:vAlign w:val="center"/>
          </w:tcPr>
          <w:p w:rsidR="00BD00D2" w:rsidRPr="00C04A15" w:rsidRDefault="00BD00D2" w:rsidP="008C2009">
            <w:pPr>
              <w:pStyle w:val="aff"/>
              <w:rPr>
                <w:rFonts w:ascii="Times New Roman" w:hAnsi="Times New Roman"/>
                <w:sz w:val="24"/>
                <w:szCs w:val="24"/>
                <w:lang w:val="ru-RU"/>
              </w:rPr>
            </w:pPr>
            <w:r w:rsidRPr="00CA27A3">
              <w:rPr>
                <w:rFonts w:ascii="Times New Roman" w:hAnsi="Times New Roman"/>
                <w:sz w:val="24"/>
                <w:szCs w:val="24"/>
                <w:lang w:val="ru-RU"/>
              </w:rPr>
              <w:t>В соответствии с п 1.1 ст 38 ГрК РФ</w:t>
            </w:r>
          </w:p>
        </w:tc>
      </w:tr>
      <w:tr w:rsidR="00BD00D2" w:rsidRPr="00C04A15" w:rsidTr="008C2009">
        <w:trPr>
          <w:trHeight w:val="340"/>
        </w:trPr>
        <w:tc>
          <w:tcPr>
            <w:tcW w:w="6423" w:type="dxa"/>
            <w:tcMar>
              <w:left w:w="103" w:type="dxa"/>
            </w:tcMar>
            <w:vAlign w:val="center"/>
          </w:tcPr>
          <w:p w:rsidR="00BD00D2" w:rsidRPr="00C04A15" w:rsidRDefault="00BD00D2" w:rsidP="008C2009">
            <w:pPr>
              <w:pStyle w:val="aff"/>
              <w:jc w:val="left"/>
              <w:rPr>
                <w:rFonts w:ascii="Times New Roman" w:hAnsi="Times New Roman"/>
                <w:sz w:val="24"/>
                <w:szCs w:val="24"/>
                <w:lang w:val="ru-RU"/>
              </w:rPr>
            </w:pPr>
            <w:r w:rsidRPr="00C04A15">
              <w:rPr>
                <w:rFonts w:ascii="Times New Roman" w:hAnsi="Times New Roman"/>
                <w:sz w:val="24"/>
                <w:szCs w:val="24"/>
                <w:lang w:val="ru-RU"/>
              </w:rPr>
              <w:t>Предельная высота зданий, строений, сооружений</w:t>
            </w:r>
          </w:p>
        </w:tc>
        <w:tc>
          <w:tcPr>
            <w:tcW w:w="3075" w:type="dxa"/>
            <w:vAlign w:val="center"/>
          </w:tcPr>
          <w:p w:rsidR="00BD00D2" w:rsidRPr="00C04A15" w:rsidRDefault="00BD00D2" w:rsidP="008C2009">
            <w:pPr>
              <w:pStyle w:val="aff"/>
              <w:jc w:val="left"/>
              <w:rPr>
                <w:rFonts w:ascii="Times New Roman" w:hAnsi="Times New Roman"/>
                <w:sz w:val="24"/>
                <w:szCs w:val="24"/>
                <w:lang w:val="ru-RU"/>
              </w:rPr>
            </w:pPr>
            <w:r w:rsidRPr="00C04A15">
              <w:rPr>
                <w:rFonts w:ascii="Times New Roman" w:hAnsi="Times New Roman"/>
                <w:sz w:val="24"/>
                <w:szCs w:val="24"/>
                <w:lang w:val="ru-RU"/>
              </w:rPr>
              <w:t>не подлежат установлению</w:t>
            </w:r>
          </w:p>
        </w:tc>
        <w:tc>
          <w:tcPr>
            <w:tcW w:w="4898" w:type="dxa"/>
            <w:vMerge/>
            <w:vAlign w:val="center"/>
          </w:tcPr>
          <w:p w:rsidR="00BD00D2" w:rsidRPr="00C04A15" w:rsidRDefault="00BD00D2" w:rsidP="008C2009">
            <w:pPr>
              <w:pStyle w:val="afffff4"/>
              <w:ind w:firstLine="0"/>
              <w:rPr>
                <w:sz w:val="24"/>
              </w:rPr>
            </w:pPr>
          </w:p>
        </w:tc>
      </w:tr>
      <w:tr w:rsidR="00BD00D2" w:rsidRPr="00C04A15" w:rsidTr="008C2009">
        <w:trPr>
          <w:trHeight w:val="885"/>
        </w:trPr>
        <w:tc>
          <w:tcPr>
            <w:tcW w:w="6423" w:type="dxa"/>
            <w:tcMar>
              <w:left w:w="103" w:type="dxa"/>
            </w:tcMar>
            <w:vAlign w:val="center"/>
          </w:tcPr>
          <w:p w:rsidR="00BD00D2" w:rsidRPr="00C04A15" w:rsidRDefault="00BD00D2" w:rsidP="008C2009">
            <w:pPr>
              <w:pStyle w:val="aff"/>
              <w:jc w:val="left"/>
              <w:rPr>
                <w:rFonts w:ascii="Times New Roman" w:hAnsi="Times New Roman"/>
                <w:sz w:val="24"/>
                <w:szCs w:val="24"/>
                <w:lang w:val="ru-RU"/>
              </w:rPr>
            </w:pPr>
            <w:r w:rsidRPr="00C04A15">
              <w:rPr>
                <w:rFonts w:ascii="Times New Roman" w:hAnsi="Times New Roman"/>
                <w:sz w:val="24"/>
                <w:szCs w:val="24"/>
                <w:lang w:val="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3075" w:type="dxa"/>
            <w:vAlign w:val="center"/>
          </w:tcPr>
          <w:p w:rsidR="00BD00D2" w:rsidRPr="00C04A15" w:rsidRDefault="00BD00D2" w:rsidP="008C2009">
            <w:pPr>
              <w:pStyle w:val="aff"/>
              <w:jc w:val="left"/>
              <w:rPr>
                <w:rFonts w:ascii="Times New Roman" w:hAnsi="Times New Roman"/>
                <w:sz w:val="24"/>
                <w:szCs w:val="24"/>
                <w:lang w:val="ru-RU"/>
              </w:rPr>
            </w:pPr>
            <w:r w:rsidRPr="00C04A15">
              <w:rPr>
                <w:rFonts w:ascii="Times New Roman" w:hAnsi="Times New Roman"/>
                <w:sz w:val="24"/>
                <w:szCs w:val="24"/>
                <w:lang w:val="ru-RU"/>
              </w:rPr>
              <w:t>не подлежат установлению</w:t>
            </w:r>
          </w:p>
        </w:tc>
        <w:tc>
          <w:tcPr>
            <w:tcW w:w="4898" w:type="dxa"/>
            <w:vMerge/>
            <w:vAlign w:val="center"/>
          </w:tcPr>
          <w:p w:rsidR="00BD00D2" w:rsidRPr="00C04A15" w:rsidRDefault="00BD00D2" w:rsidP="008C2009">
            <w:pPr>
              <w:pStyle w:val="afffff4"/>
              <w:ind w:firstLine="0"/>
              <w:rPr>
                <w:sz w:val="24"/>
              </w:rPr>
            </w:pPr>
          </w:p>
        </w:tc>
      </w:tr>
    </w:tbl>
    <w:p w:rsidR="008572C9" w:rsidRPr="00FA7F93" w:rsidRDefault="008572C9" w:rsidP="00FA7F93">
      <w:pPr>
        <w:pStyle w:val="24"/>
        <w:tabs>
          <w:tab w:val="left" w:pos="142"/>
        </w:tabs>
        <w:spacing w:line="240" w:lineRule="auto"/>
        <w:contextualSpacing/>
        <w:jc w:val="center"/>
        <w:rPr>
          <w:rFonts w:ascii="Times New Roman" w:hAnsi="Times New Roman"/>
          <w:sz w:val="24"/>
          <w:szCs w:val="24"/>
        </w:rPr>
      </w:pPr>
    </w:p>
    <w:p w:rsidR="008C2009" w:rsidRDefault="008C2009" w:rsidP="00706F56">
      <w:pPr>
        <w:rPr>
          <w:lang w:val="ru-RU"/>
        </w:rPr>
      </w:pPr>
      <w:bookmarkStart w:id="154" w:name="_Toc498283861"/>
    </w:p>
    <w:p w:rsidR="00706F56" w:rsidRDefault="00706F56" w:rsidP="00706F56">
      <w:pPr>
        <w:rPr>
          <w:lang w:val="ru-RU"/>
        </w:rPr>
      </w:pPr>
    </w:p>
    <w:p w:rsidR="00706F56" w:rsidRPr="00706F56" w:rsidRDefault="00706F56" w:rsidP="00706F56">
      <w:pPr>
        <w:rPr>
          <w:lang w:val="ru-RU"/>
        </w:rPr>
      </w:pPr>
    </w:p>
    <w:p w:rsidR="008572C9" w:rsidRPr="00FA7F93" w:rsidRDefault="008572C9"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bookmarkStart w:id="155" w:name="_Toc501392800"/>
      <w:r w:rsidRPr="00FA7F93">
        <w:rPr>
          <w:rFonts w:ascii="Times New Roman" w:hAnsi="Times New Roman" w:cs="Times New Roman"/>
          <w:b/>
          <w:color w:val="0D0D0D"/>
        </w:rPr>
        <w:t>Статья 2</w:t>
      </w:r>
      <w:r w:rsidR="00755E9B">
        <w:rPr>
          <w:rFonts w:ascii="Times New Roman" w:hAnsi="Times New Roman" w:cs="Times New Roman"/>
          <w:b/>
          <w:color w:val="0D0D0D"/>
        </w:rPr>
        <w:t>8</w:t>
      </w:r>
      <w:r w:rsidRPr="00FA7F93">
        <w:rPr>
          <w:rFonts w:ascii="Times New Roman" w:hAnsi="Times New Roman" w:cs="Times New Roman"/>
          <w:b/>
          <w:color w:val="0D0D0D"/>
        </w:rPr>
        <w:t>.</w:t>
      </w:r>
      <w:r w:rsidR="008C2009">
        <w:rPr>
          <w:rFonts w:ascii="Times New Roman" w:hAnsi="Times New Roman" w:cs="Times New Roman"/>
          <w:b/>
          <w:color w:val="0D0D0D"/>
        </w:rPr>
        <w:t>6</w:t>
      </w:r>
      <w:r w:rsidRPr="00FA7F93">
        <w:rPr>
          <w:rFonts w:ascii="Times New Roman" w:hAnsi="Times New Roman" w:cs="Times New Roman"/>
          <w:b/>
          <w:color w:val="0D0D0D"/>
        </w:rPr>
        <w:t>. Р-1. Озелененных территорий</w:t>
      </w:r>
      <w:bookmarkEnd w:id="150"/>
      <w:bookmarkEnd w:id="151"/>
      <w:bookmarkEnd w:id="152"/>
      <w:bookmarkEnd w:id="153"/>
      <w:bookmarkEnd w:id="154"/>
      <w:bookmarkEnd w:id="155"/>
    </w:p>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lastRenderedPageBreak/>
        <w:t>Виды разрешенного использования земельных участков и объектов капитального строительства</w:t>
      </w: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32"/>
        <w:gridCol w:w="2605"/>
        <w:gridCol w:w="6261"/>
        <w:gridCol w:w="4898"/>
      </w:tblGrid>
      <w:tr w:rsidR="00BD00D2" w:rsidRPr="001F0A8C" w:rsidTr="008C2009">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center"/>
              <w:rPr>
                <w:rFonts w:ascii="Times New Roman" w:hAnsi="Times New Roman"/>
                <w:b/>
                <w:sz w:val="24"/>
                <w:szCs w:val="24"/>
              </w:rPr>
            </w:pPr>
            <w:r w:rsidRPr="00FA7F93">
              <w:rPr>
                <w:rFonts w:ascii="Times New Roman" w:hAnsi="Times New Roman"/>
                <w:b/>
                <w:sz w:val="24"/>
                <w:szCs w:val="24"/>
              </w:rPr>
              <w:t>Код</w:t>
            </w:r>
          </w:p>
        </w:tc>
        <w:tc>
          <w:tcPr>
            <w:tcW w:w="2605"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Основные виды разрешенного использования</w:t>
            </w:r>
          </w:p>
        </w:tc>
        <w:tc>
          <w:tcPr>
            <w:tcW w:w="6261" w:type="dxa"/>
            <w:shd w:val="clear" w:color="auto" w:fill="F2F2F2"/>
            <w:vAlign w:val="center"/>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Основные виды разрешенного использования объектов капитального строительства</w:t>
            </w:r>
          </w:p>
        </w:tc>
        <w:tc>
          <w:tcPr>
            <w:tcW w:w="4898" w:type="dxa"/>
            <w:shd w:val="clear" w:color="auto" w:fill="F2F2F2"/>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2B5C59" w:rsidTr="008C2009">
        <w:trPr>
          <w:trHeight w:val="249"/>
        </w:trPr>
        <w:tc>
          <w:tcPr>
            <w:tcW w:w="0" w:type="auto"/>
            <w:tcMar>
              <w:left w:w="103" w:type="dxa"/>
            </w:tcMar>
            <w:vAlign w:val="center"/>
          </w:tcPr>
          <w:p w:rsidR="00BD00D2" w:rsidRPr="00B02EDC" w:rsidRDefault="00BD00D2" w:rsidP="008C2009">
            <w:pPr>
              <w:pStyle w:val="aff"/>
              <w:spacing w:line="240" w:lineRule="auto"/>
              <w:contextualSpacing/>
              <w:jc w:val="left"/>
              <w:rPr>
                <w:rFonts w:ascii="Times New Roman" w:hAnsi="Times New Roman"/>
                <w:sz w:val="24"/>
                <w:szCs w:val="24"/>
                <w:lang w:val="ru-RU"/>
              </w:rPr>
            </w:pPr>
            <w:r w:rsidRPr="00B02EDC">
              <w:rPr>
                <w:rFonts w:ascii="Times New Roman" w:hAnsi="Times New Roman"/>
                <w:sz w:val="24"/>
                <w:szCs w:val="24"/>
                <w:lang w:val="ru-RU"/>
              </w:rPr>
              <w:t>12.0</w:t>
            </w:r>
          </w:p>
        </w:tc>
        <w:tc>
          <w:tcPr>
            <w:tcW w:w="2605" w:type="dxa"/>
            <w:tcMar>
              <w:left w:w="103" w:type="dxa"/>
            </w:tcMar>
            <w:vAlign w:val="center"/>
          </w:tcPr>
          <w:p w:rsidR="00BD00D2" w:rsidRPr="00B02EDC" w:rsidRDefault="00BD00D2" w:rsidP="008C2009">
            <w:pPr>
              <w:pStyle w:val="aff4"/>
              <w:contextualSpacing/>
              <w:rPr>
                <w:rFonts w:ascii="Times New Roman" w:hAnsi="Times New Roman" w:cs="Times New Roman"/>
                <w:sz w:val="24"/>
                <w:szCs w:val="24"/>
                <w:lang w:eastAsia="en-US"/>
              </w:rPr>
            </w:pPr>
            <w:r w:rsidRPr="00B02EDC">
              <w:rPr>
                <w:rFonts w:ascii="Times New Roman" w:hAnsi="Times New Roman" w:cs="Times New Roman"/>
                <w:sz w:val="24"/>
                <w:szCs w:val="24"/>
                <w:lang w:eastAsia="en-US"/>
              </w:rPr>
              <w:t>Земельные участки (территории) общего пользования</w:t>
            </w:r>
          </w:p>
        </w:tc>
        <w:tc>
          <w:tcPr>
            <w:tcW w:w="6261" w:type="dxa"/>
            <w:shd w:val="clear" w:color="auto" w:fill="FFFFFF"/>
            <w:tcMar>
              <w:left w:w="103" w:type="dxa"/>
            </w:tcMar>
          </w:tcPr>
          <w:p w:rsidR="00BD00D2" w:rsidRPr="00B02EDC" w:rsidRDefault="00BD00D2" w:rsidP="008C2009">
            <w:pPr>
              <w:pStyle w:val="a1"/>
              <w:spacing w:line="240" w:lineRule="auto"/>
            </w:pPr>
            <w:r w:rsidRPr="00B02EDC">
              <w:t>набережные</w:t>
            </w:r>
            <w:r>
              <w:t>;</w:t>
            </w:r>
            <w:r w:rsidRPr="00B02EDC">
              <w:t xml:space="preserve"> </w:t>
            </w:r>
          </w:p>
          <w:p w:rsidR="00BD00D2" w:rsidRPr="00B02EDC" w:rsidRDefault="00BD00D2" w:rsidP="008C2009">
            <w:pPr>
              <w:pStyle w:val="a1"/>
              <w:spacing w:line="240" w:lineRule="auto"/>
            </w:pPr>
            <w:r w:rsidRPr="00B02EDC">
              <w:t>скверы</w:t>
            </w:r>
            <w:r>
              <w:t>;</w:t>
            </w:r>
          </w:p>
          <w:p w:rsidR="00BD00D2" w:rsidRPr="00B02EDC" w:rsidRDefault="00BD00D2" w:rsidP="008C2009">
            <w:pPr>
              <w:pStyle w:val="a1"/>
              <w:spacing w:line="240" w:lineRule="auto"/>
            </w:pPr>
            <w:r w:rsidRPr="00B02EDC">
              <w:t>бульвары</w:t>
            </w:r>
            <w:r>
              <w:t>;</w:t>
            </w:r>
          </w:p>
          <w:p w:rsidR="00BD00D2" w:rsidRPr="00B02EDC" w:rsidRDefault="00BD00D2" w:rsidP="008C2009">
            <w:pPr>
              <w:pStyle w:val="a1"/>
              <w:spacing w:line="240" w:lineRule="auto"/>
            </w:pPr>
            <w:r w:rsidRPr="00B02EDC">
              <w:t>площади</w:t>
            </w:r>
          </w:p>
        </w:tc>
        <w:tc>
          <w:tcPr>
            <w:tcW w:w="4898" w:type="dxa"/>
            <w:shd w:val="clear" w:color="auto" w:fill="FFFFFF"/>
          </w:tcPr>
          <w:p w:rsidR="00BD00D2" w:rsidRPr="00FA7F93" w:rsidRDefault="00BD00D2" w:rsidP="008C2009">
            <w:pPr>
              <w:pStyle w:val="aff1"/>
              <w:contextualSpacing/>
              <w:rPr>
                <w:rFonts w:ascii="Times New Roman" w:hAnsi="Times New Roman" w:cs="Times New Roman"/>
                <w:sz w:val="24"/>
                <w:szCs w:val="24"/>
                <w:lang w:eastAsia="en-US"/>
              </w:rPr>
            </w:pPr>
          </w:p>
        </w:tc>
      </w:tr>
    </w:tbl>
    <w:p w:rsidR="00BD00D2" w:rsidRDefault="00BD00D2" w:rsidP="00BD00D2">
      <w:pPr>
        <w:pStyle w:val="affffb"/>
        <w:pBdr>
          <w:top w:val="none" w:sz="0" w:space="0" w:color="auto"/>
          <w:left w:val="none" w:sz="0" w:space="0" w:color="auto"/>
          <w:bottom w:val="none" w:sz="0" w:space="0" w:color="auto"/>
          <w:right w:val="none" w:sz="0" w:space="0" w:color="auto"/>
          <w:bar w:val="none" w:sz="0" w:color="auto"/>
        </w:pBdr>
        <w:ind w:firstLine="0"/>
        <w:contextualSpacing/>
        <w:rPr>
          <w:rFonts w:ascii="Times New Roman" w:hAnsi="Times New Roman" w:cs="Times New Roman"/>
          <w:b/>
          <w:color w:val="0D0D0D"/>
          <w:highlight w:val="yellow"/>
        </w:rPr>
      </w:pP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27"/>
        <w:gridCol w:w="2941"/>
        <w:gridCol w:w="6355"/>
        <w:gridCol w:w="4473"/>
      </w:tblGrid>
      <w:tr w:rsidR="00BD00D2" w:rsidRPr="001F0A8C" w:rsidTr="008C2009">
        <w:tc>
          <w:tcPr>
            <w:tcW w:w="627"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Код</w:t>
            </w:r>
          </w:p>
        </w:tc>
        <w:tc>
          <w:tcPr>
            <w:tcW w:w="2941"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Условно разрешенные виды разрешенного использования</w:t>
            </w:r>
          </w:p>
        </w:tc>
        <w:tc>
          <w:tcPr>
            <w:tcW w:w="6355" w:type="dxa"/>
            <w:shd w:val="clear" w:color="auto" w:fill="F2F2F2"/>
            <w:vAlign w:val="center"/>
          </w:tcPr>
          <w:p w:rsidR="00BD00D2" w:rsidRPr="00FA7F93" w:rsidRDefault="00BD00D2" w:rsidP="008C2009">
            <w:pPr>
              <w:spacing w:line="240" w:lineRule="auto"/>
              <w:contextualSpacing/>
              <w:rPr>
                <w:rFonts w:ascii="Times New Roman" w:hAnsi="Times New Roman"/>
                <w:b/>
                <w:sz w:val="24"/>
                <w:szCs w:val="24"/>
                <w:lang w:val="ru-RU"/>
              </w:rPr>
            </w:pPr>
          </w:p>
          <w:p w:rsidR="00BD00D2" w:rsidRPr="00FA7F93" w:rsidRDefault="00BD00D2" w:rsidP="008C2009">
            <w:pPr>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Условно разрешенные виды разрешенного использования объектов капитального строительства</w:t>
            </w:r>
          </w:p>
          <w:p w:rsidR="00BD00D2" w:rsidRPr="00FA7F93" w:rsidRDefault="00BD00D2" w:rsidP="008C2009">
            <w:pPr>
              <w:pStyle w:val="aff"/>
              <w:spacing w:line="240" w:lineRule="auto"/>
              <w:contextualSpacing/>
              <w:jc w:val="left"/>
              <w:rPr>
                <w:rFonts w:ascii="Times New Roman" w:hAnsi="Times New Roman"/>
                <w:b/>
                <w:sz w:val="24"/>
                <w:szCs w:val="24"/>
                <w:lang w:val="ru-RU"/>
              </w:rPr>
            </w:pPr>
          </w:p>
        </w:tc>
        <w:tc>
          <w:tcPr>
            <w:tcW w:w="4473" w:type="dxa"/>
            <w:shd w:val="clear" w:color="auto" w:fill="F2F2F2"/>
            <w:vAlign w:val="center"/>
          </w:tcPr>
          <w:p w:rsidR="00BD00D2" w:rsidRPr="00FA7F93" w:rsidRDefault="00BD00D2" w:rsidP="008C2009">
            <w:pPr>
              <w:spacing w:line="240" w:lineRule="auto"/>
              <w:contextualSpacing/>
              <w:jc w:val="center"/>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2B5C59" w:rsidTr="008C2009">
        <w:trPr>
          <w:trHeight w:val="249"/>
        </w:trPr>
        <w:tc>
          <w:tcPr>
            <w:tcW w:w="9923" w:type="dxa"/>
            <w:gridSpan w:val="3"/>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Pr>
                <w:rFonts w:ascii="Times New Roman" w:hAnsi="Times New Roman" w:cs="Times New Roman"/>
                <w:sz w:val="24"/>
                <w:szCs w:val="24"/>
                <w:lang w:eastAsia="en-US"/>
              </w:rPr>
              <w:t>Не требует установления</w:t>
            </w:r>
          </w:p>
        </w:tc>
        <w:tc>
          <w:tcPr>
            <w:tcW w:w="4473" w:type="dxa"/>
            <w:shd w:val="clear" w:color="auto" w:fill="FFFFFF"/>
          </w:tcPr>
          <w:p w:rsidR="00BD00D2" w:rsidRPr="00FA7F93" w:rsidRDefault="00BD00D2" w:rsidP="008C2009">
            <w:pPr>
              <w:pStyle w:val="aff1"/>
              <w:contextualSpacing/>
              <w:rPr>
                <w:rFonts w:ascii="Times New Roman" w:hAnsi="Times New Roman" w:cs="Times New Roman"/>
                <w:sz w:val="24"/>
                <w:szCs w:val="24"/>
                <w:lang w:eastAsia="en-US"/>
              </w:rPr>
            </w:pPr>
          </w:p>
        </w:tc>
      </w:tr>
    </w:tbl>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0" w:type="auto"/>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423"/>
        <w:gridCol w:w="3075"/>
        <w:gridCol w:w="4898"/>
      </w:tblGrid>
      <w:tr w:rsidR="00BD00D2" w:rsidRPr="001F0A8C" w:rsidTr="008C2009">
        <w:trPr>
          <w:trHeight w:val="340"/>
        </w:trPr>
        <w:tc>
          <w:tcPr>
            <w:tcW w:w="0" w:type="auto"/>
            <w:gridSpan w:val="3"/>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sz w:val="24"/>
                <w:szCs w:val="24"/>
                <w:lang w:val="ru-RU"/>
              </w:rPr>
              <w:br w:type="page"/>
            </w:r>
            <w:r w:rsidRPr="00FA7F93">
              <w:rPr>
                <w:rFonts w:ascii="Times New Roman" w:hAnsi="Times New Roman"/>
                <w:b/>
                <w:sz w:val="24"/>
                <w:szCs w:val="24"/>
                <w:lang w:val="ru-RU"/>
              </w:rPr>
              <w:t>Параметры использования земельных участков и объектов капитального строительства</w:t>
            </w:r>
          </w:p>
        </w:tc>
      </w:tr>
      <w:tr w:rsidR="00BD00D2" w:rsidRPr="00FA7F93" w:rsidTr="008C2009">
        <w:trPr>
          <w:trHeight w:val="340"/>
        </w:trPr>
        <w:tc>
          <w:tcPr>
            <w:tcW w:w="6423"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Показатель</w:t>
            </w:r>
          </w:p>
        </w:tc>
        <w:tc>
          <w:tcPr>
            <w:tcW w:w="3075"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Предельные параметры</w:t>
            </w:r>
          </w:p>
        </w:tc>
        <w:tc>
          <w:tcPr>
            <w:tcW w:w="4898"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ab/>
            </w:r>
            <w:r w:rsidRPr="00FA7F93">
              <w:rPr>
                <w:rFonts w:ascii="Times New Roman" w:hAnsi="Times New Roman"/>
                <w:b/>
                <w:sz w:val="24"/>
                <w:szCs w:val="24"/>
              </w:rPr>
              <w:tab/>
            </w:r>
            <w:r w:rsidRPr="00FA7F93">
              <w:rPr>
                <w:rFonts w:ascii="Times New Roman" w:hAnsi="Times New Roman"/>
                <w:b/>
                <w:sz w:val="24"/>
                <w:szCs w:val="24"/>
              </w:rPr>
              <w:tab/>
              <w:t>Примечание</w:t>
            </w:r>
          </w:p>
        </w:tc>
      </w:tr>
      <w:tr w:rsidR="00BD00D2" w:rsidRPr="001F0A8C"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Предельные (минимальные и (или) максимальные) размеры земельных участков, в том числе их площадь</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restart"/>
            <w:vAlign w:val="center"/>
          </w:tcPr>
          <w:p w:rsidR="00BD00D2" w:rsidRDefault="00BD00D2" w:rsidP="008C2009">
            <w:pPr>
              <w:pStyle w:val="aff"/>
              <w:spacing w:line="240" w:lineRule="auto"/>
              <w:contextualSpacing/>
              <w:rPr>
                <w:rFonts w:ascii="Times New Roman" w:hAnsi="Times New Roman"/>
                <w:sz w:val="24"/>
                <w:szCs w:val="24"/>
                <w:lang w:val="ru-RU"/>
              </w:rPr>
            </w:pPr>
            <w:r w:rsidRPr="00CA27A3">
              <w:rPr>
                <w:rFonts w:ascii="Times New Roman" w:hAnsi="Times New Roman"/>
                <w:sz w:val="24"/>
                <w:szCs w:val="24"/>
                <w:lang w:val="ru-RU"/>
              </w:rPr>
              <w:t>В соответствии с п 1.1 ст 38 ГрК РФ</w:t>
            </w:r>
          </w:p>
          <w:p w:rsidR="00BD00D2" w:rsidRDefault="00BD00D2" w:rsidP="008C2009">
            <w:pPr>
              <w:pStyle w:val="aff"/>
              <w:spacing w:line="240" w:lineRule="auto"/>
              <w:contextualSpacing/>
              <w:rPr>
                <w:rFonts w:ascii="Times New Roman" w:hAnsi="Times New Roman"/>
                <w:sz w:val="24"/>
                <w:szCs w:val="24"/>
                <w:lang w:val="ru-RU"/>
              </w:rPr>
            </w:pPr>
          </w:p>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На территории зоны озелененных территорий запрещается осуществление любой хозяйственной деятельности, в том числе капитальное и некапитальное строительство.</w:t>
            </w:r>
          </w:p>
        </w:tc>
      </w:tr>
      <w:tr w:rsidR="00BD00D2" w:rsidRPr="00FA7F93"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FA7F93"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Предельное количество этажей надземной части зданий</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FA7F93"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Предельная высота зданий, строений, сооружений</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ign w:val="center"/>
          </w:tcPr>
          <w:p w:rsidR="00BD00D2" w:rsidRPr="00FA7F93" w:rsidRDefault="00BD00D2" w:rsidP="008C2009">
            <w:pPr>
              <w:pStyle w:val="afffff4"/>
              <w:ind w:firstLine="0"/>
              <w:contextualSpacing/>
              <w:rPr>
                <w:sz w:val="24"/>
                <w:highlight w:val="yellow"/>
              </w:rPr>
            </w:pPr>
          </w:p>
        </w:tc>
      </w:tr>
      <w:tr w:rsidR="00BD00D2" w:rsidRPr="00FA7F93" w:rsidTr="008C2009">
        <w:trPr>
          <w:trHeight w:val="885"/>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lastRenderedPageBreak/>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ign w:val="center"/>
          </w:tcPr>
          <w:p w:rsidR="00BD00D2" w:rsidRPr="00FA7F93" w:rsidRDefault="00BD00D2" w:rsidP="008C2009">
            <w:pPr>
              <w:pStyle w:val="afffff4"/>
              <w:ind w:firstLine="0"/>
              <w:contextualSpacing/>
              <w:rPr>
                <w:sz w:val="24"/>
                <w:highlight w:val="yellow"/>
              </w:rPr>
            </w:pPr>
          </w:p>
        </w:tc>
      </w:tr>
    </w:tbl>
    <w:p w:rsidR="006C6DA7" w:rsidRPr="00FA7F93" w:rsidRDefault="006C6DA7" w:rsidP="00FA7F93">
      <w:pPr>
        <w:pStyle w:val="affffb"/>
        <w:pBdr>
          <w:top w:val="none" w:sz="0" w:space="0" w:color="auto"/>
          <w:left w:val="none" w:sz="0" w:space="0" w:color="auto"/>
          <w:bottom w:val="none" w:sz="0" w:space="0" w:color="auto"/>
          <w:right w:val="none" w:sz="0" w:space="0" w:color="auto"/>
          <w:bar w:val="none" w:sz="0" w:color="auto"/>
        </w:pBdr>
        <w:ind w:firstLine="0"/>
        <w:contextualSpacing/>
        <w:rPr>
          <w:rFonts w:ascii="Times New Roman" w:hAnsi="Times New Roman" w:cs="Times New Roman"/>
          <w:b/>
          <w:color w:val="0D0D0D"/>
          <w:highlight w:val="yellow"/>
        </w:rPr>
      </w:pPr>
    </w:p>
    <w:p w:rsidR="008572C9" w:rsidRPr="00FA7F93" w:rsidRDefault="008572C9"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bookmarkStart w:id="156" w:name="_Toc485312109"/>
      <w:bookmarkStart w:id="157" w:name="_Toc491716182"/>
      <w:bookmarkStart w:id="158" w:name="_Toc491719420"/>
      <w:bookmarkStart w:id="159" w:name="_Toc494808374"/>
      <w:bookmarkStart w:id="160" w:name="_Toc498283862"/>
      <w:bookmarkStart w:id="161" w:name="_Toc501392801"/>
      <w:r w:rsidRPr="00FA7F93">
        <w:rPr>
          <w:rFonts w:ascii="Times New Roman" w:hAnsi="Times New Roman" w:cs="Times New Roman"/>
          <w:b/>
          <w:color w:val="0D0D0D"/>
        </w:rPr>
        <w:t>Статья 2</w:t>
      </w:r>
      <w:r w:rsidR="00755E9B">
        <w:rPr>
          <w:rFonts w:ascii="Times New Roman" w:hAnsi="Times New Roman" w:cs="Times New Roman"/>
          <w:b/>
          <w:color w:val="0D0D0D"/>
        </w:rPr>
        <w:t>8</w:t>
      </w:r>
      <w:r w:rsidRPr="00FA7F93">
        <w:rPr>
          <w:rFonts w:ascii="Times New Roman" w:hAnsi="Times New Roman" w:cs="Times New Roman"/>
          <w:b/>
          <w:color w:val="0D0D0D"/>
        </w:rPr>
        <w:t>.</w:t>
      </w:r>
      <w:r w:rsidR="008C2009">
        <w:rPr>
          <w:rFonts w:ascii="Times New Roman" w:hAnsi="Times New Roman" w:cs="Times New Roman"/>
          <w:b/>
          <w:color w:val="0D0D0D"/>
        </w:rPr>
        <w:t>7</w:t>
      </w:r>
      <w:r w:rsidRPr="00FA7F93">
        <w:rPr>
          <w:rFonts w:ascii="Times New Roman" w:hAnsi="Times New Roman" w:cs="Times New Roman"/>
          <w:b/>
          <w:color w:val="0D0D0D"/>
        </w:rPr>
        <w:t>.</w:t>
      </w:r>
      <w:r w:rsidR="00EC71BE">
        <w:rPr>
          <w:rFonts w:ascii="Times New Roman" w:hAnsi="Times New Roman" w:cs="Times New Roman"/>
          <w:b/>
          <w:color w:val="0D0D0D"/>
        </w:rPr>
        <w:t xml:space="preserve"> </w:t>
      </w:r>
      <w:r w:rsidRPr="00FA7F93">
        <w:rPr>
          <w:rFonts w:ascii="Times New Roman" w:hAnsi="Times New Roman" w:cs="Times New Roman"/>
          <w:b/>
          <w:color w:val="0D0D0D"/>
        </w:rPr>
        <w:t>Р-2. Зона рекреационного назначения</w:t>
      </w:r>
      <w:bookmarkEnd w:id="156"/>
      <w:bookmarkEnd w:id="157"/>
      <w:bookmarkEnd w:id="158"/>
      <w:bookmarkEnd w:id="159"/>
      <w:bookmarkEnd w:id="160"/>
      <w:bookmarkEnd w:id="161"/>
    </w:p>
    <w:p w:rsidR="008572C9" w:rsidRPr="00FA7F93" w:rsidRDefault="008572C9" w:rsidP="00FA7F93">
      <w:pPr>
        <w:pStyle w:val="24"/>
        <w:tabs>
          <w:tab w:val="left" w:pos="142"/>
        </w:tabs>
        <w:spacing w:line="240" w:lineRule="auto"/>
        <w:contextualSpacing/>
        <w:rPr>
          <w:rFonts w:ascii="Times New Roman" w:hAnsi="Times New Roman"/>
          <w:sz w:val="24"/>
          <w:szCs w:val="24"/>
        </w:rPr>
      </w:pPr>
      <w:r w:rsidRPr="00FA7F93">
        <w:rPr>
          <w:rFonts w:ascii="Times New Roman" w:hAnsi="Times New Roman"/>
          <w:sz w:val="24"/>
          <w:szCs w:val="24"/>
        </w:rPr>
        <w:t>Рекреационные зоны предназначены для организации массового отдыха населения, улучшения экологической обстановки и включают парки, сады, скверы, озелененные территории общего пользования, пляжи, водоемы и иные объекты, используемые в рекреационных целях и формирующие систему открытых пространств муниципального образования.</w:t>
      </w:r>
    </w:p>
    <w:p w:rsidR="008572C9" w:rsidRDefault="008572C9" w:rsidP="00FA7F93">
      <w:pPr>
        <w:pStyle w:val="24"/>
        <w:tabs>
          <w:tab w:val="left" w:pos="142"/>
        </w:tabs>
        <w:spacing w:line="240" w:lineRule="auto"/>
        <w:contextualSpacing/>
        <w:rPr>
          <w:rFonts w:ascii="Times New Roman" w:hAnsi="Times New Roman"/>
          <w:sz w:val="24"/>
          <w:szCs w:val="24"/>
        </w:rPr>
      </w:pPr>
      <w:r w:rsidRPr="00FA7F93">
        <w:rPr>
          <w:rFonts w:ascii="Times New Roman" w:hAnsi="Times New Roman"/>
          <w:sz w:val="24"/>
          <w:szCs w:val="24"/>
        </w:rPr>
        <w:t>Рекреационные зоны формируются на территориях общего пользования.</w:t>
      </w:r>
    </w:p>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Виды разрешенного использования земельных участков и объектов капитального строительства</w:t>
      </w: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91"/>
        <w:gridCol w:w="2636"/>
        <w:gridCol w:w="6616"/>
        <w:gridCol w:w="4453"/>
      </w:tblGrid>
      <w:tr w:rsidR="00BD00D2" w:rsidRPr="001F0A8C" w:rsidTr="008C2009">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center"/>
              <w:rPr>
                <w:rFonts w:ascii="Times New Roman" w:hAnsi="Times New Roman"/>
                <w:b/>
                <w:sz w:val="24"/>
                <w:szCs w:val="24"/>
              </w:rPr>
            </w:pPr>
            <w:r w:rsidRPr="00FA7F93">
              <w:rPr>
                <w:rFonts w:ascii="Times New Roman" w:hAnsi="Times New Roman"/>
                <w:b/>
                <w:sz w:val="24"/>
                <w:szCs w:val="24"/>
              </w:rPr>
              <w:t>Код</w:t>
            </w:r>
          </w:p>
        </w:tc>
        <w:tc>
          <w:tcPr>
            <w:tcW w:w="2636"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Основные виды разрешенного использования</w:t>
            </w:r>
          </w:p>
        </w:tc>
        <w:tc>
          <w:tcPr>
            <w:tcW w:w="6616" w:type="dxa"/>
            <w:shd w:val="clear" w:color="auto" w:fill="F2F2F2"/>
            <w:vAlign w:val="center"/>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Основные виды разрешенного использования объектов капитального строительства</w:t>
            </w:r>
          </w:p>
        </w:tc>
        <w:tc>
          <w:tcPr>
            <w:tcW w:w="4453" w:type="dxa"/>
            <w:shd w:val="clear" w:color="auto" w:fill="F2F2F2"/>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FA7F93"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Pr>
                <w:rFonts w:ascii="Times New Roman" w:hAnsi="Times New Roman"/>
                <w:sz w:val="24"/>
                <w:szCs w:val="24"/>
                <w:lang w:val="ru-RU"/>
              </w:rPr>
              <w:t>4.8</w:t>
            </w:r>
          </w:p>
        </w:tc>
        <w:tc>
          <w:tcPr>
            <w:tcW w:w="2636" w:type="dxa"/>
            <w:tcMar>
              <w:left w:w="103" w:type="dxa"/>
            </w:tcMar>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Развлечения</w:t>
            </w:r>
          </w:p>
        </w:tc>
        <w:tc>
          <w:tcPr>
            <w:tcW w:w="6616" w:type="dxa"/>
            <w:shd w:val="clear" w:color="auto" w:fill="FFFFFF"/>
            <w:tcMar>
              <w:left w:w="103" w:type="dxa"/>
            </w:tcMar>
          </w:tcPr>
          <w:p w:rsidR="00BD00D2" w:rsidRPr="00BD00D2" w:rsidRDefault="00BD00D2" w:rsidP="008C2009">
            <w:pPr>
              <w:pStyle w:val="a1"/>
              <w:spacing w:line="240" w:lineRule="auto"/>
              <w:rPr>
                <w:lang w:val="ru-RU"/>
              </w:rPr>
            </w:pPr>
            <w:r w:rsidRPr="00BD00D2">
              <w:rPr>
                <w:lang w:val="ru-RU"/>
              </w:rPr>
              <w:t xml:space="preserve">здания для размещения: дискотек и танцевальных площадок, ночных клубов, аквапарков, боулинга, аттракционов, ипподромов, игровых автоматов </w:t>
            </w:r>
          </w:p>
          <w:p w:rsidR="00BD00D2" w:rsidRPr="00BD00D2" w:rsidRDefault="00BD00D2" w:rsidP="008C2009">
            <w:pPr>
              <w:pStyle w:val="a1"/>
              <w:numPr>
                <w:ilvl w:val="0"/>
                <w:numId w:val="0"/>
              </w:numPr>
              <w:spacing w:line="240" w:lineRule="auto"/>
              <w:ind w:left="320"/>
              <w:rPr>
                <w:lang w:val="ru-RU"/>
              </w:rPr>
            </w:pPr>
          </w:p>
        </w:tc>
        <w:tc>
          <w:tcPr>
            <w:tcW w:w="4453" w:type="dxa"/>
            <w:shd w:val="clear" w:color="auto" w:fill="FFFFFF"/>
          </w:tcPr>
          <w:p w:rsidR="00BD00D2"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FA7F93" w:rsidRDefault="00BD00D2" w:rsidP="008C2009">
            <w:pPr>
              <w:pStyle w:val="a1"/>
              <w:spacing w:line="240" w:lineRule="auto"/>
            </w:pPr>
            <w:r>
              <w:t>предприятия общественного питания</w:t>
            </w:r>
          </w:p>
        </w:tc>
      </w:tr>
      <w:tr w:rsidR="00BD00D2" w:rsidRPr="009A7CA1"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Pr>
                <w:rFonts w:ascii="Times New Roman" w:hAnsi="Times New Roman"/>
                <w:sz w:val="24"/>
                <w:szCs w:val="24"/>
                <w:lang w:val="ru-RU"/>
              </w:rPr>
              <w:t>5.1</w:t>
            </w:r>
          </w:p>
        </w:tc>
        <w:tc>
          <w:tcPr>
            <w:tcW w:w="2636"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rPr>
              <w:t>Спорт</w:t>
            </w:r>
          </w:p>
        </w:tc>
        <w:tc>
          <w:tcPr>
            <w:tcW w:w="6616" w:type="dxa"/>
            <w:shd w:val="clear" w:color="auto" w:fill="FFFFFF"/>
            <w:tcMar>
              <w:left w:w="103" w:type="dxa"/>
            </w:tcMar>
            <w:vAlign w:val="center"/>
          </w:tcPr>
          <w:p w:rsidR="00BD00D2" w:rsidRDefault="00BD00D2" w:rsidP="008C2009">
            <w:pPr>
              <w:pStyle w:val="a1"/>
              <w:spacing w:line="240" w:lineRule="auto"/>
            </w:pPr>
            <w:r>
              <w:t>спортивные клубы;</w:t>
            </w:r>
          </w:p>
          <w:p w:rsidR="00BD00D2" w:rsidRDefault="00BD00D2" w:rsidP="008C2009">
            <w:pPr>
              <w:pStyle w:val="a1"/>
              <w:spacing w:line="240" w:lineRule="auto"/>
            </w:pPr>
            <w:r>
              <w:t>спортивные залы;</w:t>
            </w:r>
          </w:p>
          <w:p w:rsidR="00BD00D2" w:rsidRDefault="00BD00D2" w:rsidP="008C2009">
            <w:pPr>
              <w:pStyle w:val="a1"/>
              <w:spacing w:line="240" w:lineRule="auto"/>
            </w:pPr>
            <w:r>
              <w:t>бассейны;</w:t>
            </w:r>
          </w:p>
          <w:p w:rsidR="00BD00D2" w:rsidRDefault="00BD00D2" w:rsidP="008C2009">
            <w:pPr>
              <w:pStyle w:val="a1"/>
              <w:spacing w:line="240" w:lineRule="auto"/>
            </w:pPr>
            <w:r>
              <w:t>площад</w:t>
            </w:r>
            <w:r w:rsidRPr="00FA7F93">
              <w:t>к</w:t>
            </w:r>
            <w:r>
              <w:t>и</w:t>
            </w:r>
            <w:r w:rsidRPr="00FA7F93">
              <w:t xml:space="preserve"> для занятия спортом</w:t>
            </w:r>
            <w:r>
              <w:t>;</w:t>
            </w:r>
            <w:r w:rsidRPr="00FA7F93">
              <w:t xml:space="preserve"> </w:t>
            </w:r>
          </w:p>
          <w:p w:rsidR="00BD00D2" w:rsidRDefault="00BD00D2" w:rsidP="008C2009">
            <w:pPr>
              <w:pStyle w:val="a1"/>
              <w:spacing w:line="240" w:lineRule="auto"/>
            </w:pPr>
            <w:r w:rsidRPr="00FA7F93">
              <w:t xml:space="preserve"> теннисные корты</w:t>
            </w:r>
            <w:r>
              <w:t>;</w:t>
            </w:r>
          </w:p>
          <w:p w:rsidR="00BD00D2" w:rsidRDefault="00BD00D2" w:rsidP="008C2009">
            <w:pPr>
              <w:pStyle w:val="a1"/>
              <w:spacing w:line="240" w:lineRule="auto"/>
            </w:pPr>
            <w:r>
              <w:t>поля для спортивной игры;</w:t>
            </w:r>
          </w:p>
          <w:p w:rsidR="00BD00D2" w:rsidRDefault="00BD00D2" w:rsidP="008C2009">
            <w:pPr>
              <w:pStyle w:val="a1"/>
              <w:spacing w:line="240" w:lineRule="auto"/>
            </w:pPr>
            <w:r>
              <w:t>а</w:t>
            </w:r>
            <w:r w:rsidRPr="00FA7F93">
              <w:t>втодромы</w:t>
            </w:r>
            <w:r>
              <w:t>;</w:t>
            </w:r>
          </w:p>
          <w:p w:rsidR="00BD00D2" w:rsidRDefault="00BD00D2" w:rsidP="008C2009">
            <w:pPr>
              <w:pStyle w:val="a1"/>
              <w:spacing w:line="240" w:lineRule="auto"/>
            </w:pPr>
            <w:r w:rsidRPr="00FA7F93">
              <w:t>мотодромы</w:t>
            </w:r>
            <w:r>
              <w:t>;</w:t>
            </w:r>
          </w:p>
          <w:p w:rsidR="00BD00D2" w:rsidRDefault="00BD00D2" w:rsidP="008C2009">
            <w:pPr>
              <w:pStyle w:val="a1"/>
              <w:spacing w:line="240" w:lineRule="auto"/>
            </w:pPr>
            <w:r w:rsidRPr="00FA7F93">
              <w:t>трамплины</w:t>
            </w:r>
            <w:r>
              <w:t>;</w:t>
            </w:r>
          </w:p>
          <w:p w:rsidR="00BD00D2" w:rsidRDefault="00BD00D2" w:rsidP="008C2009">
            <w:pPr>
              <w:pStyle w:val="a1"/>
              <w:spacing w:line="240" w:lineRule="auto"/>
            </w:pPr>
            <w:r w:rsidRPr="00FA7F93">
              <w:t>трассы и спортивные стрельбища</w:t>
            </w:r>
            <w:r>
              <w:t>;</w:t>
            </w:r>
            <w:r w:rsidRPr="00FA7F93">
              <w:t xml:space="preserve"> </w:t>
            </w:r>
          </w:p>
          <w:p w:rsidR="00BD00D2" w:rsidRPr="00BD00D2" w:rsidRDefault="00BD00D2" w:rsidP="008C2009">
            <w:pPr>
              <w:pStyle w:val="a1"/>
              <w:spacing w:line="240" w:lineRule="auto"/>
              <w:rPr>
                <w:lang w:val="ru-RU"/>
              </w:rPr>
            </w:pPr>
            <w:r w:rsidRPr="00BD00D2">
              <w:rPr>
                <w:lang w:val="ru-RU"/>
              </w:rPr>
              <w:lastRenderedPageBreak/>
              <w:t xml:space="preserve">причалы и сооружения, необходимые для водных видов спорта; </w:t>
            </w:r>
          </w:p>
          <w:p w:rsidR="00BD00D2" w:rsidRPr="00BD00D2" w:rsidRDefault="00BD00D2" w:rsidP="008C2009">
            <w:pPr>
              <w:pStyle w:val="a1"/>
              <w:spacing w:line="240" w:lineRule="auto"/>
              <w:rPr>
                <w:lang w:val="ru-RU"/>
              </w:rPr>
            </w:pPr>
            <w:r w:rsidRPr="00BD00D2">
              <w:rPr>
                <w:lang w:val="ru-RU"/>
              </w:rPr>
              <w:t>размещение спортивных баз и лагерей</w:t>
            </w:r>
          </w:p>
        </w:tc>
        <w:tc>
          <w:tcPr>
            <w:tcW w:w="4453" w:type="dxa"/>
            <w:shd w:val="clear" w:color="auto" w:fill="FFFFFF"/>
          </w:tcPr>
          <w:p w:rsidR="00BD00D2" w:rsidRPr="00FA7F93" w:rsidRDefault="00BD00D2" w:rsidP="008C2009">
            <w:pPr>
              <w:pStyle w:val="a1"/>
              <w:spacing w:line="240" w:lineRule="auto"/>
            </w:pPr>
            <w:r w:rsidRPr="00FA7F93">
              <w:lastRenderedPageBreak/>
              <w:t xml:space="preserve">размещение </w:t>
            </w:r>
            <w:r>
              <w:t>стоянок (</w:t>
            </w:r>
            <w:r w:rsidRPr="00FA7F93">
              <w:t>парков</w:t>
            </w:r>
            <w:r>
              <w:t>о</w:t>
            </w:r>
            <w:r w:rsidRPr="00FA7F93">
              <w:t>к</w:t>
            </w:r>
            <w:r>
              <w:t>);</w:t>
            </w:r>
          </w:p>
          <w:p w:rsidR="00BD00D2" w:rsidRPr="00BD00D2" w:rsidRDefault="00BD00D2" w:rsidP="008C2009">
            <w:pPr>
              <w:pStyle w:val="a1"/>
              <w:spacing w:line="240" w:lineRule="auto"/>
              <w:rPr>
                <w:lang w:val="ru-RU"/>
              </w:rPr>
            </w:pPr>
            <w:r w:rsidRPr="00BD00D2">
              <w:rPr>
                <w:lang w:val="ru-RU"/>
              </w:rPr>
              <w:t>сооружения для хранения соответствующего инвентаря;</w:t>
            </w:r>
          </w:p>
          <w:p w:rsidR="00BD00D2" w:rsidRPr="00FA7F93" w:rsidRDefault="00BD00D2" w:rsidP="008C2009">
            <w:pPr>
              <w:pStyle w:val="a1"/>
              <w:spacing w:line="240" w:lineRule="auto"/>
            </w:pPr>
            <w:r>
              <w:t>предприятия общественного питания</w:t>
            </w:r>
          </w:p>
        </w:tc>
      </w:tr>
      <w:tr w:rsidR="00BD00D2" w:rsidRPr="009A7CA1"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Pr>
                <w:rFonts w:ascii="Times New Roman" w:hAnsi="Times New Roman"/>
                <w:sz w:val="24"/>
                <w:szCs w:val="24"/>
                <w:lang w:val="ru-RU"/>
              </w:rPr>
              <w:lastRenderedPageBreak/>
              <w:t>5.2.1</w:t>
            </w:r>
          </w:p>
        </w:tc>
        <w:tc>
          <w:tcPr>
            <w:tcW w:w="2636"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eastAsia="ru-RU"/>
              </w:rPr>
              <w:t>Туристическое обслуживание</w:t>
            </w:r>
          </w:p>
        </w:tc>
        <w:tc>
          <w:tcPr>
            <w:tcW w:w="6616" w:type="dxa"/>
            <w:shd w:val="clear" w:color="auto" w:fill="FFFFFF"/>
            <w:tcMar>
              <w:left w:w="103" w:type="dxa"/>
            </w:tcMar>
            <w:vAlign w:val="center"/>
          </w:tcPr>
          <w:p w:rsidR="00BD00D2" w:rsidRDefault="00BD00D2" w:rsidP="008C2009">
            <w:pPr>
              <w:pStyle w:val="a1"/>
              <w:spacing w:line="240" w:lineRule="auto"/>
              <w:rPr>
                <w:lang w:eastAsia="ru-RU"/>
              </w:rPr>
            </w:pPr>
            <w:r>
              <w:rPr>
                <w:lang w:eastAsia="ru-RU"/>
              </w:rPr>
              <w:t>пансионаты;</w:t>
            </w:r>
          </w:p>
          <w:p w:rsidR="00BD00D2" w:rsidRDefault="00BD00D2" w:rsidP="008C2009">
            <w:pPr>
              <w:pStyle w:val="a1"/>
              <w:spacing w:line="240" w:lineRule="auto"/>
              <w:rPr>
                <w:lang w:eastAsia="ru-RU"/>
              </w:rPr>
            </w:pPr>
            <w:r w:rsidRPr="00FA7F93">
              <w:rPr>
                <w:lang w:eastAsia="ru-RU"/>
              </w:rPr>
              <w:t>туристическ</w:t>
            </w:r>
            <w:r>
              <w:rPr>
                <w:lang w:eastAsia="ru-RU"/>
              </w:rPr>
              <w:t>ие</w:t>
            </w:r>
            <w:r w:rsidRPr="00FA7F93">
              <w:rPr>
                <w:lang w:eastAsia="ru-RU"/>
              </w:rPr>
              <w:t xml:space="preserve"> </w:t>
            </w:r>
            <w:r w:rsidR="003C1C3C">
              <w:rPr>
                <w:lang w:eastAsia="ru-RU"/>
              </w:rPr>
              <w:pgNum/>
            </w:r>
            <w:r w:rsidR="003C1C3C">
              <w:rPr>
                <w:lang w:eastAsia="ru-RU"/>
              </w:rPr>
              <w:t>остиницы</w:t>
            </w:r>
            <w:r>
              <w:rPr>
                <w:lang w:eastAsia="ru-RU"/>
              </w:rPr>
              <w:t>;</w:t>
            </w:r>
          </w:p>
          <w:p w:rsidR="00BD00D2" w:rsidRDefault="00BD00D2" w:rsidP="008C2009">
            <w:pPr>
              <w:pStyle w:val="a1"/>
              <w:spacing w:line="240" w:lineRule="auto"/>
              <w:rPr>
                <w:lang w:eastAsia="ru-RU"/>
              </w:rPr>
            </w:pPr>
            <w:r>
              <w:rPr>
                <w:lang w:eastAsia="ru-RU"/>
              </w:rPr>
              <w:t>кемпинги;</w:t>
            </w:r>
          </w:p>
          <w:p w:rsidR="00BD00D2" w:rsidRPr="00FA7F93" w:rsidRDefault="00BD00D2" w:rsidP="008C2009">
            <w:pPr>
              <w:pStyle w:val="a1"/>
              <w:spacing w:line="240" w:lineRule="auto"/>
              <w:rPr>
                <w:lang w:eastAsia="ru-RU"/>
              </w:rPr>
            </w:pPr>
            <w:r>
              <w:rPr>
                <w:lang w:eastAsia="ru-RU"/>
              </w:rPr>
              <w:t xml:space="preserve"> дома</w:t>
            </w:r>
            <w:r w:rsidRPr="00FA7F93">
              <w:rPr>
                <w:lang w:eastAsia="ru-RU"/>
              </w:rPr>
              <w:t xml:space="preserve"> отдыха</w:t>
            </w:r>
            <w:r>
              <w:rPr>
                <w:lang w:eastAsia="ru-RU"/>
              </w:rPr>
              <w:t>;</w:t>
            </w:r>
          </w:p>
          <w:p w:rsidR="00BD00D2" w:rsidRPr="00FA7F93" w:rsidRDefault="00BD00D2" w:rsidP="008C2009">
            <w:pPr>
              <w:pStyle w:val="a1"/>
              <w:spacing w:line="240" w:lineRule="auto"/>
              <w:rPr>
                <w:lang w:eastAsia="ru-RU"/>
              </w:rPr>
            </w:pPr>
            <w:r>
              <w:rPr>
                <w:lang w:eastAsia="ru-RU"/>
              </w:rPr>
              <w:t>детские лагеря</w:t>
            </w:r>
          </w:p>
          <w:p w:rsidR="00BD00D2" w:rsidRPr="00FA7F93" w:rsidRDefault="00BD00D2" w:rsidP="008C2009">
            <w:pPr>
              <w:pStyle w:val="a1"/>
              <w:numPr>
                <w:ilvl w:val="0"/>
                <w:numId w:val="0"/>
              </w:numPr>
              <w:spacing w:line="240" w:lineRule="auto"/>
              <w:ind w:left="320"/>
            </w:pPr>
          </w:p>
        </w:tc>
        <w:tc>
          <w:tcPr>
            <w:tcW w:w="4453" w:type="dxa"/>
            <w:shd w:val="clear" w:color="auto" w:fill="FFFFFF"/>
          </w:tcPr>
          <w:p w:rsidR="00BD00D2" w:rsidRPr="00BD00D2" w:rsidRDefault="00BD00D2" w:rsidP="008C2009">
            <w:pPr>
              <w:pStyle w:val="a1"/>
              <w:spacing w:line="240" w:lineRule="auto"/>
              <w:rPr>
                <w:lang w:val="ru-RU"/>
              </w:rPr>
            </w:pPr>
            <w:r w:rsidRPr="00BD00D2">
              <w:rPr>
                <w:lang w:val="ru-RU"/>
              </w:rPr>
              <w:t>Размещение отдельно стоящих и пристроенных гаражей, в том числе подземных;</w:t>
            </w:r>
          </w:p>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BD00D2" w:rsidRDefault="00BD00D2" w:rsidP="008C2009">
            <w:pPr>
              <w:pStyle w:val="a1"/>
              <w:spacing w:line="240" w:lineRule="auto"/>
              <w:rPr>
                <w:lang w:val="ru-RU" w:eastAsia="ru-RU"/>
              </w:rPr>
            </w:pPr>
            <w:r w:rsidRPr="00BD00D2">
              <w:rPr>
                <w:lang w:val="ru-RU" w:eastAsia="ru-RU"/>
              </w:rPr>
              <w:t>здания, используемые с целью извлечения предпринимательской выгоды из предоставления жилого помещения для временного проживания в них;</w:t>
            </w:r>
          </w:p>
          <w:p w:rsidR="00BD00D2" w:rsidRPr="00FA7F93" w:rsidRDefault="00BD00D2" w:rsidP="008C2009">
            <w:pPr>
              <w:pStyle w:val="a1"/>
              <w:spacing w:line="240" w:lineRule="auto"/>
              <w:rPr>
                <w:lang w:eastAsia="ru-RU"/>
              </w:rPr>
            </w:pPr>
            <w:r>
              <w:t>предприятия общественного питания</w:t>
            </w:r>
          </w:p>
        </w:tc>
      </w:tr>
      <w:tr w:rsidR="00BD00D2" w:rsidRPr="00FA7F93"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Pr>
                <w:rFonts w:ascii="Times New Roman" w:hAnsi="Times New Roman"/>
                <w:sz w:val="24"/>
                <w:szCs w:val="24"/>
                <w:lang w:val="ru-RU"/>
              </w:rPr>
              <w:t>5.3</w:t>
            </w:r>
          </w:p>
        </w:tc>
        <w:tc>
          <w:tcPr>
            <w:tcW w:w="2636" w:type="dxa"/>
            <w:tcMar>
              <w:left w:w="103" w:type="dxa"/>
            </w:tcMar>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Охота и рыбалка</w:t>
            </w:r>
          </w:p>
        </w:tc>
        <w:tc>
          <w:tcPr>
            <w:tcW w:w="6616" w:type="dxa"/>
            <w:shd w:val="clear" w:color="auto" w:fill="FFFFFF"/>
            <w:tcMar>
              <w:left w:w="103" w:type="dxa"/>
            </w:tcMar>
          </w:tcPr>
          <w:p w:rsidR="00BD00D2" w:rsidRPr="00FA7F93" w:rsidRDefault="00BD00D2" w:rsidP="008C2009">
            <w:pPr>
              <w:pStyle w:val="a1"/>
              <w:spacing w:line="240" w:lineRule="auto"/>
            </w:pPr>
            <w:r w:rsidRPr="00FA7F93">
              <w:t>дома охотника или рыболова</w:t>
            </w:r>
          </w:p>
        </w:tc>
        <w:tc>
          <w:tcPr>
            <w:tcW w:w="4453" w:type="dxa"/>
            <w:shd w:val="clear" w:color="auto" w:fill="FFFFFF"/>
          </w:tcPr>
          <w:p w:rsidR="00BD00D2" w:rsidRPr="00BD00D2" w:rsidRDefault="00BD00D2" w:rsidP="008C2009">
            <w:pPr>
              <w:pStyle w:val="a1"/>
              <w:spacing w:line="240" w:lineRule="auto"/>
              <w:rPr>
                <w:lang w:val="ru-RU"/>
              </w:rPr>
            </w:pPr>
            <w:r w:rsidRPr="00BD00D2">
              <w:rPr>
                <w:lang w:val="ru-RU"/>
              </w:rPr>
              <w:t>Размещение отдельно стоящих и пристроенных гаражей, в том числе подземных;</w:t>
            </w:r>
          </w:p>
          <w:p w:rsidR="00BD00D2"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FA7F93" w:rsidRDefault="00BD00D2" w:rsidP="008C2009">
            <w:pPr>
              <w:pStyle w:val="a1"/>
              <w:spacing w:line="240" w:lineRule="auto"/>
            </w:pPr>
            <w:r>
              <w:t>предприятия общественного питания</w:t>
            </w:r>
          </w:p>
        </w:tc>
      </w:tr>
      <w:tr w:rsidR="00BD00D2" w:rsidRPr="00FA7F93"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Pr>
                <w:rFonts w:ascii="Times New Roman" w:hAnsi="Times New Roman"/>
                <w:sz w:val="24"/>
                <w:szCs w:val="24"/>
                <w:lang w:val="ru-RU"/>
              </w:rPr>
              <w:t>9.2.1</w:t>
            </w:r>
          </w:p>
        </w:tc>
        <w:tc>
          <w:tcPr>
            <w:tcW w:w="2636" w:type="dxa"/>
            <w:tcMar>
              <w:left w:w="103" w:type="dxa"/>
            </w:tcMar>
          </w:tcPr>
          <w:p w:rsidR="00BD00D2" w:rsidRPr="00FA7F93" w:rsidRDefault="00BD00D2" w:rsidP="008C2009">
            <w:pPr>
              <w:pStyle w:val="aff4"/>
              <w:contextualSpacing/>
              <w:rPr>
                <w:rFonts w:ascii="Times New Roman" w:hAnsi="Times New Roman" w:cs="Times New Roman"/>
                <w:sz w:val="24"/>
                <w:szCs w:val="24"/>
              </w:rPr>
            </w:pPr>
            <w:r w:rsidRPr="00FA7F93">
              <w:rPr>
                <w:rFonts w:ascii="Times New Roman" w:hAnsi="Times New Roman" w:cs="Times New Roman"/>
                <w:sz w:val="24"/>
                <w:szCs w:val="24"/>
              </w:rPr>
              <w:t>Санаторная деятельность</w:t>
            </w:r>
          </w:p>
        </w:tc>
        <w:tc>
          <w:tcPr>
            <w:tcW w:w="6616" w:type="dxa"/>
            <w:shd w:val="clear" w:color="auto" w:fill="FFFFFF"/>
            <w:tcMar>
              <w:left w:w="103" w:type="dxa"/>
            </w:tcMar>
          </w:tcPr>
          <w:p w:rsidR="00BD00D2" w:rsidRDefault="00BD00D2" w:rsidP="008C2009">
            <w:pPr>
              <w:pStyle w:val="a1"/>
              <w:spacing w:line="240" w:lineRule="auto"/>
            </w:pPr>
            <w:r>
              <w:t>санатории;</w:t>
            </w:r>
            <w:r w:rsidRPr="00FA7F93">
              <w:t xml:space="preserve"> </w:t>
            </w:r>
          </w:p>
          <w:p w:rsidR="00BD00D2" w:rsidRPr="00FA7F93" w:rsidRDefault="00BD00D2" w:rsidP="008C2009">
            <w:pPr>
              <w:pStyle w:val="a1"/>
              <w:spacing w:line="240" w:lineRule="auto"/>
            </w:pPr>
            <w:r>
              <w:t xml:space="preserve"> профилактории;</w:t>
            </w:r>
          </w:p>
          <w:p w:rsidR="00BD00D2" w:rsidRPr="00FA7F93" w:rsidRDefault="00BD00D2" w:rsidP="008C2009">
            <w:pPr>
              <w:pStyle w:val="a1"/>
              <w:spacing w:line="240" w:lineRule="auto"/>
            </w:pPr>
            <w:r>
              <w:t>лечебно-оздоровительные лагеря</w:t>
            </w:r>
          </w:p>
        </w:tc>
        <w:tc>
          <w:tcPr>
            <w:tcW w:w="4453" w:type="dxa"/>
            <w:shd w:val="clear" w:color="auto" w:fill="FFFFFF"/>
          </w:tcPr>
          <w:p w:rsidR="00BD00D2" w:rsidRPr="00BD00D2" w:rsidRDefault="00BD00D2" w:rsidP="008C2009">
            <w:pPr>
              <w:pStyle w:val="a1"/>
              <w:spacing w:line="240" w:lineRule="auto"/>
              <w:rPr>
                <w:lang w:val="ru-RU"/>
              </w:rPr>
            </w:pPr>
            <w:r w:rsidRPr="00BD00D2">
              <w:rPr>
                <w:lang w:val="ru-RU"/>
              </w:rPr>
              <w:t>Размещение отдельно стоящих и пристроенных гаражей, в том числе подземных;</w:t>
            </w:r>
          </w:p>
          <w:p w:rsidR="00BD00D2"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FA7F93" w:rsidRDefault="00BD00D2" w:rsidP="008C2009">
            <w:pPr>
              <w:pStyle w:val="a1"/>
              <w:spacing w:line="240" w:lineRule="auto"/>
            </w:pPr>
            <w:r>
              <w:t>предприятия общественного питания</w:t>
            </w:r>
          </w:p>
        </w:tc>
      </w:tr>
    </w:tbl>
    <w:p w:rsidR="00BD00D2" w:rsidRDefault="00BD00D2" w:rsidP="00BD00D2">
      <w:pPr>
        <w:pStyle w:val="affffb"/>
        <w:pBdr>
          <w:top w:val="none" w:sz="0" w:space="0" w:color="auto"/>
          <w:left w:val="none" w:sz="0" w:space="0" w:color="auto"/>
          <w:bottom w:val="none" w:sz="0" w:space="0" w:color="auto"/>
          <w:right w:val="none" w:sz="0" w:space="0" w:color="auto"/>
          <w:bar w:val="none" w:sz="0" w:color="auto"/>
        </w:pBdr>
        <w:ind w:left="2124" w:hanging="1698"/>
        <w:contextualSpacing/>
        <w:rPr>
          <w:rFonts w:ascii="Times New Roman" w:hAnsi="Times New Roman" w:cs="Times New Roman"/>
          <w:color w:val="0D0D0D"/>
        </w:rPr>
      </w:pPr>
    </w:p>
    <w:p w:rsidR="00706F56" w:rsidRDefault="00706F56" w:rsidP="00BD00D2">
      <w:pPr>
        <w:pStyle w:val="affffb"/>
        <w:pBdr>
          <w:top w:val="none" w:sz="0" w:space="0" w:color="auto"/>
          <w:left w:val="none" w:sz="0" w:space="0" w:color="auto"/>
          <w:bottom w:val="none" w:sz="0" w:space="0" w:color="auto"/>
          <w:right w:val="none" w:sz="0" w:space="0" w:color="auto"/>
          <w:bar w:val="none" w:sz="0" w:color="auto"/>
        </w:pBdr>
        <w:ind w:left="2124" w:hanging="1698"/>
        <w:contextualSpacing/>
        <w:rPr>
          <w:rFonts w:ascii="Times New Roman" w:hAnsi="Times New Roman" w:cs="Times New Roman"/>
          <w:color w:val="0D0D0D"/>
        </w:rPr>
      </w:pPr>
    </w:p>
    <w:p w:rsidR="00706F56" w:rsidRDefault="00706F56" w:rsidP="00BD00D2">
      <w:pPr>
        <w:pStyle w:val="affffb"/>
        <w:pBdr>
          <w:top w:val="none" w:sz="0" w:space="0" w:color="auto"/>
          <w:left w:val="none" w:sz="0" w:space="0" w:color="auto"/>
          <w:bottom w:val="none" w:sz="0" w:space="0" w:color="auto"/>
          <w:right w:val="none" w:sz="0" w:space="0" w:color="auto"/>
          <w:bar w:val="none" w:sz="0" w:color="auto"/>
        </w:pBdr>
        <w:ind w:left="2124" w:hanging="1698"/>
        <w:contextualSpacing/>
        <w:rPr>
          <w:rFonts w:ascii="Times New Roman" w:hAnsi="Times New Roman" w:cs="Times New Roman"/>
          <w:color w:val="0D0D0D"/>
        </w:rPr>
      </w:pPr>
    </w:p>
    <w:p w:rsidR="00706F56" w:rsidRPr="00FA7F93" w:rsidRDefault="00706F56" w:rsidP="00BD00D2">
      <w:pPr>
        <w:pStyle w:val="affffb"/>
        <w:pBdr>
          <w:top w:val="none" w:sz="0" w:space="0" w:color="auto"/>
          <w:left w:val="none" w:sz="0" w:space="0" w:color="auto"/>
          <w:bottom w:val="none" w:sz="0" w:space="0" w:color="auto"/>
          <w:right w:val="none" w:sz="0" w:space="0" w:color="auto"/>
          <w:bar w:val="none" w:sz="0" w:color="auto"/>
        </w:pBdr>
        <w:ind w:left="2124" w:hanging="1698"/>
        <w:contextualSpacing/>
        <w:rPr>
          <w:rFonts w:ascii="Times New Roman" w:hAnsi="Times New Roman" w:cs="Times New Roman"/>
          <w:color w:val="0D0D0D"/>
        </w:rPr>
      </w:pP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27"/>
        <w:gridCol w:w="2943"/>
        <w:gridCol w:w="6353"/>
        <w:gridCol w:w="4473"/>
      </w:tblGrid>
      <w:tr w:rsidR="00BD00D2" w:rsidRPr="001F0A8C" w:rsidTr="008C2009">
        <w:tc>
          <w:tcPr>
            <w:tcW w:w="627"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Код</w:t>
            </w:r>
          </w:p>
        </w:tc>
        <w:tc>
          <w:tcPr>
            <w:tcW w:w="2943"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 xml:space="preserve">Условно разрешенные </w:t>
            </w:r>
            <w:r w:rsidRPr="00FA7F93">
              <w:rPr>
                <w:rFonts w:ascii="Times New Roman" w:hAnsi="Times New Roman"/>
                <w:b/>
                <w:sz w:val="24"/>
                <w:szCs w:val="24"/>
                <w:lang w:val="ru-RU"/>
              </w:rPr>
              <w:lastRenderedPageBreak/>
              <w:t>виды разрешенного использования</w:t>
            </w:r>
          </w:p>
        </w:tc>
        <w:tc>
          <w:tcPr>
            <w:tcW w:w="6353" w:type="dxa"/>
            <w:shd w:val="clear" w:color="auto" w:fill="F2F2F2"/>
            <w:vAlign w:val="center"/>
          </w:tcPr>
          <w:p w:rsidR="00BD00D2" w:rsidRPr="00FA7F93" w:rsidRDefault="00BD00D2" w:rsidP="008C2009">
            <w:pPr>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lastRenderedPageBreak/>
              <w:t xml:space="preserve">Условно разрешенные виды разрешенного объектов </w:t>
            </w:r>
            <w:r w:rsidRPr="00FA7F93">
              <w:rPr>
                <w:rFonts w:ascii="Times New Roman" w:hAnsi="Times New Roman"/>
                <w:b/>
                <w:sz w:val="24"/>
                <w:szCs w:val="24"/>
                <w:lang w:val="ru-RU"/>
              </w:rPr>
              <w:lastRenderedPageBreak/>
              <w:t>капитального строительства</w:t>
            </w:r>
          </w:p>
          <w:p w:rsidR="00BD00D2" w:rsidRPr="00FA7F93" w:rsidRDefault="00BD00D2" w:rsidP="008C2009">
            <w:pPr>
              <w:pStyle w:val="aff"/>
              <w:spacing w:line="240" w:lineRule="auto"/>
              <w:contextualSpacing/>
              <w:jc w:val="left"/>
              <w:rPr>
                <w:rFonts w:ascii="Times New Roman" w:hAnsi="Times New Roman"/>
                <w:b/>
                <w:sz w:val="24"/>
                <w:szCs w:val="24"/>
                <w:lang w:val="ru-RU"/>
              </w:rPr>
            </w:pPr>
          </w:p>
        </w:tc>
        <w:tc>
          <w:tcPr>
            <w:tcW w:w="4473" w:type="dxa"/>
            <w:shd w:val="clear" w:color="auto" w:fill="F2F2F2"/>
          </w:tcPr>
          <w:p w:rsidR="00BD00D2" w:rsidRPr="00FA7F93" w:rsidRDefault="00BD00D2" w:rsidP="008C2009">
            <w:pPr>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lastRenderedPageBreak/>
              <w:t xml:space="preserve">Вспомогательные виды разрешенного </w:t>
            </w:r>
            <w:r w:rsidRPr="00FA7F93">
              <w:rPr>
                <w:rFonts w:ascii="Times New Roman" w:hAnsi="Times New Roman"/>
                <w:b/>
                <w:sz w:val="24"/>
                <w:szCs w:val="24"/>
                <w:lang w:val="ru-RU"/>
              </w:rPr>
              <w:lastRenderedPageBreak/>
              <w:t>использования объектов капитального строительства</w:t>
            </w:r>
          </w:p>
        </w:tc>
      </w:tr>
      <w:tr w:rsidR="00BD00D2" w:rsidRPr="009A7CA1" w:rsidTr="008C2009">
        <w:trPr>
          <w:trHeight w:val="249"/>
        </w:trPr>
        <w:tc>
          <w:tcPr>
            <w:tcW w:w="627"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lastRenderedPageBreak/>
              <w:t>9.2</w:t>
            </w:r>
          </w:p>
        </w:tc>
        <w:tc>
          <w:tcPr>
            <w:tcW w:w="2943" w:type="dxa"/>
            <w:tcMar>
              <w:left w:w="103" w:type="dxa"/>
            </w:tcMar>
            <w:vAlign w:val="center"/>
          </w:tcPr>
          <w:p w:rsidR="00BD00D2" w:rsidRPr="00FA7F93" w:rsidRDefault="00BD00D2" w:rsidP="008C2009">
            <w:pPr>
              <w:pStyle w:val="aff4"/>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Курортная деятельность</w:t>
            </w:r>
          </w:p>
        </w:tc>
        <w:tc>
          <w:tcPr>
            <w:tcW w:w="6353" w:type="dxa"/>
            <w:shd w:val="clear" w:color="auto" w:fill="FFFFFF"/>
            <w:tcMar>
              <w:left w:w="103" w:type="dxa"/>
            </w:tcMar>
          </w:tcPr>
          <w:p w:rsidR="00BD00D2" w:rsidRPr="00BD00D2" w:rsidRDefault="00BD00D2" w:rsidP="008C2009">
            <w:pPr>
              <w:pStyle w:val="a1"/>
              <w:rPr>
                <w:lang w:val="ru-RU"/>
              </w:rPr>
            </w:pPr>
            <w:r w:rsidRPr="00BD00D2">
              <w:rPr>
                <w:lang w:val="ru-RU"/>
              </w:rPr>
              <w:t>лечебные учреждения (для лечения и оздоровления человека природных лечебных ресурсов)</w:t>
            </w:r>
          </w:p>
        </w:tc>
        <w:tc>
          <w:tcPr>
            <w:tcW w:w="4473" w:type="dxa"/>
            <w:shd w:val="clear" w:color="auto" w:fill="FFFFFF"/>
          </w:tcPr>
          <w:p w:rsidR="00BD00D2" w:rsidRDefault="00BD00D2" w:rsidP="008C2009">
            <w:pPr>
              <w:pStyle w:val="a1"/>
            </w:pPr>
            <w:r w:rsidRPr="00FA7F93">
              <w:t xml:space="preserve">размещение </w:t>
            </w:r>
            <w:r>
              <w:t>стоянок (</w:t>
            </w:r>
            <w:r w:rsidRPr="00FA7F93">
              <w:t>парков</w:t>
            </w:r>
            <w:r>
              <w:t>о</w:t>
            </w:r>
            <w:r w:rsidRPr="00FA7F93">
              <w:t>к</w:t>
            </w:r>
            <w:r>
              <w:t>);</w:t>
            </w:r>
          </w:p>
          <w:p w:rsidR="00BD00D2" w:rsidRPr="00FA7F93" w:rsidRDefault="00BD00D2" w:rsidP="008C2009">
            <w:pPr>
              <w:pStyle w:val="a1"/>
            </w:pPr>
            <w:r>
              <w:t>предприятия общественного питания</w:t>
            </w:r>
          </w:p>
        </w:tc>
      </w:tr>
    </w:tbl>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0" w:type="auto"/>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423"/>
        <w:gridCol w:w="3075"/>
        <w:gridCol w:w="4898"/>
      </w:tblGrid>
      <w:tr w:rsidR="00BD00D2" w:rsidRPr="001F0A8C" w:rsidTr="008C2009">
        <w:trPr>
          <w:trHeight w:val="340"/>
        </w:trPr>
        <w:tc>
          <w:tcPr>
            <w:tcW w:w="0" w:type="auto"/>
            <w:gridSpan w:val="3"/>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sz w:val="24"/>
                <w:szCs w:val="24"/>
                <w:lang w:val="ru-RU"/>
              </w:rPr>
              <w:br w:type="page"/>
            </w:r>
            <w:r w:rsidRPr="00FA7F93">
              <w:rPr>
                <w:rFonts w:ascii="Times New Roman" w:hAnsi="Times New Roman"/>
                <w:b/>
                <w:sz w:val="24"/>
                <w:szCs w:val="24"/>
                <w:lang w:val="ru-RU"/>
              </w:rPr>
              <w:t>Параметры использования земельных участков и объектов капитального строительства</w:t>
            </w:r>
          </w:p>
        </w:tc>
      </w:tr>
      <w:tr w:rsidR="00BD00D2" w:rsidRPr="00FA7F93" w:rsidTr="008C2009">
        <w:trPr>
          <w:trHeight w:val="340"/>
        </w:trPr>
        <w:tc>
          <w:tcPr>
            <w:tcW w:w="6423"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Показатель</w:t>
            </w:r>
          </w:p>
        </w:tc>
        <w:tc>
          <w:tcPr>
            <w:tcW w:w="3075"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Предельные параметры</w:t>
            </w:r>
          </w:p>
        </w:tc>
        <w:tc>
          <w:tcPr>
            <w:tcW w:w="4898"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ab/>
            </w:r>
            <w:r w:rsidRPr="00FA7F93">
              <w:rPr>
                <w:rFonts w:ascii="Times New Roman" w:hAnsi="Times New Roman"/>
                <w:b/>
                <w:sz w:val="24"/>
                <w:szCs w:val="24"/>
              </w:rPr>
              <w:tab/>
            </w:r>
            <w:r w:rsidRPr="00FA7F93">
              <w:rPr>
                <w:rFonts w:ascii="Times New Roman" w:hAnsi="Times New Roman"/>
                <w:b/>
                <w:sz w:val="24"/>
                <w:szCs w:val="24"/>
              </w:rPr>
              <w:tab/>
              <w:t>Примечание</w:t>
            </w:r>
          </w:p>
        </w:tc>
      </w:tr>
      <w:tr w:rsidR="00BD00D2" w:rsidRPr="001F0A8C"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Предельные (минимальные и (или) максимальные) размеры земельных участков, в том числе их площадь</w:t>
            </w:r>
          </w:p>
        </w:tc>
        <w:tc>
          <w:tcPr>
            <w:tcW w:w="3075"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restart"/>
            <w:vAlign w:val="center"/>
          </w:tcPr>
          <w:p w:rsidR="00BD00D2" w:rsidRDefault="00BD00D2" w:rsidP="008C2009">
            <w:pPr>
              <w:pStyle w:val="aff"/>
              <w:spacing w:line="240" w:lineRule="auto"/>
              <w:contextualSpacing/>
              <w:rPr>
                <w:rFonts w:ascii="Times New Roman" w:hAnsi="Times New Roman"/>
                <w:sz w:val="24"/>
                <w:szCs w:val="24"/>
                <w:lang w:val="ru-RU"/>
              </w:rPr>
            </w:pPr>
            <w:r w:rsidRPr="00CA27A3">
              <w:rPr>
                <w:rFonts w:ascii="Times New Roman" w:hAnsi="Times New Roman"/>
                <w:sz w:val="24"/>
                <w:szCs w:val="24"/>
                <w:lang w:val="ru-RU"/>
              </w:rPr>
              <w:t>В соответствии с п 1.1 ст 38 ГрК РФ</w:t>
            </w:r>
          </w:p>
          <w:p w:rsidR="00BD00D2" w:rsidRDefault="00BD00D2" w:rsidP="008C2009">
            <w:pPr>
              <w:pStyle w:val="aff"/>
              <w:spacing w:line="240" w:lineRule="auto"/>
              <w:contextualSpacing/>
              <w:rPr>
                <w:rFonts w:ascii="Times New Roman" w:hAnsi="Times New Roman"/>
                <w:sz w:val="24"/>
                <w:szCs w:val="24"/>
                <w:lang w:val="ru-RU"/>
              </w:rPr>
            </w:pPr>
          </w:p>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Максимальная площадь парков в структуре озелененных территорий не менее 10%</w:t>
            </w:r>
          </w:p>
        </w:tc>
      </w:tr>
      <w:tr w:rsidR="00BD00D2" w:rsidRPr="00FA7F93" w:rsidTr="008C2009">
        <w:trPr>
          <w:trHeight w:val="340"/>
        </w:trPr>
        <w:tc>
          <w:tcPr>
            <w:tcW w:w="6423" w:type="dxa"/>
            <w:tcMar>
              <w:left w:w="103" w:type="dxa"/>
            </w:tcMar>
            <w:vAlign w:val="center"/>
          </w:tcPr>
          <w:p w:rsidR="00BD00D2" w:rsidRPr="00FA7F93" w:rsidRDefault="00BD00D2" w:rsidP="00C55DE6">
            <w:pPr>
              <w:pStyle w:val="aff"/>
              <w:numPr>
                <w:ilvl w:val="0"/>
                <w:numId w:val="27"/>
              </w:numPr>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Минимальный размер площади парков</w:t>
            </w:r>
          </w:p>
        </w:tc>
        <w:tc>
          <w:tcPr>
            <w:tcW w:w="3075"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10</w:t>
            </w:r>
            <w:r w:rsidRPr="00FA7F93">
              <w:rPr>
                <w:rFonts w:ascii="Times New Roman" w:hAnsi="Times New Roman"/>
                <w:sz w:val="24"/>
                <w:szCs w:val="24"/>
              </w:rPr>
              <w:t xml:space="preserve"> га</w:t>
            </w:r>
          </w:p>
        </w:tc>
        <w:tc>
          <w:tcPr>
            <w:tcW w:w="4898" w:type="dxa"/>
            <w:vMerge/>
            <w:vAlign w:val="center"/>
          </w:tcPr>
          <w:p w:rsidR="00BD00D2" w:rsidRPr="00FA7F93" w:rsidRDefault="00BD00D2" w:rsidP="008C2009">
            <w:pPr>
              <w:pStyle w:val="aff"/>
              <w:spacing w:line="240" w:lineRule="auto"/>
              <w:contextualSpacing/>
              <w:rPr>
                <w:rFonts w:ascii="Times New Roman" w:hAnsi="Times New Roman"/>
                <w:sz w:val="24"/>
                <w:szCs w:val="24"/>
                <w:lang w:val="ru-RU"/>
              </w:rPr>
            </w:pPr>
          </w:p>
        </w:tc>
      </w:tr>
      <w:tr w:rsidR="00BD00D2" w:rsidRPr="00FA7F93" w:rsidTr="008C2009">
        <w:trPr>
          <w:trHeight w:val="340"/>
        </w:trPr>
        <w:tc>
          <w:tcPr>
            <w:tcW w:w="6423" w:type="dxa"/>
            <w:tcMar>
              <w:left w:w="103" w:type="dxa"/>
            </w:tcMar>
            <w:vAlign w:val="center"/>
          </w:tcPr>
          <w:p w:rsidR="00BD00D2" w:rsidRPr="00FA7F93" w:rsidRDefault="00BD00D2" w:rsidP="00C55DE6">
            <w:pPr>
              <w:pStyle w:val="aff"/>
              <w:numPr>
                <w:ilvl w:val="0"/>
                <w:numId w:val="27"/>
              </w:numPr>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 xml:space="preserve">Минимальный размер площади скверов </w:t>
            </w:r>
          </w:p>
        </w:tc>
        <w:tc>
          <w:tcPr>
            <w:tcW w:w="3075"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rPr>
              <w:t>0,5</w:t>
            </w:r>
            <w:r w:rsidRPr="00FA7F93">
              <w:rPr>
                <w:rFonts w:ascii="Times New Roman" w:hAnsi="Times New Roman"/>
                <w:sz w:val="24"/>
                <w:szCs w:val="24"/>
                <w:lang w:val="ru-RU"/>
              </w:rPr>
              <w:t xml:space="preserve"> га</w:t>
            </w:r>
          </w:p>
        </w:tc>
        <w:tc>
          <w:tcPr>
            <w:tcW w:w="4898" w:type="dxa"/>
            <w:vMerge/>
            <w:tcBorders>
              <w:bottom w:val="single" w:sz="4" w:space="0" w:color="808080"/>
            </w:tcBorders>
            <w:vAlign w:val="center"/>
          </w:tcPr>
          <w:p w:rsidR="00BD00D2" w:rsidRPr="00FA7F93" w:rsidRDefault="00BD00D2" w:rsidP="008C2009">
            <w:pPr>
              <w:pStyle w:val="aff"/>
              <w:spacing w:line="240" w:lineRule="auto"/>
              <w:contextualSpacing/>
              <w:rPr>
                <w:rFonts w:ascii="Times New Roman" w:hAnsi="Times New Roman"/>
                <w:sz w:val="24"/>
                <w:szCs w:val="24"/>
                <w:lang w:val="ru-RU"/>
              </w:rPr>
            </w:pPr>
          </w:p>
        </w:tc>
      </w:tr>
      <w:tr w:rsidR="00BD00D2" w:rsidRPr="00FA7F93" w:rsidTr="008C2009">
        <w:trPr>
          <w:trHeight w:val="340"/>
        </w:trPr>
        <w:tc>
          <w:tcPr>
            <w:tcW w:w="6423" w:type="dxa"/>
            <w:tcMar>
              <w:left w:w="103" w:type="dxa"/>
            </w:tcMar>
            <w:vAlign w:val="center"/>
          </w:tcPr>
          <w:p w:rsidR="00BD00D2" w:rsidRPr="00FA7F93" w:rsidRDefault="00BD00D2" w:rsidP="00C55DE6">
            <w:pPr>
              <w:pStyle w:val="aff"/>
              <w:numPr>
                <w:ilvl w:val="0"/>
                <w:numId w:val="27"/>
              </w:numPr>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Минимальный размер садов</w:t>
            </w:r>
          </w:p>
        </w:tc>
        <w:tc>
          <w:tcPr>
            <w:tcW w:w="3075"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3 га</w:t>
            </w:r>
          </w:p>
        </w:tc>
        <w:tc>
          <w:tcPr>
            <w:tcW w:w="4898" w:type="dxa"/>
            <w:tcBorders>
              <w:bottom w:val="single" w:sz="4" w:space="0" w:color="808080"/>
            </w:tcBorders>
            <w:vAlign w:val="center"/>
          </w:tcPr>
          <w:p w:rsidR="00BD00D2" w:rsidRPr="00FA7F93" w:rsidRDefault="00BD00D2" w:rsidP="008C2009">
            <w:pPr>
              <w:pStyle w:val="aff"/>
              <w:spacing w:line="240" w:lineRule="auto"/>
              <w:contextualSpacing/>
              <w:rPr>
                <w:rFonts w:ascii="Times New Roman" w:hAnsi="Times New Roman"/>
                <w:sz w:val="24"/>
                <w:szCs w:val="24"/>
                <w:lang w:val="ru-RU"/>
              </w:rPr>
            </w:pPr>
          </w:p>
        </w:tc>
      </w:tr>
      <w:tr w:rsidR="00BD00D2" w:rsidRPr="00FA7F93" w:rsidTr="008C2009">
        <w:trPr>
          <w:trHeight w:val="340"/>
        </w:trPr>
        <w:tc>
          <w:tcPr>
            <w:tcW w:w="6423" w:type="dxa"/>
            <w:tcMar>
              <w:left w:w="103" w:type="dxa"/>
            </w:tcMar>
            <w:vAlign w:val="center"/>
          </w:tcPr>
          <w:p w:rsidR="00BD00D2" w:rsidRPr="00FA7F93" w:rsidRDefault="00BD00D2" w:rsidP="00C55DE6">
            <w:pPr>
              <w:pStyle w:val="aff"/>
              <w:numPr>
                <w:ilvl w:val="0"/>
                <w:numId w:val="27"/>
              </w:numPr>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Минимальный размер зоны массового кратковременного отдыха</w:t>
            </w:r>
          </w:p>
        </w:tc>
        <w:tc>
          <w:tcPr>
            <w:tcW w:w="3075"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rPr>
              <w:t>не менее 50 га</w:t>
            </w:r>
          </w:p>
        </w:tc>
        <w:tc>
          <w:tcPr>
            <w:tcW w:w="4898" w:type="dxa"/>
            <w:tcBorders>
              <w:bottom w:val="single" w:sz="4" w:space="0" w:color="808080"/>
            </w:tcBorders>
            <w:vAlign w:val="center"/>
          </w:tcPr>
          <w:p w:rsidR="00BD00D2" w:rsidRPr="00FA7F93" w:rsidRDefault="00BD00D2" w:rsidP="008C2009">
            <w:pPr>
              <w:pStyle w:val="aff"/>
              <w:spacing w:line="240" w:lineRule="auto"/>
              <w:contextualSpacing/>
              <w:rPr>
                <w:rFonts w:ascii="Times New Roman" w:hAnsi="Times New Roman"/>
                <w:sz w:val="24"/>
                <w:szCs w:val="24"/>
                <w:lang w:val="ru-RU"/>
              </w:rPr>
            </w:pPr>
          </w:p>
        </w:tc>
      </w:tr>
      <w:tr w:rsidR="00BD00D2" w:rsidRPr="00FA7F93"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75"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1 м</w:t>
            </w:r>
          </w:p>
        </w:tc>
        <w:tc>
          <w:tcPr>
            <w:tcW w:w="4898" w:type="dxa"/>
            <w:tcBorders>
              <w:bottom w:val="single" w:sz="4" w:space="0" w:color="808080"/>
            </w:tcBorders>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p>
        </w:tc>
      </w:tr>
      <w:tr w:rsidR="00BD00D2" w:rsidRPr="001F0A8C"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Предельное количество этажей надземной части зданий</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restart"/>
            <w:vAlign w:val="center"/>
          </w:tcPr>
          <w:p w:rsidR="00BD00D2" w:rsidRPr="00FA7F93" w:rsidRDefault="00BD00D2" w:rsidP="008C2009">
            <w:pPr>
              <w:pStyle w:val="aff"/>
              <w:spacing w:line="240" w:lineRule="auto"/>
              <w:contextualSpacing/>
              <w:rPr>
                <w:rFonts w:ascii="Times New Roman" w:hAnsi="Times New Roman"/>
                <w:sz w:val="24"/>
                <w:szCs w:val="24"/>
                <w:highlight w:val="yellow"/>
                <w:lang w:val="ru-RU"/>
              </w:rPr>
            </w:pPr>
            <w:r w:rsidRPr="00CA27A3">
              <w:rPr>
                <w:rFonts w:ascii="Times New Roman" w:hAnsi="Times New Roman"/>
                <w:sz w:val="24"/>
                <w:szCs w:val="24"/>
                <w:lang w:val="ru-RU"/>
              </w:rPr>
              <w:t>В соответствии с п 1.1 ст 38 ГрК РФ</w:t>
            </w:r>
          </w:p>
        </w:tc>
      </w:tr>
      <w:tr w:rsidR="00BD00D2" w:rsidRPr="00FA7F93"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Предельная высота зданий, строений, сооружений</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ign w:val="center"/>
          </w:tcPr>
          <w:p w:rsidR="00BD00D2" w:rsidRPr="00FA7F93" w:rsidRDefault="00BD00D2" w:rsidP="008C2009">
            <w:pPr>
              <w:pStyle w:val="afffff4"/>
              <w:ind w:firstLine="0"/>
              <w:contextualSpacing/>
              <w:rPr>
                <w:sz w:val="24"/>
                <w:highlight w:val="yellow"/>
              </w:rPr>
            </w:pPr>
          </w:p>
        </w:tc>
      </w:tr>
      <w:tr w:rsidR="00BD00D2" w:rsidRPr="00FA7F93" w:rsidTr="008C2009">
        <w:trPr>
          <w:trHeight w:val="885"/>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3075" w:type="dxa"/>
            <w:tcBorders>
              <w:right w:val="single" w:sz="4" w:space="0" w:color="595959"/>
            </w:tcBorders>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не более 7%</w:t>
            </w:r>
          </w:p>
        </w:tc>
        <w:tc>
          <w:tcPr>
            <w:tcW w:w="4898" w:type="dxa"/>
            <w:tcBorders>
              <w:left w:val="single" w:sz="4" w:space="0" w:color="595959"/>
            </w:tcBorders>
            <w:vAlign w:val="center"/>
          </w:tcPr>
          <w:p w:rsidR="00BD00D2" w:rsidRPr="00FA7F93" w:rsidRDefault="00BD00D2" w:rsidP="008C2009">
            <w:pPr>
              <w:pStyle w:val="afffff4"/>
              <w:ind w:firstLine="0"/>
              <w:contextualSpacing/>
              <w:rPr>
                <w:sz w:val="24"/>
                <w:highlight w:val="yellow"/>
              </w:rPr>
            </w:pPr>
          </w:p>
        </w:tc>
      </w:tr>
    </w:tbl>
    <w:p w:rsidR="00BD00D2" w:rsidRPr="00FA7F93" w:rsidRDefault="00BD00D2" w:rsidP="00C55DE6">
      <w:pPr>
        <w:pStyle w:val="1"/>
        <w:numPr>
          <w:ilvl w:val="1"/>
          <w:numId w:val="45"/>
        </w:numPr>
        <w:spacing w:line="240" w:lineRule="auto"/>
        <w:contextualSpacing/>
        <w:rPr>
          <w:rFonts w:ascii="Times New Roman" w:hAnsi="Times New Roman" w:cs="Times New Roman"/>
          <w:sz w:val="24"/>
          <w:szCs w:val="24"/>
        </w:rPr>
      </w:pPr>
      <w:r w:rsidRPr="00FA7F93">
        <w:rPr>
          <w:rFonts w:ascii="Times New Roman" w:hAnsi="Times New Roman" w:cs="Times New Roman"/>
          <w:sz w:val="24"/>
          <w:szCs w:val="24"/>
        </w:rPr>
        <w:t xml:space="preserve">На территории данной зоны запрещается размещение производственных, сельскохозяйственных предприятий, сооружений и иных </w:t>
      </w:r>
      <w:r w:rsidRPr="00FA7F93">
        <w:rPr>
          <w:rFonts w:ascii="Times New Roman" w:hAnsi="Times New Roman" w:cs="Times New Roman"/>
          <w:sz w:val="24"/>
          <w:szCs w:val="24"/>
        </w:rPr>
        <w:lastRenderedPageBreak/>
        <w:t>объектов, имеющих вредное воздействие в соответствии с СанПин 2.2.1/2.1.1.1200-03 “Санитарно-защитные зоны и санитарная классификация предприятий, сооружений и иных объектов.”</w:t>
      </w:r>
    </w:p>
    <w:p w:rsidR="00BD00D2" w:rsidRPr="00FA7F93" w:rsidRDefault="00BD00D2" w:rsidP="00FA7F93">
      <w:pPr>
        <w:pStyle w:val="24"/>
        <w:tabs>
          <w:tab w:val="left" w:pos="142"/>
        </w:tabs>
        <w:spacing w:line="240" w:lineRule="auto"/>
        <w:contextualSpacing/>
        <w:rPr>
          <w:rFonts w:ascii="Times New Roman" w:hAnsi="Times New Roman"/>
          <w:sz w:val="24"/>
          <w:szCs w:val="24"/>
        </w:rPr>
      </w:pPr>
    </w:p>
    <w:p w:rsidR="008572C9" w:rsidRPr="00FA7F93" w:rsidRDefault="008572C9"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bookmarkStart w:id="162" w:name="_Toc498283863"/>
      <w:bookmarkStart w:id="163" w:name="_Toc501392802"/>
      <w:bookmarkStart w:id="164" w:name="_Toc485310489"/>
      <w:bookmarkStart w:id="165" w:name="_Toc485316247"/>
      <w:bookmarkStart w:id="166" w:name="_Toc485319084"/>
      <w:r w:rsidRPr="00FA7F93">
        <w:rPr>
          <w:rFonts w:ascii="Times New Roman" w:hAnsi="Times New Roman" w:cs="Times New Roman"/>
          <w:b/>
          <w:color w:val="0D0D0D"/>
        </w:rPr>
        <w:t>Статья</w:t>
      </w:r>
      <w:r w:rsidR="00291229">
        <w:rPr>
          <w:rFonts w:ascii="Times New Roman" w:hAnsi="Times New Roman" w:cs="Times New Roman"/>
          <w:b/>
          <w:color w:val="0D0D0D"/>
        </w:rPr>
        <w:t xml:space="preserve"> 2</w:t>
      </w:r>
      <w:r w:rsidR="00755E9B">
        <w:rPr>
          <w:rFonts w:ascii="Times New Roman" w:hAnsi="Times New Roman" w:cs="Times New Roman"/>
          <w:b/>
          <w:color w:val="0D0D0D"/>
        </w:rPr>
        <w:t>8</w:t>
      </w:r>
      <w:r w:rsidR="00291229">
        <w:rPr>
          <w:rFonts w:ascii="Times New Roman" w:hAnsi="Times New Roman" w:cs="Times New Roman"/>
          <w:b/>
          <w:color w:val="0D0D0D"/>
        </w:rPr>
        <w:t>.</w:t>
      </w:r>
      <w:r w:rsidR="008C2009">
        <w:rPr>
          <w:rFonts w:ascii="Times New Roman" w:hAnsi="Times New Roman" w:cs="Times New Roman"/>
          <w:b/>
          <w:color w:val="0D0D0D"/>
        </w:rPr>
        <w:t>8</w:t>
      </w:r>
      <w:r w:rsidRPr="00FA7F93">
        <w:rPr>
          <w:rFonts w:ascii="Times New Roman" w:hAnsi="Times New Roman" w:cs="Times New Roman"/>
          <w:b/>
          <w:color w:val="0D0D0D"/>
        </w:rPr>
        <w:t>. Р-3. Зона спортивных объектов</w:t>
      </w:r>
      <w:bookmarkEnd w:id="162"/>
      <w:bookmarkEnd w:id="163"/>
    </w:p>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bookmarkStart w:id="167" w:name="_Toc485312111"/>
      <w:bookmarkStart w:id="168" w:name="_Toc491716183"/>
      <w:bookmarkStart w:id="169" w:name="_Toc491719421"/>
      <w:bookmarkStart w:id="170" w:name="_Toc494808376"/>
      <w:bookmarkStart w:id="171" w:name="_Toc498283865"/>
      <w:bookmarkEnd w:id="164"/>
      <w:bookmarkEnd w:id="165"/>
      <w:bookmarkEnd w:id="166"/>
      <w:r w:rsidRPr="00FA7F93">
        <w:rPr>
          <w:rFonts w:ascii="Times New Roman" w:hAnsi="Times New Roman"/>
          <w:sz w:val="24"/>
          <w:szCs w:val="24"/>
        </w:rPr>
        <w:t>Виды разрешенного использования земельных участков и объектов капитального строительства</w:t>
      </w: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31"/>
        <w:gridCol w:w="2566"/>
        <w:gridCol w:w="6726"/>
        <w:gridCol w:w="4473"/>
      </w:tblGrid>
      <w:tr w:rsidR="00BD00D2" w:rsidRPr="001F0A8C" w:rsidTr="008C2009">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center"/>
              <w:rPr>
                <w:rFonts w:ascii="Times New Roman" w:hAnsi="Times New Roman"/>
                <w:b/>
                <w:sz w:val="24"/>
                <w:szCs w:val="24"/>
              </w:rPr>
            </w:pPr>
            <w:r w:rsidRPr="00FA7F93">
              <w:rPr>
                <w:rFonts w:ascii="Times New Roman" w:hAnsi="Times New Roman"/>
                <w:b/>
                <w:sz w:val="24"/>
                <w:szCs w:val="24"/>
              </w:rPr>
              <w:t>Код</w:t>
            </w:r>
          </w:p>
        </w:tc>
        <w:tc>
          <w:tcPr>
            <w:tcW w:w="2566"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Основные виды разрешенного использования</w:t>
            </w:r>
          </w:p>
        </w:tc>
        <w:tc>
          <w:tcPr>
            <w:tcW w:w="6726" w:type="dxa"/>
            <w:shd w:val="clear" w:color="auto" w:fill="F2F2F2"/>
            <w:vAlign w:val="center"/>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Основные виды разрешенного использования объектов капитального строительства</w:t>
            </w:r>
          </w:p>
        </w:tc>
        <w:tc>
          <w:tcPr>
            <w:tcW w:w="4473" w:type="dxa"/>
            <w:shd w:val="clear" w:color="auto" w:fill="F2F2F2"/>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9A7CA1"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4.4</w:t>
            </w:r>
          </w:p>
        </w:tc>
        <w:tc>
          <w:tcPr>
            <w:tcW w:w="2566" w:type="dxa"/>
            <w:tcMar>
              <w:left w:w="103" w:type="dxa"/>
            </w:tcMar>
            <w:vAlign w:val="center"/>
          </w:tcPr>
          <w:p w:rsidR="00BD00D2" w:rsidRPr="00FA7F93" w:rsidRDefault="00BD00D2" w:rsidP="008C2009">
            <w:pPr>
              <w:pStyle w:val="aff4"/>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Магазины</w:t>
            </w:r>
          </w:p>
        </w:tc>
        <w:tc>
          <w:tcPr>
            <w:tcW w:w="6726" w:type="dxa"/>
            <w:shd w:val="clear" w:color="auto" w:fill="FFFFFF"/>
            <w:tcMar>
              <w:left w:w="103" w:type="dxa"/>
            </w:tcMar>
          </w:tcPr>
          <w:p w:rsidR="00BD00D2" w:rsidRPr="00BD00D2" w:rsidRDefault="00BD00D2" w:rsidP="008C2009">
            <w:pPr>
              <w:pStyle w:val="a1"/>
              <w:spacing w:line="240" w:lineRule="auto"/>
              <w:rPr>
                <w:vertAlign w:val="superscript"/>
                <w:lang w:val="ru-RU"/>
              </w:rPr>
            </w:pPr>
            <w:r w:rsidRPr="00BD00D2">
              <w:rPr>
                <w:lang w:val="ru-RU"/>
              </w:rPr>
              <w:t>Магазины площадью не более 150 м</w:t>
            </w:r>
            <w:r w:rsidRPr="00BD00D2">
              <w:rPr>
                <w:vertAlign w:val="superscript"/>
                <w:lang w:val="ru-RU"/>
              </w:rPr>
              <w:t>2</w:t>
            </w:r>
            <w:r w:rsidRPr="00BD00D2">
              <w:rPr>
                <w:lang w:val="ru-RU"/>
              </w:rPr>
              <w:t>;</w:t>
            </w:r>
          </w:p>
          <w:p w:rsidR="00BD00D2" w:rsidRPr="007B6246" w:rsidRDefault="00BD00D2" w:rsidP="008C2009">
            <w:pPr>
              <w:pStyle w:val="a1"/>
              <w:spacing w:line="240" w:lineRule="auto"/>
            </w:pPr>
            <w:r>
              <w:t>аптеки</w:t>
            </w:r>
          </w:p>
        </w:tc>
        <w:tc>
          <w:tcPr>
            <w:tcW w:w="4473" w:type="dxa"/>
            <w:shd w:val="clear" w:color="auto" w:fill="FFFFFF"/>
          </w:tcPr>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tc>
      </w:tr>
      <w:tr w:rsidR="00BD00D2" w:rsidRPr="009A7CA1"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4.6</w:t>
            </w:r>
          </w:p>
        </w:tc>
        <w:tc>
          <w:tcPr>
            <w:tcW w:w="2566" w:type="dxa"/>
            <w:tcMar>
              <w:left w:w="103" w:type="dxa"/>
            </w:tcMa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lang w:val="ru-RU"/>
              </w:rPr>
              <w:t>Общественное питание</w:t>
            </w:r>
          </w:p>
        </w:tc>
        <w:tc>
          <w:tcPr>
            <w:tcW w:w="6726" w:type="dxa"/>
            <w:shd w:val="clear" w:color="auto" w:fill="FFFFFF"/>
            <w:tcMar>
              <w:left w:w="103" w:type="dxa"/>
            </w:tcMar>
          </w:tcPr>
          <w:p w:rsidR="00BD00D2" w:rsidRDefault="00BD00D2" w:rsidP="008C2009">
            <w:pPr>
              <w:pStyle w:val="a1"/>
              <w:spacing w:line="240" w:lineRule="auto"/>
            </w:pPr>
            <w:r w:rsidRPr="00FA7F93">
              <w:t>рестораны</w:t>
            </w:r>
            <w:r>
              <w:t>;</w:t>
            </w:r>
          </w:p>
          <w:p w:rsidR="00BD00D2" w:rsidRDefault="00BD00D2" w:rsidP="008C2009">
            <w:pPr>
              <w:pStyle w:val="a1"/>
              <w:spacing w:line="240" w:lineRule="auto"/>
            </w:pPr>
            <w:r w:rsidRPr="00FA7F93">
              <w:t>кафе</w:t>
            </w:r>
            <w:r>
              <w:t>;</w:t>
            </w:r>
          </w:p>
          <w:p w:rsidR="00BD00D2" w:rsidRDefault="00BD00D2" w:rsidP="008C2009">
            <w:pPr>
              <w:pStyle w:val="a1"/>
              <w:spacing w:line="240" w:lineRule="auto"/>
            </w:pPr>
            <w:r w:rsidRPr="00FA7F93">
              <w:t>столовые</w:t>
            </w:r>
            <w:r>
              <w:t>;</w:t>
            </w:r>
          </w:p>
          <w:p w:rsidR="00BD00D2" w:rsidRPr="00FA7F93" w:rsidRDefault="00BD00D2" w:rsidP="008C2009">
            <w:pPr>
              <w:pStyle w:val="a1"/>
              <w:spacing w:line="240" w:lineRule="auto"/>
            </w:pPr>
            <w:r>
              <w:t xml:space="preserve"> закусочные, бары</w:t>
            </w:r>
          </w:p>
        </w:tc>
        <w:tc>
          <w:tcPr>
            <w:tcW w:w="4473" w:type="dxa"/>
            <w:shd w:val="clear" w:color="auto" w:fill="FFFFFF"/>
          </w:tcPr>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tc>
      </w:tr>
      <w:tr w:rsidR="00BD00D2" w:rsidRPr="009A7CA1"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5.1</w:t>
            </w:r>
          </w:p>
        </w:tc>
        <w:tc>
          <w:tcPr>
            <w:tcW w:w="2566"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rPr>
              <w:t>Спорт</w:t>
            </w:r>
          </w:p>
        </w:tc>
        <w:tc>
          <w:tcPr>
            <w:tcW w:w="6726" w:type="dxa"/>
            <w:shd w:val="clear" w:color="auto" w:fill="FFFFFF"/>
            <w:tcMar>
              <w:left w:w="103" w:type="dxa"/>
            </w:tcMar>
            <w:vAlign w:val="center"/>
          </w:tcPr>
          <w:p w:rsidR="00BD00D2" w:rsidRDefault="00BD00D2" w:rsidP="008C2009">
            <w:pPr>
              <w:pStyle w:val="a1"/>
              <w:spacing w:line="240" w:lineRule="auto"/>
            </w:pPr>
            <w:r>
              <w:t>спортивные клубы;</w:t>
            </w:r>
          </w:p>
          <w:p w:rsidR="00BD00D2" w:rsidRDefault="00BD00D2" w:rsidP="008C2009">
            <w:pPr>
              <w:pStyle w:val="a1"/>
              <w:spacing w:line="240" w:lineRule="auto"/>
            </w:pPr>
            <w:r>
              <w:t>спортивные залы;</w:t>
            </w:r>
          </w:p>
          <w:p w:rsidR="00BD00D2" w:rsidRDefault="00BD00D2" w:rsidP="008C2009">
            <w:pPr>
              <w:pStyle w:val="a1"/>
              <w:spacing w:line="240" w:lineRule="auto"/>
            </w:pPr>
            <w:r>
              <w:t>бассейны;</w:t>
            </w:r>
          </w:p>
          <w:p w:rsidR="00BD00D2" w:rsidRDefault="00BD00D2" w:rsidP="008C2009">
            <w:pPr>
              <w:pStyle w:val="a1"/>
              <w:spacing w:line="240" w:lineRule="auto"/>
            </w:pPr>
            <w:r>
              <w:t>площад</w:t>
            </w:r>
            <w:r w:rsidRPr="00FA7F93">
              <w:t>к</w:t>
            </w:r>
            <w:r>
              <w:t>и</w:t>
            </w:r>
            <w:r w:rsidRPr="00FA7F93">
              <w:t xml:space="preserve"> для занятия спортом</w:t>
            </w:r>
            <w:r>
              <w:t>;</w:t>
            </w:r>
            <w:r w:rsidRPr="00FA7F93">
              <w:t xml:space="preserve"> </w:t>
            </w:r>
          </w:p>
          <w:p w:rsidR="00BD00D2" w:rsidRDefault="00BD00D2" w:rsidP="008C2009">
            <w:pPr>
              <w:pStyle w:val="a1"/>
              <w:spacing w:line="240" w:lineRule="auto"/>
            </w:pPr>
            <w:r w:rsidRPr="00FA7F93">
              <w:t xml:space="preserve"> теннисные корты</w:t>
            </w:r>
            <w:r>
              <w:t>;</w:t>
            </w:r>
          </w:p>
          <w:p w:rsidR="00BD00D2" w:rsidRDefault="00BD00D2" w:rsidP="008C2009">
            <w:pPr>
              <w:pStyle w:val="a1"/>
              <w:spacing w:line="240" w:lineRule="auto"/>
            </w:pPr>
            <w:r w:rsidRPr="00FA7F93">
              <w:t>поля для спортивной игры</w:t>
            </w:r>
            <w:r>
              <w:t>;</w:t>
            </w:r>
          </w:p>
          <w:p w:rsidR="00BD00D2" w:rsidRDefault="00BD00D2" w:rsidP="008C2009">
            <w:pPr>
              <w:pStyle w:val="a1"/>
              <w:spacing w:line="240" w:lineRule="auto"/>
            </w:pPr>
            <w:r>
              <w:t>а</w:t>
            </w:r>
            <w:r w:rsidRPr="00FA7F93">
              <w:t>втодромы</w:t>
            </w:r>
            <w:r>
              <w:t>;</w:t>
            </w:r>
          </w:p>
          <w:p w:rsidR="00BD00D2" w:rsidRDefault="00BD00D2" w:rsidP="008C2009">
            <w:pPr>
              <w:pStyle w:val="a1"/>
              <w:spacing w:line="240" w:lineRule="auto"/>
            </w:pPr>
            <w:r w:rsidRPr="00FA7F93">
              <w:t>мотодромы</w:t>
            </w:r>
            <w:r>
              <w:t>;</w:t>
            </w:r>
          </w:p>
          <w:p w:rsidR="00BD00D2" w:rsidRDefault="00BD00D2" w:rsidP="008C2009">
            <w:pPr>
              <w:pStyle w:val="a1"/>
              <w:spacing w:line="240" w:lineRule="auto"/>
            </w:pPr>
            <w:r w:rsidRPr="00FA7F93">
              <w:t>трамплины</w:t>
            </w:r>
            <w:r>
              <w:t>;</w:t>
            </w:r>
          </w:p>
          <w:p w:rsidR="00BD00D2" w:rsidRDefault="00BD00D2" w:rsidP="008C2009">
            <w:pPr>
              <w:pStyle w:val="a1"/>
              <w:spacing w:line="240" w:lineRule="auto"/>
            </w:pPr>
            <w:r w:rsidRPr="00FA7F93">
              <w:t>трассы и спортивные стрельбища</w:t>
            </w:r>
            <w:r>
              <w:t>;</w:t>
            </w:r>
            <w:r w:rsidRPr="00FA7F93">
              <w:t xml:space="preserve"> </w:t>
            </w:r>
          </w:p>
          <w:p w:rsidR="00BD00D2" w:rsidRPr="00BD00D2" w:rsidRDefault="00BD00D2" w:rsidP="008C2009">
            <w:pPr>
              <w:pStyle w:val="a1"/>
              <w:spacing w:line="240" w:lineRule="auto"/>
              <w:rPr>
                <w:lang w:val="ru-RU"/>
              </w:rPr>
            </w:pPr>
            <w:r w:rsidRPr="00BD00D2">
              <w:rPr>
                <w:lang w:val="ru-RU"/>
              </w:rPr>
              <w:t xml:space="preserve">причалы и сооружения, необходимые для водных видов спорта; </w:t>
            </w:r>
          </w:p>
          <w:p w:rsidR="00BD00D2" w:rsidRPr="00BD00D2" w:rsidRDefault="00BD00D2" w:rsidP="008C2009">
            <w:pPr>
              <w:pStyle w:val="a1"/>
              <w:spacing w:line="240" w:lineRule="auto"/>
              <w:rPr>
                <w:lang w:val="ru-RU"/>
              </w:rPr>
            </w:pPr>
            <w:r w:rsidRPr="00BD00D2">
              <w:rPr>
                <w:lang w:val="ru-RU"/>
              </w:rPr>
              <w:lastRenderedPageBreak/>
              <w:t>размещение спортивных баз и лагерей</w:t>
            </w:r>
          </w:p>
        </w:tc>
        <w:tc>
          <w:tcPr>
            <w:tcW w:w="4473" w:type="dxa"/>
            <w:shd w:val="clear" w:color="auto" w:fill="FFFFFF"/>
          </w:tcPr>
          <w:p w:rsidR="00BD00D2" w:rsidRPr="00FA7F93" w:rsidRDefault="00BD00D2" w:rsidP="008C2009">
            <w:pPr>
              <w:pStyle w:val="a1"/>
              <w:spacing w:line="240" w:lineRule="auto"/>
            </w:pPr>
            <w:r w:rsidRPr="00FA7F93">
              <w:lastRenderedPageBreak/>
              <w:t xml:space="preserve">размещение </w:t>
            </w:r>
            <w:r>
              <w:t>стоянок (</w:t>
            </w:r>
            <w:r w:rsidRPr="00FA7F93">
              <w:t>парков</w:t>
            </w:r>
            <w:r>
              <w:t>о</w:t>
            </w:r>
            <w:r w:rsidRPr="00FA7F93">
              <w:t>к</w:t>
            </w:r>
            <w:r>
              <w:t>);</w:t>
            </w:r>
          </w:p>
          <w:p w:rsidR="00BD00D2" w:rsidRPr="00BD00D2" w:rsidRDefault="00BD00D2" w:rsidP="008C2009">
            <w:pPr>
              <w:pStyle w:val="a1"/>
              <w:spacing w:line="240" w:lineRule="auto"/>
              <w:rPr>
                <w:lang w:val="ru-RU"/>
              </w:rPr>
            </w:pPr>
            <w:r w:rsidRPr="00BD00D2">
              <w:rPr>
                <w:lang w:val="ru-RU"/>
              </w:rPr>
              <w:t>сооружения для хранения соответствующего инвентаря;</w:t>
            </w:r>
          </w:p>
          <w:p w:rsidR="00BD00D2" w:rsidRDefault="00BD00D2" w:rsidP="008C2009">
            <w:pPr>
              <w:pStyle w:val="a1"/>
              <w:spacing w:line="240" w:lineRule="auto"/>
            </w:pPr>
            <w:r>
              <w:t>медицинский кабинет</w:t>
            </w:r>
          </w:p>
          <w:p w:rsidR="00BD00D2" w:rsidRPr="00FA7F93" w:rsidRDefault="00BD00D2" w:rsidP="008C2009">
            <w:pPr>
              <w:pStyle w:val="a1"/>
              <w:numPr>
                <w:ilvl w:val="0"/>
                <w:numId w:val="0"/>
              </w:numPr>
              <w:spacing w:line="240" w:lineRule="auto"/>
              <w:ind w:left="320"/>
            </w:pPr>
          </w:p>
        </w:tc>
      </w:tr>
      <w:tr w:rsidR="00BD00D2" w:rsidRPr="00FA7F93"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lastRenderedPageBreak/>
              <w:t>5.2</w:t>
            </w:r>
          </w:p>
        </w:tc>
        <w:tc>
          <w:tcPr>
            <w:tcW w:w="2566" w:type="dxa"/>
            <w:tcMar>
              <w:left w:w="103" w:type="dxa"/>
            </w:tcMar>
            <w:vAlign w:val="center"/>
          </w:tcPr>
          <w:p w:rsidR="00BD00D2" w:rsidRPr="00FA7F93" w:rsidRDefault="00BD00D2" w:rsidP="008C2009">
            <w:pPr>
              <w:pStyle w:val="aff4"/>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Природно-познавательный туризм</w:t>
            </w:r>
          </w:p>
        </w:tc>
        <w:tc>
          <w:tcPr>
            <w:tcW w:w="6726" w:type="dxa"/>
            <w:shd w:val="clear" w:color="auto" w:fill="FFFFFF"/>
            <w:tcMar>
              <w:left w:w="103" w:type="dxa"/>
            </w:tcMar>
          </w:tcPr>
          <w:p w:rsidR="00BD00D2" w:rsidRDefault="00BD00D2" w:rsidP="008C2009">
            <w:pPr>
              <w:pStyle w:val="a1"/>
              <w:spacing w:line="240" w:lineRule="auto"/>
            </w:pPr>
            <w:r>
              <w:t xml:space="preserve">Туристические </w:t>
            </w:r>
            <w:r w:rsidRPr="00FA7F93">
              <w:t>баз</w:t>
            </w:r>
            <w:r>
              <w:t xml:space="preserve">ы; </w:t>
            </w:r>
          </w:p>
          <w:p w:rsidR="00BD00D2" w:rsidRPr="00FA7F93" w:rsidRDefault="00BD00D2" w:rsidP="008C2009">
            <w:pPr>
              <w:pStyle w:val="a1"/>
              <w:spacing w:line="240" w:lineRule="auto"/>
            </w:pPr>
            <w:r>
              <w:t>палаточные лагеря;</w:t>
            </w:r>
          </w:p>
        </w:tc>
        <w:tc>
          <w:tcPr>
            <w:tcW w:w="4473" w:type="dxa"/>
            <w:shd w:val="clear" w:color="auto" w:fill="FFFFFF"/>
          </w:tcPr>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tc>
      </w:tr>
      <w:tr w:rsidR="00BD00D2" w:rsidRPr="009A7CA1"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5.5</w:t>
            </w:r>
          </w:p>
        </w:tc>
        <w:tc>
          <w:tcPr>
            <w:tcW w:w="2566" w:type="dxa"/>
            <w:tcMar>
              <w:left w:w="103" w:type="dxa"/>
            </w:tcMar>
            <w:vAlign w:val="center"/>
          </w:tcPr>
          <w:p w:rsidR="00BD00D2" w:rsidRPr="00FA7F93" w:rsidRDefault="00BD00D2" w:rsidP="008C2009">
            <w:pPr>
              <w:pStyle w:val="aff4"/>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Поля для гольфа или конных прогулок</w:t>
            </w:r>
          </w:p>
        </w:tc>
        <w:tc>
          <w:tcPr>
            <w:tcW w:w="6726" w:type="dxa"/>
            <w:shd w:val="clear" w:color="auto" w:fill="FFFFFF"/>
            <w:tcMar>
              <w:left w:w="103" w:type="dxa"/>
            </w:tcMar>
          </w:tcPr>
          <w:p w:rsidR="00BD00D2" w:rsidRPr="009A7CA1" w:rsidRDefault="00BD00D2" w:rsidP="008C2009">
            <w:pPr>
              <w:pStyle w:val="a1"/>
              <w:spacing w:line="240" w:lineRule="auto"/>
            </w:pPr>
            <w:r w:rsidRPr="009A7CA1">
              <w:t>Поля для гольфа</w:t>
            </w:r>
            <w:r>
              <w:t>;</w:t>
            </w:r>
          </w:p>
          <w:p w:rsidR="00BD00D2" w:rsidRPr="009A7CA1" w:rsidRDefault="00BD00D2" w:rsidP="008C2009">
            <w:pPr>
              <w:pStyle w:val="a1"/>
              <w:spacing w:line="240" w:lineRule="auto"/>
              <w:rPr>
                <w:rFonts w:eastAsia="Times New Roman" w:cs="Arial"/>
                <w:lang w:eastAsia="ru-RU"/>
              </w:rPr>
            </w:pPr>
            <w:r w:rsidRPr="009A7CA1">
              <w:rPr>
                <w:rFonts w:eastAsia="Times New Roman" w:cs="Arial"/>
                <w:lang w:eastAsia="ru-RU"/>
              </w:rPr>
              <w:t>конноспортивные манежи,</w:t>
            </w:r>
          </w:p>
        </w:tc>
        <w:tc>
          <w:tcPr>
            <w:tcW w:w="4473" w:type="dxa"/>
            <w:shd w:val="clear" w:color="auto" w:fill="FFFFFF"/>
          </w:tcPr>
          <w:p w:rsidR="00BD00D2"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9A7CA1" w:rsidRDefault="00BD00D2" w:rsidP="008C2009">
            <w:pPr>
              <w:pStyle w:val="a1"/>
              <w:spacing w:line="240" w:lineRule="auto"/>
              <w:rPr>
                <w:rFonts w:eastAsia="Times New Roman" w:cs="Arial"/>
                <w:lang w:eastAsia="ru-RU"/>
              </w:rPr>
            </w:pPr>
            <w:r w:rsidRPr="009A7CA1">
              <w:rPr>
                <w:rFonts w:eastAsia="Times New Roman" w:cs="Arial"/>
                <w:lang w:eastAsia="ru-RU"/>
              </w:rPr>
              <w:t>Предприятия общественного питания</w:t>
            </w:r>
          </w:p>
        </w:tc>
      </w:tr>
    </w:tbl>
    <w:p w:rsidR="00BD00D2" w:rsidRPr="00FA7F93" w:rsidRDefault="00BD00D2" w:rsidP="00BD00D2">
      <w:pPr>
        <w:pStyle w:val="affffb"/>
        <w:pBdr>
          <w:top w:val="none" w:sz="0" w:space="0" w:color="auto"/>
          <w:left w:val="none" w:sz="0" w:space="0" w:color="auto"/>
          <w:bottom w:val="none" w:sz="0" w:space="0" w:color="auto"/>
          <w:right w:val="none" w:sz="0" w:space="0" w:color="auto"/>
          <w:bar w:val="none" w:sz="0" w:color="auto"/>
        </w:pBdr>
        <w:ind w:firstLine="0"/>
        <w:contextualSpacing/>
        <w:rPr>
          <w:rFonts w:ascii="Times New Roman" w:hAnsi="Times New Roman" w:cs="Times New Roman"/>
          <w:b/>
          <w:color w:val="0D0D0D"/>
        </w:rPr>
      </w:pP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91"/>
        <w:gridCol w:w="2923"/>
        <w:gridCol w:w="6309"/>
        <w:gridCol w:w="4473"/>
      </w:tblGrid>
      <w:tr w:rsidR="00BD00D2" w:rsidRPr="001F0A8C" w:rsidTr="008C2009">
        <w:tc>
          <w:tcPr>
            <w:tcW w:w="691"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Код</w:t>
            </w:r>
          </w:p>
        </w:tc>
        <w:tc>
          <w:tcPr>
            <w:tcW w:w="2923"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Условно разрешенные виды разрешенного использования</w:t>
            </w:r>
          </w:p>
        </w:tc>
        <w:tc>
          <w:tcPr>
            <w:tcW w:w="6309" w:type="dxa"/>
            <w:shd w:val="clear" w:color="auto" w:fill="F2F2F2"/>
            <w:vAlign w:val="center"/>
          </w:tcPr>
          <w:p w:rsidR="00BD00D2" w:rsidRPr="00FA7F93" w:rsidRDefault="00BD00D2" w:rsidP="008C2009">
            <w:pPr>
              <w:spacing w:line="240" w:lineRule="auto"/>
              <w:contextualSpacing/>
              <w:rPr>
                <w:rFonts w:ascii="Times New Roman" w:hAnsi="Times New Roman"/>
                <w:b/>
                <w:sz w:val="24"/>
                <w:szCs w:val="24"/>
                <w:lang w:val="ru-RU"/>
              </w:rPr>
            </w:pPr>
          </w:p>
          <w:p w:rsidR="00BD00D2" w:rsidRPr="00FA7F93" w:rsidRDefault="00BD00D2" w:rsidP="008C2009">
            <w:pPr>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Условно разрешенные виды разрешенного использования объектов капитального строительства</w:t>
            </w:r>
          </w:p>
          <w:p w:rsidR="00BD00D2" w:rsidRPr="00FA7F93" w:rsidRDefault="00BD00D2" w:rsidP="008C2009">
            <w:pPr>
              <w:pStyle w:val="aff"/>
              <w:spacing w:line="240" w:lineRule="auto"/>
              <w:contextualSpacing/>
              <w:jc w:val="left"/>
              <w:rPr>
                <w:rFonts w:ascii="Times New Roman" w:hAnsi="Times New Roman"/>
                <w:b/>
                <w:sz w:val="24"/>
                <w:szCs w:val="24"/>
                <w:lang w:val="ru-RU"/>
              </w:rPr>
            </w:pPr>
          </w:p>
        </w:tc>
        <w:tc>
          <w:tcPr>
            <w:tcW w:w="4473" w:type="dxa"/>
            <w:shd w:val="clear" w:color="auto" w:fill="F2F2F2"/>
            <w:vAlign w:val="center"/>
          </w:tcPr>
          <w:p w:rsidR="00BD00D2" w:rsidRPr="00FA7F93" w:rsidRDefault="00BD00D2" w:rsidP="008C2009">
            <w:pPr>
              <w:spacing w:line="240" w:lineRule="auto"/>
              <w:contextualSpacing/>
              <w:jc w:val="center"/>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FA7F93" w:rsidTr="008C2009">
        <w:trPr>
          <w:trHeight w:val="249"/>
        </w:trPr>
        <w:tc>
          <w:tcPr>
            <w:tcW w:w="9923" w:type="dxa"/>
            <w:gridSpan w:val="3"/>
            <w:tcMar>
              <w:left w:w="103" w:type="dxa"/>
            </w:tcMar>
            <w:vAlign w:val="center"/>
          </w:tcPr>
          <w:p w:rsidR="00BD00D2" w:rsidRPr="00FA7F93" w:rsidRDefault="00BD00D2" w:rsidP="008C2009">
            <w:pPr>
              <w:pStyle w:val="a1"/>
              <w:numPr>
                <w:ilvl w:val="0"/>
                <w:numId w:val="0"/>
              </w:numPr>
              <w:ind w:left="320"/>
            </w:pPr>
            <w:r>
              <w:t>Не требует установления</w:t>
            </w:r>
          </w:p>
        </w:tc>
        <w:tc>
          <w:tcPr>
            <w:tcW w:w="4473" w:type="dxa"/>
            <w:shd w:val="clear" w:color="auto" w:fill="FFFFFF"/>
          </w:tcPr>
          <w:p w:rsidR="00BD00D2" w:rsidRPr="00FA7F93" w:rsidRDefault="00BD00D2" w:rsidP="008C2009">
            <w:pPr>
              <w:pStyle w:val="aff"/>
              <w:spacing w:line="240" w:lineRule="auto"/>
              <w:contextualSpacing/>
              <w:rPr>
                <w:rFonts w:ascii="Times New Roman" w:hAnsi="Times New Roman"/>
                <w:sz w:val="24"/>
                <w:szCs w:val="24"/>
                <w:lang w:val="ru-RU"/>
              </w:rPr>
            </w:pPr>
          </w:p>
        </w:tc>
      </w:tr>
    </w:tbl>
    <w:p w:rsidR="008C2009" w:rsidRDefault="008C2009" w:rsidP="00BD00D2">
      <w:pPr>
        <w:pStyle w:val="24"/>
        <w:tabs>
          <w:tab w:val="left" w:pos="142"/>
        </w:tabs>
        <w:spacing w:line="240" w:lineRule="auto"/>
        <w:contextualSpacing/>
        <w:jc w:val="center"/>
        <w:rPr>
          <w:rFonts w:ascii="Times New Roman" w:hAnsi="Times New Roman"/>
          <w:sz w:val="24"/>
          <w:szCs w:val="24"/>
        </w:rPr>
      </w:pPr>
    </w:p>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0" w:type="auto"/>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423"/>
        <w:gridCol w:w="3075"/>
        <w:gridCol w:w="4898"/>
      </w:tblGrid>
      <w:tr w:rsidR="00BD00D2" w:rsidRPr="001F0A8C" w:rsidTr="008C2009">
        <w:trPr>
          <w:trHeight w:val="340"/>
        </w:trPr>
        <w:tc>
          <w:tcPr>
            <w:tcW w:w="0" w:type="auto"/>
            <w:gridSpan w:val="3"/>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sz w:val="24"/>
                <w:szCs w:val="24"/>
                <w:lang w:val="ru-RU"/>
              </w:rPr>
              <w:br w:type="page"/>
            </w:r>
            <w:r w:rsidRPr="00FA7F93">
              <w:rPr>
                <w:rFonts w:ascii="Times New Roman" w:hAnsi="Times New Roman"/>
                <w:b/>
                <w:sz w:val="24"/>
                <w:szCs w:val="24"/>
                <w:lang w:val="ru-RU"/>
              </w:rPr>
              <w:t>Параметры использования земельных участков и объектов капитального строительства</w:t>
            </w:r>
          </w:p>
        </w:tc>
      </w:tr>
      <w:tr w:rsidR="00BD00D2" w:rsidRPr="00FA7F93" w:rsidTr="008C2009">
        <w:trPr>
          <w:trHeight w:val="340"/>
        </w:trPr>
        <w:tc>
          <w:tcPr>
            <w:tcW w:w="6423"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Показатель</w:t>
            </w:r>
          </w:p>
        </w:tc>
        <w:tc>
          <w:tcPr>
            <w:tcW w:w="3075"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Предельные параметры</w:t>
            </w:r>
          </w:p>
        </w:tc>
        <w:tc>
          <w:tcPr>
            <w:tcW w:w="4898"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ab/>
            </w:r>
            <w:r w:rsidRPr="00FA7F93">
              <w:rPr>
                <w:rFonts w:ascii="Times New Roman" w:hAnsi="Times New Roman"/>
                <w:b/>
                <w:sz w:val="24"/>
                <w:szCs w:val="24"/>
              </w:rPr>
              <w:tab/>
            </w:r>
            <w:r w:rsidRPr="00FA7F93">
              <w:rPr>
                <w:rFonts w:ascii="Times New Roman" w:hAnsi="Times New Roman"/>
                <w:b/>
                <w:sz w:val="24"/>
                <w:szCs w:val="24"/>
              </w:rPr>
              <w:tab/>
              <w:t>Примечание</w:t>
            </w:r>
          </w:p>
        </w:tc>
      </w:tr>
      <w:tr w:rsidR="00BD00D2" w:rsidRPr="001F0A8C"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Предельные (минимальные и (или) максимальные) размеры земельных участков, в том числе их площадь</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CA27A3">
              <w:rPr>
                <w:rFonts w:ascii="Times New Roman" w:hAnsi="Times New Roman"/>
                <w:sz w:val="24"/>
                <w:szCs w:val="24"/>
                <w:lang w:val="ru-RU"/>
              </w:rPr>
              <w:t>В соответствии с п 1.1 ст 38 ГрК РФ</w:t>
            </w:r>
          </w:p>
        </w:tc>
      </w:tr>
      <w:tr w:rsidR="00BD00D2" w:rsidRPr="00FA7F93"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75"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1 м</w:t>
            </w:r>
          </w:p>
        </w:tc>
        <w:tc>
          <w:tcPr>
            <w:tcW w:w="4898" w:type="dxa"/>
            <w:vAlign w:val="center"/>
          </w:tcPr>
          <w:p w:rsidR="00BD00D2" w:rsidRPr="00FA7F93" w:rsidRDefault="00BD00D2" w:rsidP="008C2009">
            <w:pPr>
              <w:pStyle w:val="aff"/>
              <w:spacing w:line="240" w:lineRule="auto"/>
              <w:contextualSpacing/>
              <w:rPr>
                <w:rFonts w:ascii="Times New Roman" w:hAnsi="Times New Roman"/>
                <w:sz w:val="24"/>
                <w:szCs w:val="24"/>
                <w:lang w:val="ru-RU"/>
              </w:rPr>
            </w:pPr>
          </w:p>
        </w:tc>
      </w:tr>
      <w:tr w:rsidR="00BD00D2" w:rsidRPr="001F0A8C"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Предельное количество этажей надземной части зданий</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restart"/>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CA27A3">
              <w:rPr>
                <w:rFonts w:ascii="Times New Roman" w:hAnsi="Times New Roman"/>
                <w:sz w:val="24"/>
                <w:szCs w:val="24"/>
                <w:lang w:val="ru-RU"/>
              </w:rPr>
              <w:t>В соответствии с п 1.1 ст 38 ГрК РФ</w:t>
            </w:r>
          </w:p>
        </w:tc>
      </w:tr>
      <w:tr w:rsidR="00BD00D2" w:rsidRPr="00FA7F93"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Предельная высота зданий, строений, сооружений</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ign w:val="center"/>
          </w:tcPr>
          <w:p w:rsidR="00BD00D2" w:rsidRPr="00FA7F93" w:rsidRDefault="00BD00D2" w:rsidP="008C2009">
            <w:pPr>
              <w:pStyle w:val="afffff4"/>
              <w:ind w:firstLine="0"/>
              <w:contextualSpacing/>
              <w:rPr>
                <w:sz w:val="24"/>
              </w:rPr>
            </w:pPr>
          </w:p>
        </w:tc>
      </w:tr>
      <w:tr w:rsidR="00BD00D2" w:rsidRPr="00FA7F93" w:rsidTr="008C2009">
        <w:trPr>
          <w:trHeight w:val="885"/>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lastRenderedPageBreak/>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ign w:val="center"/>
          </w:tcPr>
          <w:p w:rsidR="00BD00D2" w:rsidRPr="00FA7F93" w:rsidRDefault="00BD00D2" w:rsidP="008C2009">
            <w:pPr>
              <w:pStyle w:val="afffff4"/>
              <w:ind w:firstLine="0"/>
              <w:contextualSpacing/>
              <w:rPr>
                <w:sz w:val="24"/>
              </w:rPr>
            </w:pPr>
          </w:p>
        </w:tc>
      </w:tr>
      <w:tr w:rsidR="00BD00D2" w:rsidRPr="001F0A8C" w:rsidTr="008C2009">
        <w:trPr>
          <w:trHeight w:val="516"/>
        </w:trPr>
        <w:tc>
          <w:tcPr>
            <w:tcW w:w="14396" w:type="dxa"/>
            <w:gridSpan w:val="3"/>
            <w:tcMar>
              <w:left w:w="103" w:type="dxa"/>
            </w:tcMar>
            <w:vAlign w:val="center"/>
          </w:tcPr>
          <w:p w:rsidR="00BD00D2" w:rsidRPr="00FA7F93" w:rsidRDefault="00BD00D2" w:rsidP="008C2009">
            <w:pPr>
              <w:pStyle w:val="afffff4"/>
              <w:ind w:firstLine="0"/>
              <w:contextualSpacing/>
              <w:rPr>
                <w:sz w:val="24"/>
              </w:rPr>
            </w:pPr>
            <w:r w:rsidRPr="00FA7F93">
              <w:rPr>
                <w:sz w:val="24"/>
              </w:rPr>
              <w:t>Иные предельные параметры разрешенного строительства, реконструкции объектов капитального строительства</w:t>
            </w:r>
          </w:p>
        </w:tc>
      </w:tr>
      <w:tr w:rsidR="00BD00D2" w:rsidRPr="00FA7F93" w:rsidTr="008C2009">
        <w:trPr>
          <w:trHeight w:val="885"/>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Площадь земельного участка под магазины</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500 м</w:t>
            </w:r>
            <w:r w:rsidRPr="00FA7F93">
              <w:rPr>
                <w:rFonts w:ascii="Times New Roman" w:hAnsi="Times New Roman"/>
                <w:sz w:val="24"/>
                <w:szCs w:val="24"/>
                <w:vertAlign w:val="superscript"/>
                <w:lang w:val="ru-RU"/>
              </w:rPr>
              <w:t>2</w:t>
            </w:r>
          </w:p>
        </w:tc>
        <w:tc>
          <w:tcPr>
            <w:tcW w:w="4898" w:type="dxa"/>
            <w:vAlign w:val="center"/>
          </w:tcPr>
          <w:p w:rsidR="00BD00D2" w:rsidRPr="00FA7F93" w:rsidRDefault="00BD00D2" w:rsidP="008C2009">
            <w:pPr>
              <w:pStyle w:val="afffff4"/>
              <w:ind w:firstLine="0"/>
              <w:contextualSpacing/>
              <w:rPr>
                <w:sz w:val="24"/>
              </w:rPr>
            </w:pPr>
          </w:p>
        </w:tc>
      </w:tr>
    </w:tbl>
    <w:p w:rsidR="00EC71BE" w:rsidRDefault="00EC71BE" w:rsidP="00706F56"/>
    <w:p w:rsidR="008572C9" w:rsidRPr="00FA7F93" w:rsidRDefault="008572C9"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bookmarkStart w:id="172" w:name="_Toc501392803"/>
      <w:r w:rsidRPr="00FA7F93">
        <w:rPr>
          <w:rFonts w:ascii="Times New Roman" w:hAnsi="Times New Roman" w:cs="Times New Roman"/>
          <w:b/>
          <w:color w:val="0D0D0D"/>
        </w:rPr>
        <w:t>Статья 2</w:t>
      </w:r>
      <w:r w:rsidR="00755E9B">
        <w:rPr>
          <w:rFonts w:ascii="Times New Roman" w:hAnsi="Times New Roman" w:cs="Times New Roman"/>
          <w:b/>
          <w:color w:val="0D0D0D"/>
        </w:rPr>
        <w:t>8</w:t>
      </w:r>
      <w:r w:rsidRPr="00FA7F93">
        <w:rPr>
          <w:rFonts w:ascii="Times New Roman" w:hAnsi="Times New Roman" w:cs="Times New Roman"/>
          <w:b/>
          <w:color w:val="0D0D0D"/>
        </w:rPr>
        <w:t>.</w:t>
      </w:r>
      <w:r w:rsidR="008C2009">
        <w:rPr>
          <w:rFonts w:ascii="Times New Roman" w:hAnsi="Times New Roman" w:cs="Times New Roman"/>
          <w:b/>
          <w:color w:val="0D0D0D"/>
        </w:rPr>
        <w:t>9</w:t>
      </w:r>
      <w:r w:rsidRPr="00FA7F93">
        <w:rPr>
          <w:rFonts w:ascii="Times New Roman" w:hAnsi="Times New Roman" w:cs="Times New Roman"/>
          <w:b/>
          <w:color w:val="0D0D0D"/>
        </w:rPr>
        <w:t>. ПК-1. Производственно-коммунальная зона</w:t>
      </w:r>
      <w:bookmarkEnd w:id="167"/>
      <w:bookmarkEnd w:id="168"/>
      <w:bookmarkEnd w:id="169"/>
      <w:bookmarkEnd w:id="170"/>
      <w:bookmarkEnd w:id="171"/>
      <w:bookmarkEnd w:id="172"/>
    </w:p>
    <w:p w:rsidR="008572C9" w:rsidRPr="00FA7F93" w:rsidRDefault="008572C9" w:rsidP="00FA7F93">
      <w:pPr>
        <w:pStyle w:val="24"/>
        <w:spacing w:line="240" w:lineRule="auto"/>
        <w:contextualSpacing/>
        <w:rPr>
          <w:rFonts w:ascii="Times New Roman" w:hAnsi="Times New Roman"/>
          <w:sz w:val="24"/>
          <w:szCs w:val="24"/>
        </w:rPr>
      </w:pPr>
      <w:r w:rsidRPr="00FA7F93">
        <w:rPr>
          <w:rFonts w:ascii="Times New Roman" w:hAnsi="Times New Roman"/>
          <w:sz w:val="24"/>
          <w:szCs w:val="24"/>
        </w:rPr>
        <w:t>Производственно-</w:t>
      </w:r>
      <w:r w:rsidRPr="00FA7F93">
        <w:rPr>
          <w:rFonts w:ascii="Times New Roman" w:hAnsi="Times New Roman"/>
          <w:color w:val="0D0D0D"/>
          <w:sz w:val="24"/>
          <w:szCs w:val="24"/>
        </w:rPr>
        <w:t>коммунальная</w:t>
      </w:r>
      <w:r w:rsidRPr="00FA7F93">
        <w:rPr>
          <w:rFonts w:ascii="Times New Roman" w:hAnsi="Times New Roman"/>
          <w:sz w:val="24"/>
          <w:szCs w:val="24"/>
        </w:rPr>
        <w:t xml:space="preserve"> зона выделяется с целью развития существующих и преобразуемых территорий, предназначенных для формирования комплексов производственных, коммунальных предприятий, имеющих санитарные зоны, размещения ограниченного числа объектов обслуживания, связанных с непосредственным обслуживанием производственных и промышленных предприятий и развития инженерной и транспортной инфраструктуры.</w:t>
      </w:r>
    </w:p>
    <w:p w:rsidR="008572C9" w:rsidRPr="00FA7F93" w:rsidRDefault="008572C9" w:rsidP="00FA7F93">
      <w:pPr>
        <w:pStyle w:val="24"/>
        <w:spacing w:line="240" w:lineRule="auto"/>
        <w:contextualSpacing/>
        <w:rPr>
          <w:rFonts w:ascii="Times New Roman" w:hAnsi="Times New Roman"/>
          <w:sz w:val="24"/>
          <w:szCs w:val="24"/>
        </w:rPr>
      </w:pPr>
      <w:r w:rsidRPr="00FA7F93">
        <w:rPr>
          <w:rFonts w:ascii="Times New Roman" w:hAnsi="Times New Roman"/>
          <w:sz w:val="24"/>
          <w:szCs w:val="24"/>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8572C9" w:rsidRPr="00FA7F93" w:rsidRDefault="008572C9" w:rsidP="00FA7F93">
      <w:pPr>
        <w:pStyle w:val="24"/>
        <w:spacing w:line="240" w:lineRule="auto"/>
        <w:contextualSpacing/>
        <w:rPr>
          <w:rFonts w:ascii="Times New Roman" w:hAnsi="Times New Roman"/>
          <w:sz w:val="24"/>
          <w:szCs w:val="24"/>
        </w:rPr>
      </w:pPr>
      <w:r w:rsidRPr="00FA7F93">
        <w:rPr>
          <w:rFonts w:ascii="Times New Roman" w:hAnsi="Times New Roman"/>
          <w:sz w:val="24"/>
          <w:szCs w:val="24"/>
        </w:rPr>
        <w:t>Расстояния от АЗС с подземными резервуарами для хранения жидкого топлива до границ земельных участков детских дошкольных учреждений, общеобразовательных школ, школ-интернатов, лечебных учреждений со стационаром или до стен жилых и других общественных зданий и сооружений следует принимать не менее 50 м. Указанное расстояние следует определять от топливораздаточных колонок и подземных резервуаров для хранения жидкого топлива; расстояния от АЗС, предназначенных для заправки только легковых автомобилей в количестве не более 500 машин в сутки, до указанных объектов допускается уменьшать, но принимать не менее 25 м.</w:t>
      </w:r>
    </w:p>
    <w:p w:rsidR="000575FC" w:rsidRDefault="000575FC" w:rsidP="00FA7F93">
      <w:pPr>
        <w:pStyle w:val="24"/>
        <w:tabs>
          <w:tab w:val="left" w:pos="142"/>
        </w:tabs>
        <w:spacing w:line="240" w:lineRule="auto"/>
        <w:contextualSpacing/>
        <w:jc w:val="center"/>
        <w:rPr>
          <w:rFonts w:ascii="Times New Roman" w:hAnsi="Times New Roman"/>
          <w:sz w:val="24"/>
          <w:szCs w:val="24"/>
        </w:rPr>
      </w:pPr>
    </w:p>
    <w:p w:rsidR="00706F56" w:rsidRDefault="00706F56" w:rsidP="00BD00D2">
      <w:pPr>
        <w:pStyle w:val="24"/>
        <w:tabs>
          <w:tab w:val="left" w:pos="142"/>
        </w:tabs>
        <w:spacing w:line="240" w:lineRule="auto"/>
        <w:contextualSpacing/>
        <w:jc w:val="center"/>
        <w:rPr>
          <w:rFonts w:ascii="Times New Roman" w:hAnsi="Times New Roman"/>
          <w:sz w:val="24"/>
          <w:szCs w:val="24"/>
        </w:rPr>
      </w:pPr>
    </w:p>
    <w:p w:rsidR="00706F56" w:rsidRDefault="00706F56" w:rsidP="00BD00D2">
      <w:pPr>
        <w:pStyle w:val="24"/>
        <w:tabs>
          <w:tab w:val="left" w:pos="142"/>
        </w:tabs>
        <w:spacing w:line="240" w:lineRule="auto"/>
        <w:contextualSpacing/>
        <w:jc w:val="center"/>
        <w:rPr>
          <w:rFonts w:ascii="Times New Roman" w:hAnsi="Times New Roman"/>
          <w:sz w:val="24"/>
          <w:szCs w:val="24"/>
        </w:rPr>
      </w:pPr>
    </w:p>
    <w:p w:rsidR="00706F56" w:rsidRDefault="00706F56" w:rsidP="00BD00D2">
      <w:pPr>
        <w:pStyle w:val="24"/>
        <w:tabs>
          <w:tab w:val="left" w:pos="142"/>
        </w:tabs>
        <w:spacing w:line="240" w:lineRule="auto"/>
        <w:contextualSpacing/>
        <w:jc w:val="center"/>
        <w:rPr>
          <w:rFonts w:ascii="Times New Roman" w:hAnsi="Times New Roman"/>
          <w:sz w:val="24"/>
          <w:szCs w:val="24"/>
        </w:rPr>
      </w:pPr>
    </w:p>
    <w:p w:rsidR="00706F56" w:rsidRDefault="00706F56" w:rsidP="00BD00D2">
      <w:pPr>
        <w:pStyle w:val="24"/>
        <w:tabs>
          <w:tab w:val="left" w:pos="142"/>
        </w:tabs>
        <w:spacing w:line="240" w:lineRule="auto"/>
        <w:contextualSpacing/>
        <w:jc w:val="center"/>
        <w:rPr>
          <w:rFonts w:ascii="Times New Roman" w:hAnsi="Times New Roman"/>
          <w:sz w:val="24"/>
          <w:szCs w:val="24"/>
        </w:rPr>
      </w:pPr>
    </w:p>
    <w:p w:rsidR="00706F56" w:rsidRDefault="00706F56" w:rsidP="00BD00D2">
      <w:pPr>
        <w:pStyle w:val="24"/>
        <w:tabs>
          <w:tab w:val="left" w:pos="142"/>
        </w:tabs>
        <w:spacing w:line="240" w:lineRule="auto"/>
        <w:contextualSpacing/>
        <w:jc w:val="center"/>
        <w:rPr>
          <w:rFonts w:ascii="Times New Roman" w:hAnsi="Times New Roman"/>
          <w:sz w:val="24"/>
          <w:szCs w:val="24"/>
        </w:rPr>
      </w:pPr>
    </w:p>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lastRenderedPageBreak/>
        <w:t>Виды разрешенного использования земельных участков и объектов капитального строительства</w:t>
      </w: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811"/>
        <w:gridCol w:w="2771"/>
        <w:gridCol w:w="6384"/>
        <w:gridCol w:w="4430"/>
      </w:tblGrid>
      <w:tr w:rsidR="00BD00D2" w:rsidRPr="001F0A8C" w:rsidTr="008C2009">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center"/>
              <w:rPr>
                <w:rFonts w:ascii="Times New Roman" w:hAnsi="Times New Roman"/>
                <w:b/>
                <w:sz w:val="24"/>
                <w:szCs w:val="24"/>
              </w:rPr>
            </w:pPr>
            <w:r w:rsidRPr="00FA7F93">
              <w:rPr>
                <w:rFonts w:ascii="Times New Roman" w:hAnsi="Times New Roman"/>
                <w:b/>
                <w:sz w:val="24"/>
                <w:szCs w:val="24"/>
              </w:rPr>
              <w:t>Код</w:t>
            </w:r>
          </w:p>
        </w:tc>
        <w:tc>
          <w:tcPr>
            <w:tcW w:w="2774"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Основные виды разрешенного использования</w:t>
            </w:r>
          </w:p>
        </w:tc>
        <w:tc>
          <w:tcPr>
            <w:tcW w:w="6458" w:type="dxa"/>
            <w:shd w:val="clear" w:color="auto" w:fill="F2F2F2"/>
            <w:vAlign w:val="center"/>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Основные виды разрешенного использования объектов капитального строительства</w:t>
            </w:r>
          </w:p>
        </w:tc>
        <w:tc>
          <w:tcPr>
            <w:tcW w:w="4473" w:type="dxa"/>
            <w:shd w:val="clear" w:color="auto" w:fill="F2F2F2"/>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1F0A8C"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1.15</w:t>
            </w:r>
          </w:p>
        </w:tc>
        <w:tc>
          <w:tcPr>
            <w:tcW w:w="2774" w:type="dxa"/>
            <w:tcMar>
              <w:left w:w="103" w:type="dxa"/>
            </w:tcMar>
            <w:vAlign w:val="center"/>
          </w:tcPr>
          <w:p w:rsidR="00BD00D2" w:rsidRPr="00786F75" w:rsidRDefault="00BD00D2" w:rsidP="008C2009">
            <w:pPr>
              <w:pStyle w:val="aff1"/>
              <w:contextualSpacing/>
              <w:rPr>
                <w:rFonts w:ascii="Times New Roman" w:hAnsi="Times New Roman" w:cs="Times New Roman"/>
                <w:sz w:val="24"/>
                <w:szCs w:val="24"/>
                <w:lang w:eastAsia="en-US"/>
              </w:rPr>
            </w:pPr>
            <w:r w:rsidRPr="00786F75">
              <w:rPr>
                <w:rFonts w:ascii="Times New Roman" w:hAnsi="Times New Roman" w:cs="Times New Roman"/>
                <w:sz w:val="24"/>
                <w:szCs w:val="24"/>
                <w:lang w:eastAsia="en-US"/>
              </w:rPr>
              <w:t>Хранение и переработка сельскохозяйственной продукции</w:t>
            </w:r>
          </w:p>
        </w:tc>
        <w:tc>
          <w:tcPr>
            <w:tcW w:w="6458" w:type="dxa"/>
            <w:shd w:val="clear" w:color="auto" w:fill="FFFFFF"/>
            <w:tcMar>
              <w:left w:w="103" w:type="dxa"/>
            </w:tcMar>
          </w:tcPr>
          <w:p w:rsidR="00BD00D2" w:rsidRPr="00BD00D2" w:rsidRDefault="00BD00D2" w:rsidP="008C2009">
            <w:pPr>
              <w:pStyle w:val="a1"/>
              <w:spacing w:line="240" w:lineRule="auto"/>
              <w:rPr>
                <w:lang w:val="ru-RU"/>
              </w:rPr>
            </w:pPr>
            <w:r w:rsidRPr="00BD00D2">
              <w:rPr>
                <w:lang w:val="ru-RU"/>
              </w:rPr>
              <w:t>здания, сооружения, используемые для производства, хранения, первичной и глубокой переработки сельскохозяйственной продукции</w:t>
            </w:r>
          </w:p>
        </w:tc>
        <w:tc>
          <w:tcPr>
            <w:tcW w:w="4473" w:type="dxa"/>
            <w:shd w:val="clear" w:color="auto" w:fill="FFFFFF"/>
          </w:tcPr>
          <w:p w:rsidR="00BD00D2" w:rsidRPr="00BD00D2" w:rsidRDefault="00BD00D2" w:rsidP="008C2009">
            <w:pPr>
              <w:pStyle w:val="a1"/>
              <w:spacing w:line="240" w:lineRule="auto"/>
              <w:rPr>
                <w:lang w:val="ru-RU"/>
              </w:rPr>
            </w:pPr>
          </w:p>
        </w:tc>
      </w:tr>
      <w:tr w:rsidR="00BD00D2" w:rsidRPr="002B5C59" w:rsidTr="008C2009">
        <w:trPr>
          <w:trHeight w:val="249"/>
        </w:trPr>
        <w:tc>
          <w:tcPr>
            <w:tcW w:w="0" w:type="auto"/>
            <w:tcMar>
              <w:left w:w="103" w:type="dxa"/>
            </w:tcMar>
            <w:vAlign w:val="center"/>
          </w:tcPr>
          <w:p w:rsidR="00BD00D2" w:rsidRPr="00FA7F93" w:rsidRDefault="00BD00D2" w:rsidP="008C2009">
            <w:pPr>
              <w:pStyle w:val="aff"/>
              <w:spacing w:after="0"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1.18</w:t>
            </w:r>
          </w:p>
        </w:tc>
        <w:tc>
          <w:tcPr>
            <w:tcW w:w="2774" w:type="dxa"/>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Обеспечение сельскохозяйственного производства</w:t>
            </w:r>
          </w:p>
        </w:tc>
        <w:tc>
          <w:tcPr>
            <w:tcW w:w="6458" w:type="dxa"/>
            <w:shd w:val="clear" w:color="auto" w:fill="FFFFFF"/>
            <w:tcMar>
              <w:left w:w="103" w:type="dxa"/>
            </w:tcMar>
          </w:tcPr>
          <w:p w:rsidR="00BD00D2" w:rsidRPr="00BD00D2" w:rsidRDefault="00BD00D2" w:rsidP="008C2009">
            <w:pPr>
              <w:pStyle w:val="a1"/>
              <w:spacing w:line="240" w:lineRule="auto"/>
              <w:rPr>
                <w:lang w:val="ru-RU"/>
              </w:rPr>
            </w:pPr>
            <w:r w:rsidRPr="00BD00D2">
              <w:rPr>
                <w:lang w:val="ru-RU"/>
              </w:rPr>
              <w:t>машинно-транспортные и ремонтных станций;</w:t>
            </w:r>
          </w:p>
          <w:p w:rsidR="00BD00D2" w:rsidRDefault="00BD00D2" w:rsidP="008C2009">
            <w:pPr>
              <w:pStyle w:val="a1"/>
              <w:spacing w:line="240" w:lineRule="auto"/>
            </w:pPr>
            <w:r w:rsidRPr="00BD00D2">
              <w:rPr>
                <w:lang w:val="ru-RU"/>
              </w:rPr>
              <w:t xml:space="preserve"> </w:t>
            </w:r>
            <w:r>
              <w:t>ангары;</w:t>
            </w:r>
          </w:p>
          <w:p w:rsidR="00BD00D2" w:rsidRDefault="00BD00D2" w:rsidP="008C2009">
            <w:pPr>
              <w:pStyle w:val="a1"/>
              <w:spacing w:line="240" w:lineRule="auto"/>
            </w:pPr>
            <w:r>
              <w:t xml:space="preserve"> гаражи</w:t>
            </w:r>
            <w:r w:rsidRPr="00FA7F93">
              <w:t xml:space="preserve"> для сельскохозяйственной техники</w:t>
            </w:r>
            <w:r>
              <w:t>;</w:t>
            </w:r>
          </w:p>
          <w:p w:rsidR="00BD00D2" w:rsidRDefault="00BD00D2" w:rsidP="008C2009">
            <w:pPr>
              <w:pStyle w:val="a1"/>
              <w:spacing w:line="240" w:lineRule="auto"/>
            </w:pPr>
            <w:r>
              <w:t>амбары;</w:t>
            </w:r>
          </w:p>
          <w:p w:rsidR="00BD00D2" w:rsidRDefault="00BD00D2" w:rsidP="008C2009">
            <w:pPr>
              <w:pStyle w:val="a1"/>
              <w:spacing w:line="240" w:lineRule="auto"/>
            </w:pPr>
            <w:r>
              <w:t xml:space="preserve"> водонапорные баш</w:t>
            </w:r>
            <w:r w:rsidRPr="00FA7F93">
              <w:t>н</w:t>
            </w:r>
            <w:r>
              <w:t>и;</w:t>
            </w:r>
          </w:p>
          <w:p w:rsidR="00BD00D2" w:rsidRPr="00FA7F93" w:rsidRDefault="00BD00D2" w:rsidP="008C2009">
            <w:pPr>
              <w:pStyle w:val="a1"/>
              <w:spacing w:line="240" w:lineRule="auto"/>
            </w:pPr>
            <w:r w:rsidRPr="00FA7F93">
              <w:t>трансформаторны</w:t>
            </w:r>
            <w:r>
              <w:t>е станции</w:t>
            </w:r>
          </w:p>
        </w:tc>
        <w:tc>
          <w:tcPr>
            <w:tcW w:w="4473" w:type="dxa"/>
            <w:shd w:val="clear" w:color="auto" w:fill="FFFFFF"/>
          </w:tcPr>
          <w:p w:rsidR="00BD00D2" w:rsidRPr="00FA7F93" w:rsidRDefault="00BD00D2" w:rsidP="008C2009">
            <w:pPr>
              <w:pStyle w:val="a1"/>
              <w:numPr>
                <w:ilvl w:val="0"/>
                <w:numId w:val="0"/>
              </w:numPr>
              <w:spacing w:line="240" w:lineRule="auto"/>
              <w:ind w:left="320"/>
            </w:pPr>
          </w:p>
        </w:tc>
      </w:tr>
      <w:tr w:rsidR="00BD00D2" w:rsidRPr="002B5C59" w:rsidTr="008C2009">
        <w:trPr>
          <w:trHeight w:val="249"/>
        </w:trPr>
        <w:tc>
          <w:tcPr>
            <w:tcW w:w="0" w:type="auto"/>
            <w:tcMar>
              <w:left w:w="103" w:type="dxa"/>
            </w:tcMar>
            <w:vAlign w:val="center"/>
          </w:tcPr>
          <w:p w:rsidR="00BD00D2" w:rsidRPr="00FA7F93" w:rsidRDefault="00BD00D2" w:rsidP="008C2009">
            <w:pPr>
              <w:pStyle w:val="af6"/>
              <w:contextualSpacing/>
              <w:rPr>
                <w:rFonts w:ascii="Times New Roman" w:hAnsi="Times New Roman"/>
                <w:sz w:val="24"/>
                <w:szCs w:val="24"/>
              </w:rPr>
            </w:pPr>
            <w:r w:rsidRPr="00FA7F93">
              <w:rPr>
                <w:rFonts w:ascii="Times New Roman" w:hAnsi="Times New Roman"/>
                <w:sz w:val="24"/>
                <w:szCs w:val="24"/>
              </w:rPr>
              <w:t>3.1</w:t>
            </w:r>
          </w:p>
        </w:tc>
        <w:tc>
          <w:tcPr>
            <w:tcW w:w="2774" w:type="dxa"/>
            <w:tcMar>
              <w:left w:w="103" w:type="dxa"/>
            </w:tcMar>
            <w:vAlign w:val="center"/>
          </w:tcPr>
          <w:p w:rsidR="00BD00D2" w:rsidRPr="00FA7F93" w:rsidRDefault="00BD00D2" w:rsidP="008C2009">
            <w:pPr>
              <w:pStyle w:val="af6"/>
              <w:contextualSpacing/>
              <w:rPr>
                <w:rFonts w:ascii="Times New Roman" w:hAnsi="Times New Roman"/>
                <w:sz w:val="24"/>
                <w:szCs w:val="24"/>
              </w:rPr>
            </w:pPr>
            <w:r w:rsidRPr="00FA7F93">
              <w:rPr>
                <w:rFonts w:ascii="Times New Roman" w:hAnsi="Times New Roman"/>
                <w:sz w:val="24"/>
                <w:szCs w:val="24"/>
              </w:rPr>
              <w:t>Коммунальное обслуживание</w:t>
            </w:r>
          </w:p>
        </w:tc>
        <w:tc>
          <w:tcPr>
            <w:tcW w:w="6458" w:type="dxa"/>
            <w:shd w:val="clear" w:color="auto" w:fill="FFFFFF"/>
            <w:tcMar>
              <w:left w:w="103" w:type="dxa"/>
            </w:tcMar>
          </w:tcPr>
          <w:p w:rsidR="00BD00D2" w:rsidRDefault="00BD00D2" w:rsidP="008C2009">
            <w:pPr>
              <w:pStyle w:val="a1"/>
              <w:spacing w:line="240" w:lineRule="auto"/>
            </w:pPr>
            <w:r>
              <w:t>котельные;</w:t>
            </w:r>
          </w:p>
          <w:p w:rsidR="00BD00D2" w:rsidRDefault="00BD00D2" w:rsidP="008C2009">
            <w:pPr>
              <w:pStyle w:val="a1"/>
              <w:spacing w:line="240" w:lineRule="auto"/>
            </w:pPr>
            <w:r>
              <w:t>водозаборы;</w:t>
            </w:r>
            <w:r w:rsidRPr="00FA7F93">
              <w:t xml:space="preserve"> </w:t>
            </w:r>
          </w:p>
          <w:p w:rsidR="00BD00D2" w:rsidRDefault="00BD00D2" w:rsidP="008C2009">
            <w:pPr>
              <w:pStyle w:val="a1"/>
              <w:spacing w:line="240" w:lineRule="auto"/>
            </w:pPr>
            <w:r>
              <w:t>очистные сооружения;</w:t>
            </w:r>
          </w:p>
          <w:p w:rsidR="00BD00D2" w:rsidRDefault="00BD00D2" w:rsidP="008C2009">
            <w:pPr>
              <w:pStyle w:val="a1"/>
              <w:spacing w:line="240" w:lineRule="auto"/>
            </w:pPr>
            <w:r>
              <w:t>насосные станции;</w:t>
            </w:r>
          </w:p>
          <w:p w:rsidR="00BD00D2" w:rsidRDefault="00BD00D2" w:rsidP="008C2009">
            <w:pPr>
              <w:pStyle w:val="a1"/>
              <w:spacing w:line="240" w:lineRule="auto"/>
            </w:pPr>
            <w:r>
              <w:t>трансформаторные подстанции;</w:t>
            </w:r>
          </w:p>
          <w:p w:rsidR="00BD00D2" w:rsidRPr="00BD00D2" w:rsidRDefault="00BD00D2" w:rsidP="008C2009">
            <w:pPr>
              <w:pStyle w:val="a1"/>
              <w:spacing w:line="240" w:lineRule="auto"/>
              <w:rPr>
                <w:lang w:val="ru-RU"/>
              </w:rPr>
            </w:pPr>
            <w:r w:rsidRPr="00BD00D2">
              <w:rPr>
                <w:lang w:val="ru-RU"/>
              </w:rPr>
              <w:t>мастерские для обслуживания уборочной и аварийной техники;</w:t>
            </w:r>
          </w:p>
          <w:p w:rsidR="00BD00D2" w:rsidRPr="00BD00D2" w:rsidRDefault="00BD00D2" w:rsidP="008C2009">
            <w:pPr>
              <w:pStyle w:val="a1"/>
              <w:spacing w:line="240" w:lineRule="auto"/>
              <w:rPr>
                <w:lang w:val="ru-RU"/>
              </w:rPr>
            </w:pPr>
            <w:r w:rsidRPr="00BD00D2">
              <w:rPr>
                <w:lang w:val="ru-RU"/>
              </w:rPr>
              <w:t>здания или помещения, предназначенных для приема физических и юридических лиц в связи с предоставлением им коммунальных услуг</w:t>
            </w:r>
          </w:p>
        </w:tc>
        <w:tc>
          <w:tcPr>
            <w:tcW w:w="4473" w:type="dxa"/>
            <w:shd w:val="clear" w:color="auto" w:fill="FFFFFF"/>
          </w:tcPr>
          <w:p w:rsidR="00BD00D2" w:rsidRPr="00BD00D2" w:rsidRDefault="00BD00D2" w:rsidP="008C2009">
            <w:pPr>
              <w:pStyle w:val="a1"/>
              <w:spacing w:line="240" w:lineRule="auto"/>
              <w:rPr>
                <w:lang w:val="ru-RU"/>
              </w:rPr>
            </w:pPr>
            <w:r w:rsidRPr="00BD00D2">
              <w:rPr>
                <w:lang w:val="ru-RU"/>
              </w:rPr>
              <w:t>Размещение отдельно стоящих и пристроенных гаражей, в том числе подземных;</w:t>
            </w:r>
          </w:p>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tc>
      </w:tr>
      <w:tr w:rsidR="00BD00D2" w:rsidRPr="00FA7F93"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3.3</w:t>
            </w:r>
          </w:p>
        </w:tc>
        <w:tc>
          <w:tcPr>
            <w:tcW w:w="277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Pr>
                <w:rFonts w:ascii="Times New Roman" w:hAnsi="Times New Roman"/>
                <w:sz w:val="24"/>
                <w:szCs w:val="24"/>
                <w:lang w:val="ru-RU"/>
              </w:rPr>
              <w:t>Бытовое обслуживание</w:t>
            </w:r>
          </w:p>
        </w:tc>
        <w:tc>
          <w:tcPr>
            <w:tcW w:w="6458" w:type="dxa"/>
            <w:shd w:val="clear" w:color="auto" w:fill="FFFFFF"/>
            <w:tcMar>
              <w:left w:w="103" w:type="dxa"/>
            </w:tcMar>
            <w:vAlign w:val="center"/>
          </w:tcPr>
          <w:p w:rsidR="00BD00D2" w:rsidRDefault="00BD00D2" w:rsidP="008C2009">
            <w:pPr>
              <w:pStyle w:val="a1"/>
              <w:spacing w:line="240" w:lineRule="auto"/>
            </w:pPr>
            <w:r w:rsidRPr="00FA7F93">
              <w:t>мастерские мелкого ремонта</w:t>
            </w:r>
            <w:r>
              <w:t>;</w:t>
            </w:r>
          </w:p>
          <w:p w:rsidR="00BD00D2" w:rsidRDefault="00BD00D2" w:rsidP="008C2009">
            <w:pPr>
              <w:pStyle w:val="a1"/>
              <w:spacing w:line="240" w:lineRule="auto"/>
            </w:pPr>
            <w:r w:rsidRPr="00FA7F93">
              <w:t>ателье</w:t>
            </w:r>
            <w:r>
              <w:t>;</w:t>
            </w:r>
          </w:p>
          <w:p w:rsidR="00BD00D2" w:rsidRDefault="00BD00D2" w:rsidP="008C2009">
            <w:pPr>
              <w:pStyle w:val="a1"/>
              <w:spacing w:line="240" w:lineRule="auto"/>
            </w:pPr>
            <w:r w:rsidRPr="00FA7F93">
              <w:t>парикмахерские</w:t>
            </w:r>
            <w:r>
              <w:t>;</w:t>
            </w:r>
          </w:p>
          <w:p w:rsidR="00BD00D2" w:rsidRDefault="00BD00D2" w:rsidP="008C2009">
            <w:pPr>
              <w:pStyle w:val="a1"/>
              <w:spacing w:line="240" w:lineRule="auto"/>
            </w:pPr>
            <w:r w:rsidRPr="00FA7F93">
              <w:t>прачечные</w:t>
            </w:r>
            <w:r>
              <w:t>;</w:t>
            </w:r>
          </w:p>
          <w:p w:rsidR="00BD00D2" w:rsidRPr="00FA7F93" w:rsidRDefault="00BD00D2" w:rsidP="008C2009">
            <w:pPr>
              <w:pStyle w:val="a1"/>
              <w:spacing w:line="240" w:lineRule="auto"/>
            </w:pPr>
            <w:r w:rsidRPr="00FA7F93">
              <w:lastRenderedPageBreak/>
              <w:t>химчистки</w:t>
            </w:r>
          </w:p>
        </w:tc>
        <w:tc>
          <w:tcPr>
            <w:tcW w:w="4473" w:type="dxa"/>
            <w:shd w:val="clear" w:color="auto" w:fill="FFFFFF"/>
          </w:tcPr>
          <w:p w:rsidR="00BD00D2" w:rsidRPr="00FA7F93" w:rsidRDefault="00BD00D2" w:rsidP="008C2009">
            <w:pPr>
              <w:pStyle w:val="a1"/>
              <w:spacing w:line="240" w:lineRule="auto"/>
            </w:pPr>
            <w:r w:rsidRPr="00FA7F93">
              <w:lastRenderedPageBreak/>
              <w:t xml:space="preserve">размещение </w:t>
            </w:r>
            <w:r>
              <w:t>стоянок (</w:t>
            </w:r>
            <w:r w:rsidRPr="00FA7F93">
              <w:t>парков</w:t>
            </w:r>
            <w:r>
              <w:t>о</w:t>
            </w:r>
            <w:r w:rsidRPr="00FA7F93">
              <w:t>к</w:t>
            </w:r>
            <w:r>
              <w:t>)</w:t>
            </w:r>
          </w:p>
          <w:p w:rsidR="00BD00D2" w:rsidRPr="00FA7F93" w:rsidRDefault="00BD00D2" w:rsidP="008C2009">
            <w:pPr>
              <w:pStyle w:val="a1"/>
              <w:numPr>
                <w:ilvl w:val="0"/>
                <w:numId w:val="0"/>
              </w:numPr>
              <w:spacing w:line="240" w:lineRule="auto"/>
              <w:ind w:left="320"/>
            </w:pPr>
          </w:p>
          <w:p w:rsidR="00BD00D2" w:rsidRPr="00FA7F93" w:rsidRDefault="00BD00D2" w:rsidP="008C2009">
            <w:pPr>
              <w:pStyle w:val="a1"/>
              <w:numPr>
                <w:ilvl w:val="0"/>
                <w:numId w:val="0"/>
              </w:numPr>
              <w:spacing w:line="240" w:lineRule="auto"/>
              <w:ind w:left="320"/>
            </w:pPr>
          </w:p>
        </w:tc>
      </w:tr>
      <w:tr w:rsidR="00BD00D2" w:rsidRPr="00FA7F93" w:rsidTr="008C2009">
        <w:trPr>
          <w:trHeight w:val="249"/>
        </w:trPr>
        <w:tc>
          <w:tcPr>
            <w:tcW w:w="0" w:type="auto"/>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lastRenderedPageBreak/>
              <w:t xml:space="preserve"> 3.8</w:t>
            </w:r>
          </w:p>
        </w:tc>
        <w:tc>
          <w:tcPr>
            <w:tcW w:w="2774" w:type="dxa"/>
            <w:tcMar>
              <w:left w:w="103" w:type="dxa"/>
            </w:tcMar>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Общественное управление</w:t>
            </w:r>
          </w:p>
        </w:tc>
        <w:tc>
          <w:tcPr>
            <w:tcW w:w="6458" w:type="dxa"/>
            <w:shd w:val="clear" w:color="auto" w:fill="FFFFFF"/>
            <w:tcMar>
              <w:left w:w="103" w:type="dxa"/>
            </w:tcMar>
          </w:tcPr>
          <w:p w:rsidR="00BD00D2" w:rsidRDefault="00BD00D2" w:rsidP="008C2009">
            <w:pPr>
              <w:pStyle w:val="a1"/>
              <w:spacing w:line="240" w:lineRule="auto"/>
            </w:pPr>
            <w:r>
              <w:t>администрация;</w:t>
            </w:r>
          </w:p>
          <w:p w:rsidR="00BD00D2" w:rsidRDefault="00BD00D2" w:rsidP="008C2009">
            <w:pPr>
              <w:pStyle w:val="a1"/>
              <w:spacing w:line="240" w:lineRule="auto"/>
            </w:pPr>
            <w:r>
              <w:t>суд;</w:t>
            </w:r>
          </w:p>
          <w:p w:rsidR="00BD00D2" w:rsidRPr="00BD00D2" w:rsidRDefault="00BD00D2" w:rsidP="008C2009">
            <w:pPr>
              <w:pStyle w:val="a1"/>
              <w:spacing w:line="240" w:lineRule="auto"/>
              <w:rPr>
                <w:lang w:val="ru-RU"/>
              </w:rPr>
            </w:pPr>
            <w:r w:rsidRPr="00BD00D2">
              <w:rPr>
                <w:lang w:val="ru-RU"/>
              </w:rPr>
              <w:t xml:space="preserve">здания для размещения политических партий, профессиональных и отраслевых союзов, творческих союзов </w:t>
            </w:r>
          </w:p>
        </w:tc>
        <w:tc>
          <w:tcPr>
            <w:tcW w:w="4473" w:type="dxa"/>
            <w:shd w:val="clear" w:color="auto" w:fill="FFFFFF"/>
          </w:tcPr>
          <w:p w:rsidR="00BD00D2"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FA7F93" w:rsidRDefault="00BD00D2" w:rsidP="008C2009">
            <w:pPr>
              <w:pStyle w:val="a1"/>
              <w:spacing w:line="240" w:lineRule="auto"/>
            </w:pPr>
            <w:r>
              <w:t>предприятия общественного питания</w:t>
            </w:r>
          </w:p>
          <w:p w:rsidR="00BD00D2" w:rsidRPr="00FA7F93" w:rsidRDefault="00BD00D2" w:rsidP="008C2009">
            <w:pPr>
              <w:pStyle w:val="a1"/>
              <w:numPr>
                <w:ilvl w:val="0"/>
                <w:numId w:val="0"/>
              </w:numPr>
              <w:spacing w:line="240" w:lineRule="auto"/>
              <w:ind w:left="320"/>
            </w:pPr>
          </w:p>
        </w:tc>
      </w:tr>
      <w:tr w:rsidR="003C1C3C" w:rsidRPr="00FA7F93" w:rsidTr="008C2009">
        <w:trPr>
          <w:trHeight w:val="249"/>
        </w:trPr>
        <w:tc>
          <w:tcPr>
            <w:tcW w:w="0" w:type="auto"/>
            <w:tcMar>
              <w:left w:w="103" w:type="dxa"/>
            </w:tcMar>
            <w:vAlign w:val="center"/>
          </w:tcPr>
          <w:p w:rsidR="003C1C3C" w:rsidRPr="00FA7F93" w:rsidRDefault="003C1C3C" w:rsidP="008C2009">
            <w:pPr>
              <w:pStyle w:val="aff1"/>
              <w:contextualSpacing/>
              <w:rPr>
                <w:rFonts w:ascii="Times New Roman" w:hAnsi="Times New Roman" w:cs="Times New Roman"/>
                <w:sz w:val="24"/>
                <w:szCs w:val="24"/>
                <w:lang w:eastAsia="en-US"/>
              </w:rPr>
            </w:pPr>
            <w:r>
              <w:rPr>
                <w:rFonts w:ascii="Times New Roman" w:hAnsi="Times New Roman" w:cs="Times New Roman"/>
                <w:sz w:val="24"/>
                <w:szCs w:val="24"/>
                <w:lang w:eastAsia="en-US"/>
              </w:rPr>
              <w:t>3.</w:t>
            </w:r>
            <w:r>
              <w:rPr>
                <w:rFonts w:ascii="Times New Roman" w:eastAsia="Arial Unicode MS" w:hAnsi="Times New Roman" w:cs="Times New Roman"/>
                <w:bCs/>
                <w:color w:val="0D0D0D"/>
                <w:sz w:val="24"/>
                <w:szCs w:val="24"/>
              </w:rPr>
              <w:t>10.1</w:t>
            </w:r>
          </w:p>
        </w:tc>
        <w:tc>
          <w:tcPr>
            <w:tcW w:w="2774" w:type="dxa"/>
            <w:tcMar>
              <w:left w:w="103" w:type="dxa"/>
            </w:tcMar>
            <w:vAlign w:val="center"/>
          </w:tcPr>
          <w:p w:rsidR="003C1C3C" w:rsidRPr="00FA7F93" w:rsidRDefault="003C1C3C" w:rsidP="008C2009">
            <w:pPr>
              <w:pStyle w:val="aff"/>
              <w:spacing w:line="240" w:lineRule="auto"/>
              <w:contextualSpacing/>
              <w:rPr>
                <w:rFonts w:ascii="Times New Roman" w:hAnsi="Times New Roman"/>
                <w:sz w:val="24"/>
                <w:szCs w:val="24"/>
                <w:lang w:val="ru-RU"/>
              </w:rPr>
            </w:pPr>
            <w:r>
              <w:rPr>
                <w:rFonts w:ascii="Times New Roman" w:hAnsi="Times New Roman"/>
                <w:sz w:val="24"/>
                <w:szCs w:val="24"/>
                <w:lang w:val="ru-RU"/>
              </w:rPr>
              <w:t>Амбулаторное ветеринарное обслуживание</w:t>
            </w:r>
          </w:p>
        </w:tc>
        <w:tc>
          <w:tcPr>
            <w:tcW w:w="6458" w:type="dxa"/>
            <w:shd w:val="clear" w:color="auto" w:fill="FFFFFF"/>
            <w:tcMar>
              <w:left w:w="103" w:type="dxa"/>
            </w:tcMar>
          </w:tcPr>
          <w:p w:rsidR="003C1C3C" w:rsidRPr="003C1C3C" w:rsidRDefault="003C1C3C" w:rsidP="008C2009">
            <w:pPr>
              <w:pStyle w:val="a1"/>
              <w:spacing w:line="240" w:lineRule="auto"/>
            </w:pPr>
            <w:r>
              <w:rPr>
                <w:lang w:val="ru-RU"/>
              </w:rPr>
              <w:t>ветеринарная станция</w:t>
            </w:r>
          </w:p>
          <w:p w:rsidR="003C1C3C" w:rsidRDefault="003C1C3C" w:rsidP="008C2009">
            <w:pPr>
              <w:pStyle w:val="a1"/>
              <w:spacing w:line="240" w:lineRule="auto"/>
            </w:pPr>
            <w:r>
              <w:rPr>
                <w:lang w:val="ru-RU"/>
              </w:rPr>
              <w:t>ветеринарный кабинет</w:t>
            </w:r>
          </w:p>
        </w:tc>
        <w:tc>
          <w:tcPr>
            <w:tcW w:w="4473" w:type="dxa"/>
            <w:shd w:val="clear" w:color="auto" w:fill="FFFFFF"/>
          </w:tcPr>
          <w:p w:rsidR="003C1C3C" w:rsidRDefault="003C1C3C" w:rsidP="003C1C3C">
            <w:pPr>
              <w:pStyle w:val="a1"/>
              <w:spacing w:line="240" w:lineRule="auto"/>
            </w:pPr>
            <w:r w:rsidRPr="00FA7F93">
              <w:t xml:space="preserve">размещение </w:t>
            </w:r>
            <w:r>
              <w:t>стоянок (</w:t>
            </w:r>
            <w:r w:rsidRPr="00FA7F93">
              <w:t>парков</w:t>
            </w:r>
            <w:r>
              <w:t>о</w:t>
            </w:r>
            <w:r w:rsidRPr="00FA7F93">
              <w:t>к</w:t>
            </w:r>
            <w:r>
              <w:t>);</w:t>
            </w:r>
          </w:p>
          <w:p w:rsidR="003C1C3C" w:rsidRPr="00FA7F93" w:rsidRDefault="003C1C3C" w:rsidP="003C1C3C">
            <w:pPr>
              <w:pStyle w:val="a1"/>
              <w:numPr>
                <w:ilvl w:val="0"/>
                <w:numId w:val="0"/>
              </w:numPr>
              <w:spacing w:line="240" w:lineRule="auto"/>
              <w:ind w:left="320"/>
            </w:pPr>
          </w:p>
        </w:tc>
      </w:tr>
      <w:tr w:rsidR="00BD00D2" w:rsidRPr="002B5C59" w:rsidTr="008C2009">
        <w:trPr>
          <w:trHeight w:val="249"/>
        </w:trPr>
        <w:tc>
          <w:tcPr>
            <w:tcW w:w="0" w:type="auto"/>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4.9.1</w:t>
            </w:r>
          </w:p>
        </w:tc>
        <w:tc>
          <w:tcPr>
            <w:tcW w:w="2774" w:type="dxa"/>
            <w:tcMar>
              <w:left w:w="103" w:type="dxa"/>
            </w:tcMa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Объекты придорожного сервиса</w:t>
            </w:r>
          </w:p>
        </w:tc>
        <w:tc>
          <w:tcPr>
            <w:tcW w:w="6458" w:type="dxa"/>
            <w:shd w:val="clear" w:color="auto" w:fill="FFFFFF"/>
            <w:tcMar>
              <w:left w:w="103" w:type="dxa"/>
            </w:tcMar>
          </w:tcPr>
          <w:p w:rsidR="00BD00D2" w:rsidRPr="00FA7F93" w:rsidRDefault="00BD00D2" w:rsidP="008C2009">
            <w:pPr>
              <w:pStyle w:val="a1"/>
              <w:spacing w:line="240" w:lineRule="auto"/>
            </w:pPr>
            <w:r>
              <w:t>автозаправочные станции (бензиновые, газовые</w:t>
            </w:r>
            <w:r w:rsidRPr="00FA7F93">
              <w:t xml:space="preserve">); </w:t>
            </w:r>
          </w:p>
          <w:p w:rsidR="00BD00D2" w:rsidRDefault="00BD00D2" w:rsidP="008C2009">
            <w:pPr>
              <w:pStyle w:val="a1"/>
              <w:spacing w:line="240" w:lineRule="auto"/>
            </w:pPr>
            <w:r>
              <w:t>автомобильные</w:t>
            </w:r>
            <w:r w:rsidRPr="00FA7F93">
              <w:t xml:space="preserve"> моек</w:t>
            </w:r>
            <w:r>
              <w:t>;</w:t>
            </w:r>
          </w:p>
          <w:p w:rsidR="00BD00D2" w:rsidRDefault="00BD00D2" w:rsidP="008C2009">
            <w:pPr>
              <w:pStyle w:val="a1"/>
              <w:spacing w:line="240" w:lineRule="auto"/>
            </w:pPr>
            <w:r>
              <w:t xml:space="preserve"> прачечные</w:t>
            </w:r>
            <w:r w:rsidRPr="00FA7F93">
              <w:t xml:space="preserve"> для автомобил</w:t>
            </w:r>
            <w:r>
              <w:t>ьных принадлежностей;</w:t>
            </w:r>
          </w:p>
          <w:p w:rsidR="00BD00D2" w:rsidRPr="00BD00D2" w:rsidRDefault="00BD00D2" w:rsidP="008C2009">
            <w:pPr>
              <w:pStyle w:val="a1"/>
              <w:spacing w:line="240" w:lineRule="auto"/>
              <w:rPr>
                <w:lang w:val="ru-RU"/>
              </w:rPr>
            </w:pPr>
            <w:r w:rsidRPr="00BD00D2">
              <w:rPr>
                <w:lang w:val="ru-RU"/>
              </w:rPr>
              <w:t xml:space="preserve"> мастерские, предназначенные для ремонта и обслуживания автомобилей и прочих объектов придорожного сервиса</w:t>
            </w:r>
          </w:p>
        </w:tc>
        <w:tc>
          <w:tcPr>
            <w:tcW w:w="4473" w:type="dxa"/>
            <w:shd w:val="clear" w:color="auto" w:fill="FFFFFF"/>
          </w:tcPr>
          <w:p w:rsidR="00BD00D2"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Default="00BD00D2" w:rsidP="008C2009">
            <w:pPr>
              <w:pStyle w:val="a1"/>
              <w:spacing w:line="240" w:lineRule="auto"/>
            </w:pPr>
            <w:r>
              <w:t xml:space="preserve"> магазины</w:t>
            </w:r>
            <w:r w:rsidRPr="00FA7F93">
              <w:t xml:space="preserve"> сопутствующей торговли,</w:t>
            </w:r>
          </w:p>
          <w:p w:rsidR="00BD00D2" w:rsidRPr="00FA7F93" w:rsidRDefault="00BD00D2" w:rsidP="008C2009">
            <w:pPr>
              <w:pStyle w:val="a1"/>
              <w:numPr>
                <w:ilvl w:val="0"/>
                <w:numId w:val="0"/>
              </w:numPr>
              <w:spacing w:line="240" w:lineRule="auto"/>
              <w:ind w:left="320"/>
            </w:pPr>
          </w:p>
        </w:tc>
      </w:tr>
      <w:tr w:rsidR="00BD00D2" w:rsidRPr="002B5C59"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6.1</w:t>
            </w:r>
          </w:p>
        </w:tc>
        <w:tc>
          <w:tcPr>
            <w:tcW w:w="2774" w:type="dxa"/>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Недропользование</w:t>
            </w:r>
          </w:p>
        </w:tc>
        <w:tc>
          <w:tcPr>
            <w:tcW w:w="6458" w:type="dxa"/>
            <w:shd w:val="clear" w:color="auto" w:fill="FFFFFF"/>
            <w:tcMar>
              <w:left w:w="103" w:type="dxa"/>
            </w:tcMar>
          </w:tcPr>
          <w:p w:rsidR="00BD00D2" w:rsidRPr="00BD00D2" w:rsidRDefault="00BD00D2" w:rsidP="008C2009">
            <w:pPr>
              <w:pStyle w:val="a1"/>
              <w:spacing w:line="240" w:lineRule="auto"/>
              <w:rPr>
                <w:lang w:val="ru-RU"/>
              </w:rPr>
            </w:pPr>
            <w:r w:rsidRPr="00BD00D2">
              <w:rPr>
                <w:lang w:val="ru-RU"/>
              </w:rPr>
              <w:t xml:space="preserve">объекты капитального строительства, необходимые для подготовки сырья к транспортировке и (или) промышленной переработке; </w:t>
            </w:r>
          </w:p>
          <w:p w:rsidR="00BD00D2" w:rsidRPr="00BD00D2" w:rsidRDefault="00BD00D2" w:rsidP="008C2009">
            <w:pPr>
              <w:pStyle w:val="a1"/>
              <w:spacing w:line="240" w:lineRule="auto"/>
              <w:rPr>
                <w:lang w:val="ru-RU"/>
              </w:rPr>
            </w:pPr>
            <w:r w:rsidRPr="00BD00D2">
              <w:rPr>
                <w:lang w:val="ru-RU"/>
              </w:rPr>
              <w:t>здания предназначенные для проживания в них сотрудников</w:t>
            </w:r>
          </w:p>
        </w:tc>
        <w:tc>
          <w:tcPr>
            <w:tcW w:w="4473" w:type="dxa"/>
            <w:shd w:val="clear" w:color="auto" w:fill="FFFFFF"/>
          </w:tcPr>
          <w:p w:rsidR="00BD00D2"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FA7F93" w:rsidRDefault="00BD00D2" w:rsidP="008C2009">
            <w:pPr>
              <w:pStyle w:val="a1"/>
              <w:spacing w:line="240" w:lineRule="auto"/>
            </w:pPr>
            <w:r>
              <w:t>предприятия общественного питания</w:t>
            </w:r>
          </w:p>
          <w:p w:rsidR="00BD00D2" w:rsidRPr="00FA7F93" w:rsidRDefault="00BD00D2" w:rsidP="008C2009">
            <w:pPr>
              <w:pStyle w:val="a1"/>
              <w:numPr>
                <w:ilvl w:val="0"/>
                <w:numId w:val="0"/>
              </w:numPr>
              <w:spacing w:line="240" w:lineRule="auto"/>
              <w:ind w:left="320"/>
            </w:pPr>
          </w:p>
        </w:tc>
      </w:tr>
      <w:tr w:rsidR="00BD00D2" w:rsidRPr="00FA7F93"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6.4</w:t>
            </w:r>
          </w:p>
        </w:tc>
        <w:tc>
          <w:tcPr>
            <w:tcW w:w="2774" w:type="dxa"/>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Пищевая промышленность</w:t>
            </w:r>
          </w:p>
        </w:tc>
        <w:tc>
          <w:tcPr>
            <w:tcW w:w="6458" w:type="dxa"/>
            <w:shd w:val="clear" w:color="auto" w:fill="FFFFFF"/>
            <w:tcMar>
              <w:left w:w="103" w:type="dxa"/>
            </w:tcMar>
            <w:vAlign w:val="center"/>
          </w:tcPr>
          <w:p w:rsidR="00BD00D2" w:rsidRDefault="00BD00D2" w:rsidP="008C2009">
            <w:pPr>
              <w:pStyle w:val="a1"/>
              <w:spacing w:line="240" w:lineRule="auto"/>
            </w:pPr>
            <w:r>
              <w:t>пекарни;</w:t>
            </w:r>
          </w:p>
          <w:p w:rsidR="00BD00D2" w:rsidRDefault="00BD00D2" w:rsidP="008C2009">
            <w:pPr>
              <w:pStyle w:val="a1"/>
              <w:spacing w:line="240" w:lineRule="auto"/>
            </w:pPr>
            <w:r>
              <w:t>объекты</w:t>
            </w:r>
            <w:r w:rsidRPr="00FA7F93">
              <w:t xml:space="preserve"> пищевой промышленности</w:t>
            </w:r>
            <w:r>
              <w:t>;</w:t>
            </w:r>
          </w:p>
          <w:p w:rsidR="00BD00D2" w:rsidRPr="00BD00D2" w:rsidRDefault="00BD00D2" w:rsidP="008C2009">
            <w:pPr>
              <w:pStyle w:val="a1"/>
              <w:spacing w:line="240" w:lineRule="auto"/>
              <w:rPr>
                <w:lang w:val="ru-RU"/>
              </w:rPr>
            </w:pPr>
            <w:r w:rsidRPr="00BD00D2">
              <w:rPr>
                <w:lang w:val="ru-RU"/>
              </w:rPr>
              <w:t xml:space="preserve">объекты по переработке сельскохозяйственной продукции </w:t>
            </w:r>
          </w:p>
        </w:tc>
        <w:tc>
          <w:tcPr>
            <w:tcW w:w="4473" w:type="dxa"/>
            <w:shd w:val="clear" w:color="auto" w:fill="FFFFFF"/>
          </w:tcPr>
          <w:p w:rsidR="00BD00D2" w:rsidRPr="00BD00D2" w:rsidRDefault="00BD00D2" w:rsidP="008C2009">
            <w:pPr>
              <w:pStyle w:val="a1"/>
              <w:spacing w:line="240" w:lineRule="auto"/>
              <w:rPr>
                <w:lang w:val="ru-RU"/>
              </w:rPr>
            </w:pPr>
            <w:r w:rsidRPr="00BD00D2">
              <w:rPr>
                <w:lang w:val="ru-RU"/>
              </w:rPr>
              <w:t>Размещение отдельно стоящих и пристроенных гаражей, в том числе подземных;</w:t>
            </w:r>
          </w:p>
          <w:p w:rsidR="00BD00D2"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Pr="000C7F7B" w:rsidRDefault="00BD00D2" w:rsidP="008C2009">
            <w:pPr>
              <w:pStyle w:val="a1"/>
              <w:spacing w:line="240" w:lineRule="auto"/>
            </w:pPr>
            <w:r>
              <w:t>предприятия общественного питания</w:t>
            </w:r>
          </w:p>
        </w:tc>
      </w:tr>
      <w:tr w:rsidR="00BD00D2" w:rsidRPr="00FA7F93"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6.6</w:t>
            </w:r>
          </w:p>
        </w:tc>
        <w:tc>
          <w:tcPr>
            <w:tcW w:w="2774" w:type="dxa"/>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Строительная промышленность</w:t>
            </w:r>
          </w:p>
        </w:tc>
        <w:tc>
          <w:tcPr>
            <w:tcW w:w="6458" w:type="dxa"/>
            <w:shd w:val="clear" w:color="auto" w:fill="FFFFFF"/>
            <w:tcMar>
              <w:left w:w="103" w:type="dxa"/>
            </w:tcMar>
            <w:vAlign w:val="center"/>
          </w:tcPr>
          <w:p w:rsidR="00BD00D2" w:rsidRPr="00BD00D2" w:rsidRDefault="00BD00D2" w:rsidP="008C2009">
            <w:pPr>
              <w:pStyle w:val="a1"/>
              <w:spacing w:line="240" w:lineRule="auto"/>
              <w:rPr>
                <w:lang w:val="ru-RU"/>
              </w:rPr>
            </w:pPr>
            <w:r w:rsidRPr="00BD00D2">
              <w:rPr>
                <w:lang w:val="ru-RU"/>
              </w:rPr>
              <w:t xml:space="preserve">предприятия для производства: строительных материалов (кирпичей, пиломатериалов, цемента, крепежных материалов), бытового и строительного </w:t>
            </w:r>
            <w:r w:rsidRPr="00BD00D2">
              <w:rPr>
                <w:lang w:val="ru-RU"/>
              </w:rPr>
              <w:lastRenderedPageBreak/>
              <w:t>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4473" w:type="dxa"/>
            <w:shd w:val="clear" w:color="auto" w:fill="FFFFFF"/>
          </w:tcPr>
          <w:p w:rsidR="00BD00D2" w:rsidRPr="00BD00D2" w:rsidRDefault="00BD00D2" w:rsidP="008C2009">
            <w:pPr>
              <w:pStyle w:val="a1"/>
              <w:spacing w:line="240" w:lineRule="auto"/>
              <w:rPr>
                <w:lang w:val="ru-RU"/>
              </w:rPr>
            </w:pPr>
            <w:r w:rsidRPr="00BD00D2">
              <w:rPr>
                <w:lang w:val="ru-RU"/>
              </w:rPr>
              <w:lastRenderedPageBreak/>
              <w:t>Размещение отдельно стоящих и пристроенных гаражей, в том числе подземных;</w:t>
            </w:r>
          </w:p>
          <w:p w:rsidR="00BD00D2" w:rsidRDefault="00BD00D2" w:rsidP="008C2009">
            <w:pPr>
              <w:pStyle w:val="a1"/>
              <w:spacing w:line="240" w:lineRule="auto"/>
            </w:pPr>
            <w:r w:rsidRPr="00FA7F93">
              <w:lastRenderedPageBreak/>
              <w:t xml:space="preserve">размещение </w:t>
            </w:r>
            <w:r>
              <w:t>стоянок (</w:t>
            </w:r>
            <w:r w:rsidRPr="00FA7F93">
              <w:t>парков</w:t>
            </w:r>
            <w:r>
              <w:t>о</w:t>
            </w:r>
            <w:r w:rsidRPr="00FA7F93">
              <w:t>к</w:t>
            </w:r>
            <w:r>
              <w:t>);</w:t>
            </w:r>
          </w:p>
          <w:p w:rsidR="00BD00D2" w:rsidRPr="00FA7F93" w:rsidRDefault="00BD00D2" w:rsidP="008C2009">
            <w:pPr>
              <w:pStyle w:val="a1"/>
              <w:spacing w:line="240" w:lineRule="auto"/>
            </w:pPr>
            <w:r>
              <w:t>предприятия общественного питания</w:t>
            </w:r>
          </w:p>
          <w:p w:rsidR="00BD00D2" w:rsidRPr="000C7F7B" w:rsidRDefault="00BD00D2" w:rsidP="008C2009">
            <w:pPr>
              <w:pStyle w:val="a1"/>
              <w:numPr>
                <w:ilvl w:val="0"/>
                <w:numId w:val="0"/>
              </w:numPr>
              <w:spacing w:line="240" w:lineRule="auto"/>
              <w:ind w:left="320"/>
              <w:rPr>
                <w:lang w:eastAsia="ru-RU"/>
              </w:rPr>
            </w:pPr>
          </w:p>
        </w:tc>
      </w:tr>
      <w:tr w:rsidR="00BD00D2" w:rsidRPr="002B5C59"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lastRenderedPageBreak/>
              <w:t>6.8</w:t>
            </w:r>
          </w:p>
        </w:tc>
        <w:tc>
          <w:tcPr>
            <w:tcW w:w="2774" w:type="dxa"/>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Связь</w:t>
            </w:r>
          </w:p>
        </w:tc>
        <w:tc>
          <w:tcPr>
            <w:tcW w:w="6458" w:type="dxa"/>
            <w:shd w:val="clear" w:color="auto" w:fill="FFFFFF"/>
            <w:tcMar>
              <w:left w:w="103" w:type="dxa"/>
            </w:tcMar>
            <w:vAlign w:val="center"/>
          </w:tcPr>
          <w:p w:rsidR="00BD00D2" w:rsidRPr="00FA7F93" w:rsidRDefault="00BD00D2" w:rsidP="008C2009">
            <w:pPr>
              <w:pStyle w:val="a1"/>
              <w:spacing w:line="240" w:lineRule="auto"/>
            </w:pPr>
            <w:r w:rsidRPr="00FA7F93">
              <w:t>размещение объектов связи</w:t>
            </w:r>
          </w:p>
        </w:tc>
        <w:tc>
          <w:tcPr>
            <w:tcW w:w="4473" w:type="dxa"/>
            <w:shd w:val="clear" w:color="auto" w:fill="FFFFFF"/>
          </w:tcPr>
          <w:p w:rsidR="00BD00D2" w:rsidRPr="00FA7F93" w:rsidRDefault="00BD00D2" w:rsidP="008C2009">
            <w:pPr>
              <w:pStyle w:val="a1"/>
              <w:numPr>
                <w:ilvl w:val="0"/>
                <w:numId w:val="0"/>
              </w:numPr>
              <w:spacing w:line="240" w:lineRule="auto"/>
              <w:ind w:left="320"/>
            </w:pPr>
          </w:p>
        </w:tc>
      </w:tr>
      <w:tr w:rsidR="00BD00D2" w:rsidRPr="000C7F7B"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8.3</w:t>
            </w:r>
          </w:p>
        </w:tc>
        <w:tc>
          <w:tcPr>
            <w:tcW w:w="277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Обеспечение внутреннего правопорядка</w:t>
            </w:r>
          </w:p>
        </w:tc>
        <w:tc>
          <w:tcPr>
            <w:tcW w:w="6458" w:type="dxa"/>
            <w:shd w:val="clear" w:color="auto" w:fill="FFFFFF"/>
            <w:tcMar>
              <w:left w:w="103" w:type="dxa"/>
            </w:tcMar>
            <w:vAlign w:val="center"/>
          </w:tcPr>
          <w:p w:rsidR="00BD00D2" w:rsidRDefault="00BD00D2" w:rsidP="008C2009">
            <w:pPr>
              <w:pStyle w:val="a1"/>
              <w:spacing w:line="240" w:lineRule="auto"/>
            </w:pPr>
            <w:r>
              <w:t>полиция;</w:t>
            </w:r>
          </w:p>
          <w:p w:rsidR="00BD00D2" w:rsidRDefault="00BD00D2" w:rsidP="008C2009">
            <w:pPr>
              <w:pStyle w:val="a1"/>
              <w:spacing w:line="240" w:lineRule="auto"/>
            </w:pPr>
            <w:r>
              <w:t>пожарная часть</w:t>
            </w:r>
          </w:p>
          <w:p w:rsidR="00BD00D2" w:rsidRPr="00FA7F93" w:rsidRDefault="00BD00D2" w:rsidP="008C2009">
            <w:pPr>
              <w:pStyle w:val="a1"/>
              <w:numPr>
                <w:ilvl w:val="0"/>
                <w:numId w:val="0"/>
              </w:numPr>
              <w:spacing w:line="240" w:lineRule="auto"/>
              <w:ind w:left="320"/>
            </w:pPr>
          </w:p>
        </w:tc>
        <w:tc>
          <w:tcPr>
            <w:tcW w:w="4473" w:type="dxa"/>
            <w:shd w:val="clear" w:color="auto" w:fill="FFFFFF"/>
          </w:tcPr>
          <w:p w:rsidR="00BD00D2"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p w:rsidR="00BD00D2" w:rsidRDefault="00BD00D2" w:rsidP="008C2009">
            <w:pPr>
              <w:pStyle w:val="a1"/>
              <w:spacing w:line="240" w:lineRule="auto"/>
            </w:pPr>
            <w:r>
              <w:t>другие спасательные службы;</w:t>
            </w:r>
          </w:p>
          <w:p w:rsidR="00BD00D2" w:rsidRPr="00FA7F93" w:rsidRDefault="00BD00D2" w:rsidP="008C2009">
            <w:pPr>
              <w:pStyle w:val="a1"/>
              <w:spacing w:line="240" w:lineRule="auto"/>
            </w:pPr>
            <w:r>
              <w:t>предприятия общественного питания</w:t>
            </w:r>
          </w:p>
        </w:tc>
      </w:tr>
    </w:tbl>
    <w:p w:rsidR="00BD00D2" w:rsidRDefault="00BD00D2" w:rsidP="00BD00D2">
      <w:pPr>
        <w:pStyle w:val="affffb"/>
        <w:pBdr>
          <w:top w:val="none" w:sz="0" w:space="0" w:color="auto"/>
          <w:left w:val="none" w:sz="0" w:space="0" w:color="auto"/>
          <w:bottom w:val="none" w:sz="0" w:space="0" w:color="auto"/>
          <w:right w:val="none" w:sz="0" w:space="0" w:color="auto"/>
          <w:bar w:val="none" w:sz="0" w:color="auto"/>
        </w:pBdr>
        <w:ind w:firstLine="0"/>
        <w:contextualSpacing/>
        <w:rPr>
          <w:rFonts w:ascii="Times New Roman" w:hAnsi="Times New Roman" w:cs="Times New Roman"/>
          <w:color w:val="0D0D0D"/>
        </w:rPr>
      </w:pP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27"/>
        <w:gridCol w:w="2917"/>
        <w:gridCol w:w="6379"/>
        <w:gridCol w:w="4473"/>
      </w:tblGrid>
      <w:tr w:rsidR="00BD00D2" w:rsidRPr="001F0A8C" w:rsidTr="008C2009">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Код</w:t>
            </w:r>
          </w:p>
        </w:tc>
        <w:tc>
          <w:tcPr>
            <w:tcW w:w="2917"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Условно разрешенные виды разрешенного использования</w:t>
            </w:r>
          </w:p>
        </w:tc>
        <w:tc>
          <w:tcPr>
            <w:tcW w:w="6379"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Условно разрешенные виды разрешенного использования объектов капитального строительства</w:t>
            </w:r>
          </w:p>
        </w:tc>
        <w:tc>
          <w:tcPr>
            <w:tcW w:w="4473" w:type="dxa"/>
            <w:shd w:val="clear" w:color="auto" w:fill="F2F2F2"/>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1F0A8C"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4.4</w:t>
            </w:r>
          </w:p>
        </w:tc>
        <w:tc>
          <w:tcPr>
            <w:tcW w:w="2917" w:type="dxa"/>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Магазины</w:t>
            </w:r>
          </w:p>
        </w:tc>
        <w:tc>
          <w:tcPr>
            <w:tcW w:w="6379" w:type="dxa"/>
            <w:shd w:val="clear" w:color="auto" w:fill="FFFFFF"/>
            <w:tcMar>
              <w:left w:w="103" w:type="dxa"/>
            </w:tcMar>
            <w:vAlign w:val="center"/>
          </w:tcPr>
          <w:p w:rsidR="00BD00D2" w:rsidRPr="00195677" w:rsidRDefault="00BD00D2" w:rsidP="008C2009">
            <w:pPr>
              <w:pStyle w:val="aff"/>
              <w:spacing w:line="240" w:lineRule="auto"/>
              <w:contextualSpacing/>
              <w:rPr>
                <w:rFonts w:ascii="Times New Roman" w:hAnsi="Times New Roman"/>
                <w:sz w:val="24"/>
                <w:szCs w:val="24"/>
                <w:lang w:val="ru-RU"/>
              </w:rPr>
            </w:pPr>
            <w:r>
              <w:rPr>
                <w:rFonts w:ascii="Times New Roman" w:hAnsi="Times New Roman"/>
                <w:sz w:val="24"/>
                <w:szCs w:val="24"/>
                <w:lang w:val="ru-RU"/>
              </w:rPr>
              <w:t>Магазины площадью не более 150 м</w:t>
            </w:r>
            <w:r>
              <w:rPr>
                <w:rFonts w:ascii="Times New Roman" w:hAnsi="Times New Roman"/>
                <w:sz w:val="24"/>
                <w:szCs w:val="24"/>
                <w:vertAlign w:val="superscript"/>
                <w:lang w:val="ru-RU"/>
              </w:rPr>
              <w:t>2</w:t>
            </w:r>
            <w:r>
              <w:rPr>
                <w:rFonts w:ascii="Times New Roman" w:hAnsi="Times New Roman"/>
                <w:sz w:val="24"/>
                <w:szCs w:val="24"/>
                <w:lang w:val="ru-RU"/>
              </w:rPr>
              <w:t>;</w:t>
            </w:r>
          </w:p>
          <w:p w:rsidR="00BD00D2" w:rsidRPr="000C7F7B" w:rsidRDefault="00BD00D2" w:rsidP="008C2009">
            <w:pPr>
              <w:pStyle w:val="aff1"/>
              <w:contextualSpacing/>
              <w:rPr>
                <w:rFonts w:ascii="Times New Roman" w:hAnsi="Times New Roman" w:cs="Times New Roman"/>
                <w:sz w:val="24"/>
                <w:szCs w:val="24"/>
                <w:lang w:eastAsia="en-US"/>
              </w:rPr>
            </w:pPr>
            <w:r>
              <w:rPr>
                <w:rFonts w:ascii="Times New Roman" w:hAnsi="Times New Roman"/>
                <w:sz w:val="24"/>
                <w:szCs w:val="24"/>
              </w:rPr>
              <w:t>аптеки</w:t>
            </w:r>
          </w:p>
        </w:tc>
        <w:tc>
          <w:tcPr>
            <w:tcW w:w="4473" w:type="dxa"/>
            <w:shd w:val="clear" w:color="auto" w:fill="FFFFFF"/>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Размещение отдельно стоящих и пристроенных гаражей, в том числе подземных;</w:t>
            </w:r>
          </w:p>
          <w:p w:rsidR="00BD00D2" w:rsidRPr="00FA7F93" w:rsidRDefault="00BD00D2" w:rsidP="008C2009">
            <w:pPr>
              <w:pStyle w:val="aff1"/>
              <w:contextualSpacing/>
              <w:rPr>
                <w:rFonts w:ascii="Times New Roman" w:hAnsi="Times New Roman" w:cs="Times New Roman"/>
                <w:sz w:val="24"/>
                <w:szCs w:val="24"/>
                <w:lang w:eastAsia="en-US"/>
              </w:rPr>
            </w:pPr>
          </w:p>
        </w:tc>
      </w:tr>
    </w:tbl>
    <w:p w:rsidR="00BD00D2" w:rsidRDefault="00BD00D2" w:rsidP="00BD00D2">
      <w:pPr>
        <w:pStyle w:val="24"/>
        <w:tabs>
          <w:tab w:val="left" w:pos="142"/>
        </w:tabs>
        <w:spacing w:line="240" w:lineRule="auto"/>
        <w:contextualSpacing/>
        <w:jc w:val="center"/>
        <w:rPr>
          <w:rFonts w:ascii="Times New Roman" w:hAnsi="Times New Roman"/>
          <w:sz w:val="24"/>
          <w:szCs w:val="24"/>
        </w:rPr>
      </w:pPr>
    </w:p>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0" w:type="auto"/>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379"/>
        <w:gridCol w:w="3100"/>
        <w:gridCol w:w="4917"/>
      </w:tblGrid>
      <w:tr w:rsidR="00BD00D2" w:rsidRPr="001F0A8C" w:rsidTr="008C2009">
        <w:trPr>
          <w:trHeight w:val="340"/>
        </w:trPr>
        <w:tc>
          <w:tcPr>
            <w:tcW w:w="0" w:type="auto"/>
            <w:gridSpan w:val="3"/>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sz w:val="24"/>
                <w:szCs w:val="24"/>
                <w:lang w:val="ru-RU"/>
              </w:rPr>
              <w:br w:type="page"/>
            </w:r>
            <w:r w:rsidRPr="00FA7F93">
              <w:rPr>
                <w:rFonts w:ascii="Times New Roman" w:hAnsi="Times New Roman"/>
                <w:b/>
                <w:sz w:val="24"/>
                <w:szCs w:val="24"/>
                <w:lang w:val="ru-RU"/>
              </w:rPr>
              <w:t>Параметры использования земельных участков и объектов капитального строительства</w:t>
            </w:r>
          </w:p>
        </w:tc>
      </w:tr>
      <w:tr w:rsidR="00BD00D2" w:rsidRPr="00FA7F93" w:rsidTr="008C2009">
        <w:trPr>
          <w:trHeight w:val="340"/>
        </w:trPr>
        <w:tc>
          <w:tcPr>
            <w:tcW w:w="6379"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Показатель</w:t>
            </w:r>
          </w:p>
        </w:tc>
        <w:tc>
          <w:tcPr>
            <w:tcW w:w="3100"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Предельные параметры</w:t>
            </w:r>
          </w:p>
        </w:tc>
        <w:tc>
          <w:tcPr>
            <w:tcW w:w="4917"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ab/>
            </w:r>
            <w:r w:rsidRPr="00FA7F93">
              <w:rPr>
                <w:rFonts w:ascii="Times New Roman" w:hAnsi="Times New Roman"/>
                <w:b/>
                <w:sz w:val="24"/>
                <w:szCs w:val="24"/>
              </w:rPr>
              <w:tab/>
            </w:r>
            <w:r w:rsidRPr="00FA7F93">
              <w:rPr>
                <w:rFonts w:ascii="Times New Roman" w:hAnsi="Times New Roman"/>
                <w:b/>
                <w:sz w:val="24"/>
                <w:szCs w:val="24"/>
              </w:rPr>
              <w:tab/>
              <w:t>Примечание</w:t>
            </w:r>
          </w:p>
        </w:tc>
      </w:tr>
      <w:tr w:rsidR="00BD00D2" w:rsidRPr="001F0A8C" w:rsidTr="008C2009">
        <w:trPr>
          <w:trHeight w:val="340"/>
        </w:trPr>
        <w:tc>
          <w:tcPr>
            <w:tcW w:w="6379"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Предельные (минимальные и (или) максимальные) размеры земельных участков, в том числе их площадь</w:t>
            </w:r>
          </w:p>
        </w:tc>
        <w:tc>
          <w:tcPr>
            <w:tcW w:w="3100"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917" w:type="dxa"/>
            <w:vMerge w:val="restart"/>
            <w:vAlign w:val="center"/>
          </w:tcPr>
          <w:p w:rsidR="00BD00D2" w:rsidRDefault="00BD00D2" w:rsidP="008C2009">
            <w:pPr>
              <w:pStyle w:val="aff"/>
              <w:spacing w:line="240" w:lineRule="auto"/>
              <w:contextualSpacing/>
              <w:rPr>
                <w:rFonts w:ascii="Times New Roman" w:hAnsi="Times New Roman"/>
                <w:color w:val="000000"/>
                <w:sz w:val="24"/>
                <w:szCs w:val="24"/>
                <w:lang w:val="ru-RU"/>
              </w:rPr>
            </w:pPr>
          </w:p>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color w:val="000000"/>
                <w:sz w:val="24"/>
                <w:szCs w:val="24"/>
                <w:lang w:val="ru-RU"/>
              </w:rPr>
              <w:t>О</w:t>
            </w:r>
            <w:r w:rsidRPr="00FA7F93">
              <w:rPr>
                <w:rFonts w:ascii="Times New Roman" w:hAnsi="Times New Roman"/>
                <w:sz w:val="24"/>
                <w:szCs w:val="24"/>
                <w:lang w:val="ru-RU"/>
              </w:rPr>
              <w:t>пределяется</w:t>
            </w:r>
            <w:r>
              <w:rPr>
                <w:rFonts w:ascii="Times New Roman" w:hAnsi="Times New Roman"/>
                <w:sz w:val="24"/>
                <w:szCs w:val="24"/>
                <w:lang w:val="ru-RU"/>
              </w:rPr>
              <w:t xml:space="preserve"> </w:t>
            </w:r>
            <w:r w:rsidRPr="00FA7F93">
              <w:rPr>
                <w:rFonts w:ascii="Times New Roman" w:hAnsi="Times New Roman"/>
                <w:sz w:val="24"/>
                <w:szCs w:val="24"/>
                <w:lang w:val="ru-RU"/>
              </w:rPr>
              <w:t>уполномоченными</w:t>
            </w:r>
            <w:r>
              <w:rPr>
                <w:rFonts w:ascii="Times New Roman" w:hAnsi="Times New Roman"/>
                <w:sz w:val="24"/>
                <w:szCs w:val="24"/>
                <w:lang w:val="ru-RU"/>
              </w:rPr>
              <w:t xml:space="preserve"> </w:t>
            </w:r>
            <w:r w:rsidRPr="00FA7F93">
              <w:rPr>
                <w:rFonts w:ascii="Times New Roman" w:hAnsi="Times New Roman"/>
                <w:sz w:val="24"/>
                <w:szCs w:val="24"/>
                <w:lang w:val="ru-RU"/>
              </w:rPr>
              <w:t>федеральными</w:t>
            </w:r>
            <w:r>
              <w:rPr>
                <w:rFonts w:ascii="Times New Roman" w:hAnsi="Times New Roman"/>
                <w:sz w:val="24"/>
                <w:szCs w:val="24"/>
                <w:lang w:val="ru-RU"/>
              </w:rPr>
              <w:t xml:space="preserve"> </w:t>
            </w:r>
            <w:r w:rsidRPr="00FA7F93">
              <w:rPr>
                <w:rFonts w:ascii="Times New Roman" w:hAnsi="Times New Roman"/>
                <w:sz w:val="24"/>
                <w:szCs w:val="24"/>
                <w:lang w:val="ru-RU"/>
              </w:rPr>
              <w:t>органами исполнительной</w:t>
            </w:r>
            <w:r>
              <w:rPr>
                <w:rFonts w:ascii="Times New Roman" w:hAnsi="Times New Roman"/>
                <w:sz w:val="24"/>
                <w:szCs w:val="24"/>
                <w:lang w:val="ru-RU"/>
              </w:rPr>
              <w:t xml:space="preserve"> </w:t>
            </w:r>
            <w:r w:rsidRPr="00FA7F93">
              <w:rPr>
                <w:rFonts w:ascii="Times New Roman" w:hAnsi="Times New Roman"/>
                <w:sz w:val="24"/>
                <w:szCs w:val="24"/>
                <w:lang w:val="ru-RU"/>
              </w:rPr>
              <w:t>власти,</w:t>
            </w:r>
            <w:r>
              <w:rPr>
                <w:rFonts w:ascii="Times New Roman" w:hAnsi="Times New Roman"/>
                <w:sz w:val="24"/>
                <w:szCs w:val="24"/>
                <w:lang w:val="ru-RU"/>
              </w:rPr>
              <w:t xml:space="preserve"> </w:t>
            </w:r>
            <w:r w:rsidRPr="00FA7F93">
              <w:rPr>
                <w:rFonts w:ascii="Times New Roman" w:hAnsi="Times New Roman"/>
                <w:sz w:val="24"/>
                <w:szCs w:val="24"/>
                <w:lang w:val="ru-RU"/>
              </w:rPr>
              <w:t>уполномоченными</w:t>
            </w:r>
            <w:r>
              <w:rPr>
                <w:rFonts w:ascii="Times New Roman" w:hAnsi="Times New Roman"/>
                <w:sz w:val="24"/>
                <w:szCs w:val="24"/>
                <w:lang w:val="ru-RU"/>
              </w:rPr>
              <w:t xml:space="preserve"> </w:t>
            </w:r>
            <w:r w:rsidRPr="00FA7F93">
              <w:rPr>
                <w:rFonts w:ascii="Times New Roman" w:hAnsi="Times New Roman"/>
                <w:sz w:val="24"/>
                <w:szCs w:val="24"/>
                <w:lang w:val="ru-RU"/>
              </w:rPr>
              <w:t>органами</w:t>
            </w:r>
            <w:r>
              <w:rPr>
                <w:rFonts w:ascii="Times New Roman" w:hAnsi="Times New Roman"/>
                <w:sz w:val="24"/>
                <w:szCs w:val="24"/>
                <w:lang w:val="ru-RU"/>
              </w:rPr>
              <w:t xml:space="preserve"> </w:t>
            </w:r>
            <w:r w:rsidRPr="00FA7F93">
              <w:rPr>
                <w:rFonts w:ascii="Times New Roman" w:hAnsi="Times New Roman"/>
                <w:sz w:val="24"/>
                <w:szCs w:val="24"/>
                <w:lang w:val="ru-RU"/>
              </w:rPr>
              <w:t>исполнительной</w:t>
            </w:r>
            <w:r>
              <w:rPr>
                <w:rFonts w:ascii="Times New Roman" w:hAnsi="Times New Roman"/>
                <w:sz w:val="24"/>
                <w:szCs w:val="24"/>
                <w:lang w:val="ru-RU"/>
              </w:rPr>
              <w:t xml:space="preserve"> </w:t>
            </w:r>
            <w:r w:rsidRPr="00FA7F93">
              <w:rPr>
                <w:rFonts w:ascii="Times New Roman" w:hAnsi="Times New Roman"/>
                <w:sz w:val="24"/>
                <w:szCs w:val="24"/>
                <w:lang w:val="ru-RU"/>
              </w:rPr>
              <w:t>власти</w:t>
            </w:r>
            <w:r>
              <w:rPr>
                <w:rFonts w:ascii="Times New Roman" w:hAnsi="Times New Roman"/>
                <w:sz w:val="24"/>
                <w:szCs w:val="24"/>
                <w:lang w:val="ru-RU"/>
              </w:rPr>
              <w:t xml:space="preserve"> </w:t>
            </w:r>
            <w:r w:rsidRPr="00FA7F93">
              <w:rPr>
                <w:rFonts w:ascii="Times New Roman" w:hAnsi="Times New Roman"/>
                <w:sz w:val="24"/>
                <w:szCs w:val="24"/>
                <w:lang w:val="ru-RU"/>
              </w:rPr>
              <w:t>Астраханской</w:t>
            </w:r>
            <w:r>
              <w:rPr>
                <w:rFonts w:ascii="Times New Roman" w:hAnsi="Times New Roman"/>
                <w:sz w:val="24"/>
                <w:szCs w:val="24"/>
                <w:lang w:val="ru-RU"/>
              </w:rPr>
              <w:t xml:space="preserve"> </w:t>
            </w:r>
            <w:r w:rsidRPr="00FA7F93">
              <w:rPr>
                <w:rFonts w:ascii="Times New Roman" w:hAnsi="Times New Roman"/>
                <w:sz w:val="24"/>
                <w:szCs w:val="24"/>
                <w:lang w:val="ru-RU"/>
              </w:rPr>
              <w:t>области</w:t>
            </w:r>
            <w:r>
              <w:rPr>
                <w:rFonts w:ascii="Times New Roman" w:hAnsi="Times New Roman"/>
                <w:sz w:val="24"/>
                <w:szCs w:val="24"/>
                <w:lang w:val="ru-RU"/>
              </w:rPr>
              <w:t xml:space="preserve"> </w:t>
            </w:r>
            <w:r w:rsidRPr="00FA7F93">
              <w:rPr>
                <w:rFonts w:ascii="Times New Roman" w:hAnsi="Times New Roman"/>
                <w:sz w:val="24"/>
                <w:szCs w:val="24"/>
                <w:lang w:val="ru-RU"/>
              </w:rPr>
              <w:t>с учетом</w:t>
            </w:r>
            <w:r>
              <w:rPr>
                <w:rFonts w:ascii="Times New Roman" w:hAnsi="Times New Roman"/>
                <w:sz w:val="24"/>
                <w:szCs w:val="24"/>
                <w:lang w:val="ru-RU"/>
              </w:rPr>
              <w:t xml:space="preserve"> </w:t>
            </w:r>
            <w:r w:rsidRPr="00FA7F93">
              <w:rPr>
                <w:rFonts w:ascii="Times New Roman" w:hAnsi="Times New Roman"/>
                <w:sz w:val="24"/>
                <w:szCs w:val="24"/>
                <w:lang w:val="ru-RU"/>
              </w:rPr>
              <w:t>технологических процессов предприятий.</w:t>
            </w:r>
          </w:p>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lastRenderedPageBreak/>
              <w:t>Рекомендуется</w:t>
            </w:r>
            <w:r>
              <w:rPr>
                <w:rFonts w:ascii="Times New Roman" w:hAnsi="Times New Roman"/>
                <w:sz w:val="24"/>
                <w:szCs w:val="24"/>
                <w:lang w:val="ru-RU"/>
              </w:rPr>
              <w:t xml:space="preserve">   </w:t>
            </w:r>
            <w:r w:rsidRPr="00FA7F93">
              <w:rPr>
                <w:rFonts w:ascii="Times New Roman" w:hAnsi="Times New Roman"/>
                <w:sz w:val="24"/>
                <w:szCs w:val="24"/>
                <w:lang w:val="ru-RU"/>
              </w:rPr>
              <w:t>руководствоваться</w:t>
            </w:r>
            <w:r>
              <w:rPr>
                <w:rFonts w:ascii="Times New Roman" w:hAnsi="Times New Roman"/>
                <w:sz w:val="24"/>
                <w:szCs w:val="24"/>
                <w:lang w:val="ru-RU"/>
              </w:rPr>
              <w:t xml:space="preserve">  </w:t>
            </w:r>
          </w:p>
          <w:p w:rsidR="00BD00D2" w:rsidRPr="00FA7F93" w:rsidRDefault="00BD00D2" w:rsidP="008C2009">
            <w:pPr>
              <w:pStyle w:val="affc"/>
              <w:contextualSpacing/>
              <w:jc w:val="both"/>
              <w:rPr>
                <w:rFonts w:eastAsia="Calibri"/>
                <w:sz w:val="24"/>
                <w:szCs w:val="24"/>
                <w:lang w:eastAsia="en-US"/>
              </w:rPr>
            </w:pPr>
            <w:r w:rsidRPr="00FA7F93">
              <w:rPr>
                <w:rFonts w:eastAsia="Calibri"/>
                <w:sz w:val="24"/>
                <w:szCs w:val="24"/>
                <w:lang w:eastAsia="en-US"/>
              </w:rPr>
              <w:t>СП называется так: СНиП II-89-80* «Генеральные планы промышленных предприятий (с Изменениями и дополнениями)».</w:t>
            </w:r>
          </w:p>
          <w:p w:rsidR="00BD00D2" w:rsidRPr="00FA7F93" w:rsidRDefault="00BD00D2" w:rsidP="008C2009">
            <w:pPr>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СП 56.13330.2011 «Производственные здания. Актуализированная редакция СНиП 31-03-2001»</w:t>
            </w:r>
          </w:p>
        </w:tc>
      </w:tr>
      <w:tr w:rsidR="00BD00D2" w:rsidRPr="001F0A8C" w:rsidTr="008C2009">
        <w:trPr>
          <w:trHeight w:val="340"/>
        </w:trPr>
        <w:tc>
          <w:tcPr>
            <w:tcW w:w="6379"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100"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p>
        </w:tc>
        <w:tc>
          <w:tcPr>
            <w:tcW w:w="4917" w:type="dxa"/>
            <w:vMerge/>
            <w:vAlign w:val="center"/>
          </w:tcPr>
          <w:p w:rsidR="00BD00D2" w:rsidRPr="00FA7F93" w:rsidRDefault="00BD00D2" w:rsidP="008C2009">
            <w:pPr>
              <w:pStyle w:val="aff"/>
              <w:spacing w:line="240" w:lineRule="auto"/>
              <w:contextualSpacing/>
              <w:rPr>
                <w:rFonts w:ascii="Times New Roman" w:hAnsi="Times New Roman"/>
                <w:sz w:val="24"/>
                <w:szCs w:val="24"/>
                <w:lang w:val="ru-RU"/>
              </w:rPr>
            </w:pPr>
          </w:p>
        </w:tc>
      </w:tr>
      <w:tr w:rsidR="00BD00D2" w:rsidRPr="00FA7F93" w:rsidTr="008C2009">
        <w:trPr>
          <w:trHeight w:val="340"/>
        </w:trPr>
        <w:tc>
          <w:tcPr>
            <w:tcW w:w="6379"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С окнами</w:t>
            </w:r>
          </w:p>
        </w:tc>
        <w:tc>
          <w:tcPr>
            <w:tcW w:w="3100" w:type="dxa"/>
            <w:vAlign w:val="center"/>
          </w:tcPr>
          <w:p w:rsidR="00BD00D2" w:rsidRPr="00FA7F93" w:rsidRDefault="00BD00D2" w:rsidP="008C2009">
            <w:pPr>
              <w:pStyle w:val="aff"/>
              <w:spacing w:line="240" w:lineRule="auto"/>
              <w:contextualSpacing/>
              <w:jc w:val="center"/>
              <w:rPr>
                <w:rFonts w:ascii="Times New Roman" w:hAnsi="Times New Roman"/>
                <w:sz w:val="24"/>
                <w:szCs w:val="24"/>
              </w:rPr>
            </w:pPr>
            <w:r w:rsidRPr="00FA7F93">
              <w:rPr>
                <w:rFonts w:ascii="Times New Roman" w:hAnsi="Times New Roman"/>
                <w:sz w:val="24"/>
                <w:szCs w:val="24"/>
              </w:rPr>
              <w:t>3 м</w:t>
            </w:r>
          </w:p>
        </w:tc>
        <w:tc>
          <w:tcPr>
            <w:tcW w:w="4917" w:type="dxa"/>
            <w:vMerge/>
            <w:vAlign w:val="center"/>
          </w:tcPr>
          <w:p w:rsidR="00BD00D2" w:rsidRPr="00FA7F93" w:rsidRDefault="00BD00D2" w:rsidP="008C2009">
            <w:pPr>
              <w:pStyle w:val="aff"/>
              <w:spacing w:line="240" w:lineRule="auto"/>
              <w:contextualSpacing/>
              <w:rPr>
                <w:rFonts w:ascii="Times New Roman" w:hAnsi="Times New Roman"/>
                <w:sz w:val="24"/>
                <w:szCs w:val="24"/>
                <w:lang w:val="ru-RU"/>
              </w:rPr>
            </w:pPr>
          </w:p>
        </w:tc>
      </w:tr>
      <w:tr w:rsidR="00BD00D2" w:rsidRPr="00FA7F93" w:rsidTr="008C2009">
        <w:trPr>
          <w:trHeight w:val="340"/>
        </w:trPr>
        <w:tc>
          <w:tcPr>
            <w:tcW w:w="6379"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lastRenderedPageBreak/>
              <w:t>Без окон</w:t>
            </w:r>
          </w:p>
        </w:tc>
        <w:tc>
          <w:tcPr>
            <w:tcW w:w="3100" w:type="dxa"/>
            <w:vAlign w:val="center"/>
          </w:tcPr>
          <w:p w:rsidR="00BD00D2" w:rsidRPr="00FA7F93" w:rsidRDefault="00BD00D2" w:rsidP="008C2009">
            <w:pPr>
              <w:pStyle w:val="aff"/>
              <w:spacing w:line="240" w:lineRule="auto"/>
              <w:contextualSpacing/>
              <w:jc w:val="center"/>
              <w:rPr>
                <w:rFonts w:ascii="Times New Roman" w:hAnsi="Times New Roman"/>
                <w:sz w:val="24"/>
                <w:szCs w:val="24"/>
              </w:rPr>
            </w:pPr>
            <w:r w:rsidRPr="00FA7F93">
              <w:rPr>
                <w:rFonts w:ascii="Times New Roman" w:hAnsi="Times New Roman"/>
                <w:sz w:val="24"/>
                <w:szCs w:val="24"/>
              </w:rPr>
              <w:t>1 м</w:t>
            </w:r>
          </w:p>
        </w:tc>
        <w:tc>
          <w:tcPr>
            <w:tcW w:w="4917" w:type="dxa"/>
            <w:vMerge/>
            <w:tcBorders>
              <w:bottom w:val="single" w:sz="4" w:space="0" w:color="808080"/>
            </w:tcBorders>
            <w:vAlign w:val="center"/>
          </w:tcPr>
          <w:p w:rsidR="00BD00D2" w:rsidRPr="00FA7F93" w:rsidRDefault="00BD00D2" w:rsidP="008C2009">
            <w:pPr>
              <w:pStyle w:val="aff"/>
              <w:spacing w:line="240" w:lineRule="auto"/>
              <w:contextualSpacing/>
              <w:rPr>
                <w:rFonts w:ascii="Times New Roman" w:hAnsi="Times New Roman"/>
                <w:sz w:val="24"/>
                <w:szCs w:val="24"/>
                <w:lang w:val="ru-RU"/>
              </w:rPr>
            </w:pPr>
          </w:p>
        </w:tc>
      </w:tr>
      <w:tr w:rsidR="00BD00D2" w:rsidRPr="001F0A8C" w:rsidTr="008C2009">
        <w:trPr>
          <w:trHeight w:val="340"/>
        </w:trPr>
        <w:tc>
          <w:tcPr>
            <w:tcW w:w="6379"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lastRenderedPageBreak/>
              <w:t>Предельное количество этажей надземной части зданий</w:t>
            </w:r>
          </w:p>
        </w:tc>
        <w:tc>
          <w:tcPr>
            <w:tcW w:w="3100"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917" w:type="dxa"/>
            <w:vMerge w:val="restart"/>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CA27A3">
              <w:rPr>
                <w:rFonts w:ascii="Times New Roman" w:hAnsi="Times New Roman"/>
                <w:sz w:val="24"/>
                <w:szCs w:val="24"/>
                <w:lang w:val="ru-RU"/>
              </w:rPr>
              <w:t>В соответствии с п 1.1 ст 38 ГрК РФ</w:t>
            </w:r>
          </w:p>
        </w:tc>
      </w:tr>
      <w:tr w:rsidR="00BD00D2" w:rsidRPr="00FA7F93" w:rsidTr="008C2009">
        <w:trPr>
          <w:trHeight w:val="340"/>
        </w:trPr>
        <w:tc>
          <w:tcPr>
            <w:tcW w:w="6379"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Предельная высота зданий, строений, сооружений</w:t>
            </w:r>
          </w:p>
        </w:tc>
        <w:tc>
          <w:tcPr>
            <w:tcW w:w="3100"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917" w:type="dxa"/>
            <w:vMerge/>
            <w:vAlign w:val="center"/>
          </w:tcPr>
          <w:p w:rsidR="00BD00D2" w:rsidRPr="00FA7F93" w:rsidRDefault="00BD00D2" w:rsidP="008C2009">
            <w:pPr>
              <w:pStyle w:val="afffff4"/>
              <w:ind w:firstLine="0"/>
              <w:contextualSpacing/>
              <w:rPr>
                <w:sz w:val="24"/>
              </w:rPr>
            </w:pPr>
          </w:p>
        </w:tc>
      </w:tr>
      <w:tr w:rsidR="00BD00D2" w:rsidRPr="00FA7F93" w:rsidTr="008C2009">
        <w:trPr>
          <w:trHeight w:val="885"/>
        </w:trPr>
        <w:tc>
          <w:tcPr>
            <w:tcW w:w="6379"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3100" w:type="dxa"/>
            <w:tcBorders>
              <w:right w:val="single" w:sz="4" w:space="0" w:color="595959"/>
            </w:tcBorders>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не менее 60 процентов</w:t>
            </w:r>
          </w:p>
        </w:tc>
        <w:tc>
          <w:tcPr>
            <w:tcW w:w="4917" w:type="dxa"/>
            <w:tcBorders>
              <w:left w:val="single" w:sz="4" w:space="0" w:color="595959"/>
            </w:tcBorders>
            <w:vAlign w:val="center"/>
          </w:tcPr>
          <w:p w:rsidR="00BD00D2" w:rsidRPr="00FA7F93" w:rsidRDefault="00BD00D2" w:rsidP="008C2009">
            <w:pPr>
              <w:pStyle w:val="afffff4"/>
              <w:ind w:firstLine="0"/>
              <w:contextualSpacing/>
              <w:rPr>
                <w:sz w:val="24"/>
              </w:rPr>
            </w:pPr>
          </w:p>
        </w:tc>
      </w:tr>
      <w:tr w:rsidR="00BD00D2" w:rsidRPr="001F0A8C" w:rsidTr="008C2009">
        <w:trPr>
          <w:trHeight w:val="399"/>
        </w:trPr>
        <w:tc>
          <w:tcPr>
            <w:tcW w:w="14396" w:type="dxa"/>
            <w:gridSpan w:val="3"/>
            <w:tcMar>
              <w:left w:w="103" w:type="dxa"/>
            </w:tcMar>
            <w:vAlign w:val="center"/>
          </w:tcPr>
          <w:p w:rsidR="00BD00D2" w:rsidRPr="00FA7F93" w:rsidRDefault="00BD00D2" w:rsidP="008C2009">
            <w:pPr>
              <w:pStyle w:val="afffff4"/>
              <w:ind w:firstLine="0"/>
              <w:contextualSpacing/>
              <w:rPr>
                <w:sz w:val="24"/>
              </w:rPr>
            </w:pPr>
            <w:r w:rsidRPr="00FA7F93">
              <w:rPr>
                <w:sz w:val="24"/>
              </w:rPr>
              <w:t>Иные предельные параметры разрешенного строительства, реконструкции объектов капитального строительства</w:t>
            </w:r>
          </w:p>
        </w:tc>
      </w:tr>
      <w:tr w:rsidR="00BD00D2" w:rsidRPr="00FA7F93" w:rsidTr="008C2009">
        <w:trPr>
          <w:trHeight w:val="359"/>
        </w:trPr>
        <w:tc>
          <w:tcPr>
            <w:tcW w:w="6379"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Площадь земельного участка под магазины</w:t>
            </w:r>
          </w:p>
        </w:tc>
        <w:tc>
          <w:tcPr>
            <w:tcW w:w="3100"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не более 500 м</w:t>
            </w:r>
            <w:r w:rsidRPr="00FA7F93">
              <w:rPr>
                <w:rFonts w:ascii="Times New Roman" w:hAnsi="Times New Roman"/>
                <w:sz w:val="24"/>
                <w:szCs w:val="24"/>
                <w:vertAlign w:val="superscript"/>
                <w:lang w:val="ru-RU"/>
              </w:rPr>
              <w:t>2</w:t>
            </w:r>
          </w:p>
        </w:tc>
        <w:tc>
          <w:tcPr>
            <w:tcW w:w="4917" w:type="dxa"/>
            <w:vAlign w:val="center"/>
          </w:tcPr>
          <w:p w:rsidR="00BD00D2" w:rsidRPr="00FA7F93" w:rsidRDefault="00BD00D2" w:rsidP="008C2009">
            <w:pPr>
              <w:pStyle w:val="aff"/>
              <w:spacing w:line="240" w:lineRule="auto"/>
              <w:contextualSpacing/>
              <w:rPr>
                <w:rFonts w:ascii="Times New Roman" w:hAnsi="Times New Roman"/>
                <w:sz w:val="24"/>
                <w:szCs w:val="24"/>
                <w:lang w:val="ru-RU"/>
              </w:rPr>
            </w:pPr>
          </w:p>
        </w:tc>
      </w:tr>
    </w:tbl>
    <w:p w:rsidR="008572C9" w:rsidRPr="00FA7F93" w:rsidRDefault="008572C9" w:rsidP="00FA7F93">
      <w:pPr>
        <w:pStyle w:val="affffb"/>
        <w:pBdr>
          <w:top w:val="none" w:sz="0" w:space="0" w:color="auto"/>
          <w:left w:val="none" w:sz="0" w:space="0" w:color="auto"/>
          <w:bottom w:val="none" w:sz="0" w:space="0" w:color="auto"/>
          <w:right w:val="none" w:sz="0" w:space="0" w:color="auto"/>
          <w:bar w:val="none" w:sz="0" w:color="auto"/>
        </w:pBdr>
        <w:ind w:left="2124" w:hanging="1698"/>
        <w:contextualSpacing/>
        <w:rPr>
          <w:rFonts w:ascii="Times New Roman" w:hAnsi="Times New Roman" w:cs="Times New Roman"/>
          <w:color w:val="0D0D0D"/>
        </w:rPr>
      </w:pPr>
    </w:p>
    <w:p w:rsidR="008572C9" w:rsidRPr="00FA7F93" w:rsidRDefault="008572C9" w:rsidP="00FA7F93">
      <w:pPr>
        <w:pStyle w:val="affffb"/>
        <w:pBdr>
          <w:top w:val="none" w:sz="0" w:space="0" w:color="auto"/>
          <w:left w:val="none" w:sz="0" w:space="0" w:color="auto"/>
          <w:bottom w:val="none" w:sz="0" w:space="0" w:color="auto"/>
          <w:right w:val="none" w:sz="0" w:space="0" w:color="auto"/>
          <w:bar w:val="none" w:sz="0" w:color="auto"/>
        </w:pBdr>
        <w:ind w:left="2124" w:hanging="1698"/>
        <w:contextualSpacing/>
        <w:outlineLvl w:val="2"/>
        <w:rPr>
          <w:rFonts w:ascii="Times New Roman" w:hAnsi="Times New Roman" w:cs="Times New Roman"/>
          <w:b/>
          <w:color w:val="0D0D0D"/>
        </w:rPr>
      </w:pPr>
      <w:bookmarkStart w:id="173" w:name="_Toc498283866"/>
      <w:bookmarkStart w:id="174" w:name="_Toc501392804"/>
      <w:r w:rsidRPr="00FA7F93">
        <w:rPr>
          <w:rFonts w:ascii="Times New Roman" w:hAnsi="Times New Roman" w:cs="Times New Roman"/>
          <w:b/>
          <w:color w:val="0D0D0D"/>
        </w:rPr>
        <w:t>Статья 2</w:t>
      </w:r>
      <w:r w:rsidR="00755E9B">
        <w:rPr>
          <w:rFonts w:ascii="Times New Roman" w:hAnsi="Times New Roman" w:cs="Times New Roman"/>
          <w:b/>
          <w:color w:val="0D0D0D"/>
        </w:rPr>
        <w:t>8</w:t>
      </w:r>
      <w:r w:rsidRPr="00FA7F93">
        <w:rPr>
          <w:rFonts w:ascii="Times New Roman" w:hAnsi="Times New Roman" w:cs="Times New Roman"/>
          <w:b/>
          <w:color w:val="0D0D0D"/>
        </w:rPr>
        <w:t>.</w:t>
      </w:r>
      <w:r w:rsidR="008C2009">
        <w:rPr>
          <w:rFonts w:ascii="Times New Roman" w:hAnsi="Times New Roman" w:cs="Times New Roman"/>
          <w:b/>
          <w:color w:val="0D0D0D"/>
        </w:rPr>
        <w:t>10</w:t>
      </w:r>
      <w:r w:rsidRPr="00FA7F93">
        <w:rPr>
          <w:rFonts w:ascii="Times New Roman" w:hAnsi="Times New Roman" w:cs="Times New Roman"/>
          <w:b/>
          <w:color w:val="0D0D0D"/>
        </w:rPr>
        <w:t>. ПК-2. Зона недропользования</w:t>
      </w:r>
      <w:bookmarkEnd w:id="173"/>
      <w:bookmarkEnd w:id="174"/>
    </w:p>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Виды разрешенного использования земельных участков и объектов капитального строительства</w:t>
      </w: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91"/>
        <w:gridCol w:w="2584"/>
        <w:gridCol w:w="6790"/>
        <w:gridCol w:w="4331"/>
      </w:tblGrid>
      <w:tr w:rsidR="00BD00D2" w:rsidRPr="001F0A8C" w:rsidTr="008C2009">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center"/>
              <w:rPr>
                <w:rFonts w:ascii="Times New Roman" w:hAnsi="Times New Roman"/>
                <w:b/>
                <w:sz w:val="24"/>
                <w:szCs w:val="24"/>
              </w:rPr>
            </w:pPr>
            <w:r w:rsidRPr="00FA7F93">
              <w:rPr>
                <w:rFonts w:ascii="Times New Roman" w:hAnsi="Times New Roman"/>
                <w:b/>
                <w:sz w:val="24"/>
                <w:szCs w:val="24"/>
              </w:rPr>
              <w:t>Код</w:t>
            </w:r>
          </w:p>
        </w:tc>
        <w:tc>
          <w:tcPr>
            <w:tcW w:w="2584"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Основные виды разрешенного использования</w:t>
            </w:r>
          </w:p>
        </w:tc>
        <w:tc>
          <w:tcPr>
            <w:tcW w:w="6790" w:type="dxa"/>
            <w:shd w:val="clear" w:color="auto" w:fill="F2F2F2"/>
            <w:vAlign w:val="center"/>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Основные виды разрешенного использования объектов капитального строительства</w:t>
            </w:r>
          </w:p>
        </w:tc>
        <w:tc>
          <w:tcPr>
            <w:tcW w:w="4331" w:type="dxa"/>
            <w:shd w:val="clear" w:color="auto" w:fill="F2F2F2"/>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7D2912" w:rsidTr="008C2009">
        <w:trPr>
          <w:trHeight w:val="249"/>
        </w:trPr>
        <w:tc>
          <w:tcPr>
            <w:tcW w:w="0" w:type="auto"/>
            <w:tcMar>
              <w:left w:w="103" w:type="dxa"/>
            </w:tcMar>
            <w:vAlign w:val="center"/>
          </w:tcPr>
          <w:p w:rsidR="00BD00D2" w:rsidRPr="00FA7F93" w:rsidRDefault="00BD00D2" w:rsidP="008C2009">
            <w:pPr>
              <w:pStyle w:val="aff4"/>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6.0</w:t>
            </w:r>
          </w:p>
        </w:tc>
        <w:tc>
          <w:tcPr>
            <w:tcW w:w="2584" w:type="dxa"/>
            <w:tcMar>
              <w:left w:w="103" w:type="dxa"/>
            </w:tcMar>
          </w:tcPr>
          <w:p w:rsidR="00BD00D2" w:rsidRPr="00FA7F93" w:rsidRDefault="00BD00D2" w:rsidP="008C2009">
            <w:pPr>
              <w:pStyle w:val="aff4"/>
              <w:contextualSpacing/>
              <w:rPr>
                <w:rFonts w:ascii="Times New Roman" w:hAnsi="Times New Roman" w:cs="Times New Roman"/>
                <w:sz w:val="24"/>
                <w:szCs w:val="24"/>
              </w:rPr>
            </w:pPr>
            <w:r w:rsidRPr="00FA7F93">
              <w:rPr>
                <w:rFonts w:ascii="Times New Roman" w:hAnsi="Times New Roman" w:cs="Times New Roman"/>
                <w:sz w:val="24"/>
                <w:szCs w:val="24"/>
              </w:rPr>
              <w:t>Производственная деятельность</w:t>
            </w:r>
          </w:p>
        </w:tc>
        <w:tc>
          <w:tcPr>
            <w:tcW w:w="6790" w:type="dxa"/>
            <w:shd w:val="clear" w:color="auto" w:fill="FFFFFF"/>
            <w:tcMar>
              <w:left w:w="103" w:type="dxa"/>
            </w:tcMar>
          </w:tcPr>
          <w:p w:rsidR="00BD00D2" w:rsidRDefault="00BD00D2" w:rsidP="008C2009">
            <w:pPr>
              <w:pStyle w:val="a1"/>
            </w:pPr>
            <w:r>
              <w:t>Предприятия по  добыче</w:t>
            </w:r>
            <w:r w:rsidRPr="00FA7F93">
              <w:t xml:space="preserve"> недр</w:t>
            </w:r>
            <w:r>
              <w:t>;</w:t>
            </w:r>
            <w:r w:rsidRPr="00FA7F93">
              <w:t xml:space="preserve"> </w:t>
            </w:r>
          </w:p>
          <w:p w:rsidR="00BD00D2" w:rsidRPr="00E37D5C" w:rsidRDefault="00BD00D2" w:rsidP="008C2009">
            <w:pPr>
              <w:pStyle w:val="a1"/>
              <w:rPr>
                <w:lang w:val="ru-RU"/>
              </w:rPr>
            </w:pPr>
            <w:r w:rsidRPr="00E37D5C">
              <w:rPr>
                <w:lang w:val="ru-RU"/>
              </w:rPr>
              <w:t>Предприятия по переработке, изготовлении вещей промышленным способом</w:t>
            </w:r>
          </w:p>
        </w:tc>
        <w:tc>
          <w:tcPr>
            <w:tcW w:w="4331" w:type="dxa"/>
            <w:shd w:val="clear" w:color="auto" w:fill="FFFFFF"/>
          </w:tcPr>
          <w:p w:rsidR="00BD00D2" w:rsidRPr="00E37D5C" w:rsidRDefault="00BD00D2" w:rsidP="008C2009">
            <w:pPr>
              <w:pStyle w:val="a1"/>
              <w:rPr>
                <w:lang w:val="ru-RU"/>
              </w:rPr>
            </w:pPr>
            <w:r w:rsidRPr="00E37D5C">
              <w:rPr>
                <w:lang w:val="ru-RU"/>
              </w:rPr>
              <w:t>Размещение отдельно стоящих и пристроенных гаражей</w:t>
            </w:r>
          </w:p>
          <w:p w:rsidR="00BD00D2" w:rsidRPr="00526C05" w:rsidRDefault="00BD00D2" w:rsidP="008C2009">
            <w:pPr>
              <w:pStyle w:val="a1"/>
            </w:pPr>
            <w:r w:rsidRPr="00FA7F93">
              <w:t xml:space="preserve">размещение </w:t>
            </w:r>
            <w:r>
              <w:t>стоянок (</w:t>
            </w:r>
            <w:r w:rsidRPr="00FA7F93">
              <w:t>парков</w:t>
            </w:r>
            <w:r>
              <w:t>о</w:t>
            </w:r>
            <w:r w:rsidRPr="00FA7F93">
              <w:t>к</w:t>
            </w:r>
            <w:r>
              <w:t>)</w:t>
            </w:r>
            <w:r>
              <w:rPr>
                <w:lang w:val="ru-RU"/>
              </w:rPr>
              <w:t>;</w:t>
            </w:r>
          </w:p>
          <w:p w:rsidR="00BD00D2" w:rsidRPr="00FA7F93" w:rsidRDefault="00BD00D2" w:rsidP="008C2009">
            <w:pPr>
              <w:pStyle w:val="a1"/>
            </w:pPr>
            <w:r>
              <w:rPr>
                <w:lang w:val="ru-RU"/>
              </w:rPr>
              <w:t xml:space="preserve">предприятия общественного </w:t>
            </w:r>
            <w:r>
              <w:rPr>
                <w:lang w:val="ru-RU"/>
              </w:rPr>
              <w:lastRenderedPageBreak/>
              <w:t>питания</w:t>
            </w:r>
          </w:p>
        </w:tc>
      </w:tr>
      <w:tr w:rsidR="00BD00D2" w:rsidRPr="007D2912"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lastRenderedPageBreak/>
              <w:t>6.1</w:t>
            </w:r>
          </w:p>
        </w:tc>
        <w:tc>
          <w:tcPr>
            <w:tcW w:w="2584" w:type="dxa"/>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Недропользование</w:t>
            </w:r>
          </w:p>
        </w:tc>
        <w:tc>
          <w:tcPr>
            <w:tcW w:w="6790" w:type="dxa"/>
            <w:shd w:val="clear" w:color="auto" w:fill="FFFFFF"/>
            <w:tcMar>
              <w:left w:w="103" w:type="dxa"/>
            </w:tcMar>
          </w:tcPr>
          <w:p w:rsidR="00BD00D2" w:rsidRPr="00E37D5C" w:rsidRDefault="00BD00D2" w:rsidP="008C2009">
            <w:pPr>
              <w:pStyle w:val="a1"/>
              <w:rPr>
                <w:lang w:val="ru-RU"/>
              </w:rPr>
            </w:pPr>
            <w:r w:rsidRPr="00E37D5C">
              <w:rPr>
                <w:lang w:val="ru-RU"/>
              </w:rPr>
              <w:t xml:space="preserve">объекты капитального строительства, необходимые для подготовки сырья к транспортировке и (или) промышленной переработке; </w:t>
            </w:r>
          </w:p>
          <w:p w:rsidR="00BD00D2" w:rsidRPr="00E37D5C" w:rsidRDefault="00BD00D2" w:rsidP="008C2009">
            <w:pPr>
              <w:pStyle w:val="a1"/>
              <w:rPr>
                <w:lang w:val="ru-RU"/>
              </w:rPr>
            </w:pPr>
            <w:r w:rsidRPr="00E37D5C">
              <w:rPr>
                <w:lang w:val="ru-RU"/>
              </w:rPr>
              <w:t xml:space="preserve">здания предназначенные для проживания в них сотрудников, </w:t>
            </w:r>
          </w:p>
        </w:tc>
        <w:tc>
          <w:tcPr>
            <w:tcW w:w="4331" w:type="dxa"/>
            <w:shd w:val="clear" w:color="auto" w:fill="FFFFFF"/>
          </w:tcPr>
          <w:p w:rsidR="00BD00D2" w:rsidRDefault="00BD00D2" w:rsidP="008C2009">
            <w:pPr>
              <w:pStyle w:val="a1"/>
            </w:pPr>
            <w:r w:rsidRPr="00FA7F93">
              <w:t xml:space="preserve">размещение </w:t>
            </w:r>
            <w:r>
              <w:t>стоянок (</w:t>
            </w:r>
            <w:r w:rsidRPr="00FA7F93">
              <w:t>парков</w:t>
            </w:r>
            <w:r>
              <w:t>о</w:t>
            </w:r>
            <w:r w:rsidRPr="00FA7F93">
              <w:t>к</w:t>
            </w:r>
            <w:r>
              <w:t>).</w:t>
            </w:r>
          </w:p>
          <w:p w:rsidR="00BD00D2" w:rsidRPr="00FA7F93" w:rsidRDefault="00BD00D2" w:rsidP="008C2009">
            <w:pPr>
              <w:pStyle w:val="a1"/>
              <w:numPr>
                <w:ilvl w:val="0"/>
                <w:numId w:val="0"/>
              </w:numPr>
              <w:ind w:left="320"/>
            </w:pPr>
          </w:p>
        </w:tc>
      </w:tr>
      <w:tr w:rsidR="00BD00D2" w:rsidRPr="001F0A8C"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6.6</w:t>
            </w:r>
          </w:p>
        </w:tc>
        <w:tc>
          <w:tcPr>
            <w:tcW w:w="2584" w:type="dxa"/>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Строительная промышленность</w:t>
            </w:r>
          </w:p>
        </w:tc>
        <w:tc>
          <w:tcPr>
            <w:tcW w:w="6790" w:type="dxa"/>
            <w:shd w:val="clear" w:color="auto" w:fill="FFFFFF"/>
            <w:tcMar>
              <w:left w:w="103" w:type="dxa"/>
            </w:tcMar>
            <w:vAlign w:val="center"/>
          </w:tcPr>
          <w:p w:rsidR="00BD00D2" w:rsidRPr="00E37D5C" w:rsidRDefault="00BD00D2" w:rsidP="008C2009">
            <w:pPr>
              <w:pStyle w:val="a1"/>
              <w:rPr>
                <w:lang w:val="ru-RU"/>
              </w:rPr>
            </w:pPr>
            <w:r w:rsidRPr="00E37D5C">
              <w:rPr>
                <w:lang w:val="ru-RU"/>
              </w:rPr>
              <w:t>предприятия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4331" w:type="dxa"/>
            <w:shd w:val="clear" w:color="auto" w:fill="FFFFFF"/>
          </w:tcPr>
          <w:p w:rsidR="00BD00D2" w:rsidRPr="00E37D5C" w:rsidRDefault="00BD00D2" w:rsidP="008C2009">
            <w:pPr>
              <w:pStyle w:val="a1"/>
              <w:rPr>
                <w:lang w:val="ru-RU"/>
              </w:rPr>
            </w:pPr>
            <w:r w:rsidRPr="00E37D5C">
              <w:rPr>
                <w:lang w:val="ru-RU"/>
              </w:rPr>
              <w:t>Размещение отдельно стоящих и пристроенных гаражей</w:t>
            </w:r>
          </w:p>
          <w:p w:rsidR="00BD00D2" w:rsidRDefault="00BD00D2" w:rsidP="008C2009">
            <w:pPr>
              <w:pStyle w:val="a1"/>
            </w:pPr>
            <w:r w:rsidRPr="00FA7F93">
              <w:t xml:space="preserve">размещение </w:t>
            </w:r>
            <w:r>
              <w:t>стоянок (</w:t>
            </w:r>
            <w:r w:rsidRPr="00FA7F93">
              <w:t>парков</w:t>
            </w:r>
            <w:r>
              <w:t>о</w:t>
            </w:r>
            <w:r w:rsidRPr="00FA7F93">
              <w:t>к</w:t>
            </w:r>
            <w:r>
              <w:t>).</w:t>
            </w:r>
          </w:p>
          <w:p w:rsidR="00BD00D2" w:rsidRPr="00526C05" w:rsidRDefault="00BD00D2" w:rsidP="008C2009">
            <w:pPr>
              <w:pStyle w:val="a1"/>
            </w:pPr>
            <w:r>
              <w:t>предприятия общественного питания</w:t>
            </w:r>
            <w:r>
              <w:rPr>
                <w:lang w:val="ru-RU"/>
              </w:rPr>
              <w:t>;</w:t>
            </w:r>
          </w:p>
          <w:p w:rsidR="00BD00D2" w:rsidRPr="00526C05" w:rsidRDefault="00BD00D2" w:rsidP="008C2009">
            <w:pPr>
              <w:pStyle w:val="a1"/>
              <w:rPr>
                <w:lang w:val="ru-RU"/>
              </w:rPr>
            </w:pPr>
            <w:r>
              <w:rPr>
                <w:lang w:val="ru-RU"/>
              </w:rPr>
              <w:t>магазины сопутствующей торговли (площадь не более 150 м</w:t>
            </w:r>
            <w:r>
              <w:rPr>
                <w:vertAlign w:val="superscript"/>
                <w:lang w:val="ru-RU"/>
              </w:rPr>
              <w:t>2</w:t>
            </w:r>
            <w:r>
              <w:rPr>
                <w:lang w:val="ru-RU"/>
              </w:rPr>
              <w:t>)</w:t>
            </w:r>
          </w:p>
        </w:tc>
      </w:tr>
      <w:tr w:rsidR="00BD00D2" w:rsidRPr="00FA7F93"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eastAsia="Times New Roman" w:hAnsi="Times New Roman"/>
                <w:sz w:val="24"/>
                <w:szCs w:val="24"/>
                <w:lang w:val="ru-RU"/>
              </w:rPr>
            </w:pPr>
            <w:r w:rsidRPr="00FA7F93">
              <w:rPr>
                <w:rFonts w:ascii="Times New Roman" w:eastAsia="Times New Roman" w:hAnsi="Times New Roman"/>
                <w:sz w:val="24"/>
                <w:szCs w:val="24"/>
                <w:lang w:val="ru-RU"/>
              </w:rPr>
              <w:t>6.7</w:t>
            </w:r>
          </w:p>
        </w:tc>
        <w:tc>
          <w:tcPr>
            <w:tcW w:w="2584" w:type="dxa"/>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Энергетика</w:t>
            </w:r>
          </w:p>
        </w:tc>
        <w:tc>
          <w:tcPr>
            <w:tcW w:w="6790" w:type="dxa"/>
            <w:shd w:val="clear" w:color="auto" w:fill="FFFFFF"/>
            <w:tcMar>
              <w:left w:w="103" w:type="dxa"/>
            </w:tcMar>
          </w:tcPr>
          <w:p w:rsidR="00BD00D2" w:rsidRDefault="00BD00D2" w:rsidP="008C2009">
            <w:pPr>
              <w:pStyle w:val="a1"/>
            </w:pPr>
            <w:r>
              <w:t>объекты</w:t>
            </w:r>
            <w:r w:rsidRPr="00FA7F93">
              <w:t xml:space="preserve"> гидроэнергетики</w:t>
            </w:r>
            <w:r>
              <w:t>;</w:t>
            </w:r>
            <w:r w:rsidRPr="00FA7F93">
              <w:t xml:space="preserve"> </w:t>
            </w:r>
          </w:p>
          <w:p w:rsidR="00BD00D2" w:rsidRDefault="00BD00D2" w:rsidP="008C2009">
            <w:pPr>
              <w:pStyle w:val="a1"/>
            </w:pPr>
            <w:r>
              <w:t>тепловые станции</w:t>
            </w:r>
            <w:r w:rsidRPr="00FA7F93">
              <w:t xml:space="preserve"> </w:t>
            </w:r>
            <w:r>
              <w:t>;</w:t>
            </w:r>
          </w:p>
          <w:p w:rsidR="00BD00D2" w:rsidRDefault="00BD00D2" w:rsidP="008C2009">
            <w:pPr>
              <w:pStyle w:val="a1"/>
            </w:pPr>
            <w:r>
              <w:t>золоотвалы;</w:t>
            </w:r>
          </w:p>
          <w:p w:rsidR="00BD00D2" w:rsidRDefault="00BD00D2" w:rsidP="008C2009">
            <w:pPr>
              <w:pStyle w:val="a1"/>
            </w:pPr>
            <w:r>
              <w:t>гидротехнические сооружения;</w:t>
            </w:r>
            <w:r w:rsidRPr="00FA7F93">
              <w:t xml:space="preserve"> </w:t>
            </w:r>
          </w:p>
          <w:p w:rsidR="00BD00D2" w:rsidRPr="00FA7F93" w:rsidRDefault="00BD00D2" w:rsidP="008C2009">
            <w:pPr>
              <w:pStyle w:val="a1"/>
            </w:pPr>
            <w:r>
              <w:t>объекты электросетевого хозяйства</w:t>
            </w:r>
          </w:p>
        </w:tc>
        <w:tc>
          <w:tcPr>
            <w:tcW w:w="4331" w:type="dxa"/>
            <w:shd w:val="clear" w:color="auto" w:fill="FFFFFF"/>
          </w:tcPr>
          <w:p w:rsidR="00BD00D2" w:rsidRPr="00E37D5C" w:rsidRDefault="00BD00D2" w:rsidP="008C2009">
            <w:pPr>
              <w:pStyle w:val="a1"/>
              <w:rPr>
                <w:lang w:val="ru-RU"/>
              </w:rPr>
            </w:pPr>
            <w:r w:rsidRPr="00E37D5C">
              <w:rPr>
                <w:lang w:val="ru-RU"/>
              </w:rPr>
              <w:t>Размещение отдельно стоящих и пристроенных гаражей;</w:t>
            </w:r>
          </w:p>
          <w:p w:rsidR="00BD00D2" w:rsidRPr="00FA7F93" w:rsidRDefault="00BD00D2" w:rsidP="008C2009">
            <w:pPr>
              <w:pStyle w:val="a1"/>
            </w:pPr>
            <w:r w:rsidRPr="00FA7F93">
              <w:t xml:space="preserve">размещение </w:t>
            </w:r>
            <w:r>
              <w:t>стоянок (</w:t>
            </w:r>
            <w:r w:rsidRPr="00FA7F93">
              <w:t>парков</w:t>
            </w:r>
            <w:r>
              <w:t>о</w:t>
            </w:r>
            <w:r w:rsidRPr="00FA7F93">
              <w:t>к</w:t>
            </w:r>
            <w:r>
              <w:t>).</w:t>
            </w:r>
          </w:p>
        </w:tc>
      </w:tr>
      <w:tr w:rsidR="00BD00D2" w:rsidRPr="00FA7F93"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8.3</w:t>
            </w:r>
          </w:p>
        </w:tc>
        <w:tc>
          <w:tcPr>
            <w:tcW w:w="2584"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Обеспечение внутреннего правопорядка</w:t>
            </w:r>
          </w:p>
        </w:tc>
        <w:tc>
          <w:tcPr>
            <w:tcW w:w="6790" w:type="dxa"/>
            <w:shd w:val="clear" w:color="auto" w:fill="FFFFFF"/>
            <w:tcMar>
              <w:left w:w="103" w:type="dxa"/>
            </w:tcMar>
            <w:vAlign w:val="center"/>
          </w:tcPr>
          <w:p w:rsidR="00BD00D2" w:rsidRDefault="00BD00D2" w:rsidP="008C2009">
            <w:pPr>
              <w:pStyle w:val="a1"/>
            </w:pPr>
            <w:r>
              <w:t>Полиция;</w:t>
            </w:r>
          </w:p>
          <w:p w:rsidR="00BD00D2" w:rsidRDefault="00BD00D2" w:rsidP="008C2009">
            <w:pPr>
              <w:pStyle w:val="a1"/>
            </w:pPr>
            <w:r>
              <w:t>Пожарная часть</w:t>
            </w:r>
          </w:p>
          <w:p w:rsidR="00BD00D2" w:rsidRPr="00FA7F93" w:rsidRDefault="00BD00D2" w:rsidP="008C2009">
            <w:pPr>
              <w:pStyle w:val="aff"/>
              <w:spacing w:line="240" w:lineRule="auto"/>
              <w:contextualSpacing/>
              <w:rPr>
                <w:rFonts w:ascii="Times New Roman" w:hAnsi="Times New Roman"/>
                <w:sz w:val="24"/>
                <w:szCs w:val="24"/>
                <w:lang w:val="ru-RU"/>
              </w:rPr>
            </w:pPr>
          </w:p>
        </w:tc>
        <w:tc>
          <w:tcPr>
            <w:tcW w:w="4331" w:type="dxa"/>
            <w:shd w:val="clear" w:color="auto" w:fill="FFFFFF"/>
          </w:tcPr>
          <w:p w:rsidR="00BD00D2" w:rsidRDefault="00BD00D2" w:rsidP="008C2009">
            <w:pPr>
              <w:pStyle w:val="a1"/>
            </w:pPr>
            <w:r w:rsidRPr="00FA7F93">
              <w:t xml:space="preserve">размещение </w:t>
            </w:r>
            <w:r>
              <w:t>стоянок (</w:t>
            </w:r>
            <w:r w:rsidRPr="00FA7F93">
              <w:t>парков</w:t>
            </w:r>
            <w:r>
              <w:t>о</w:t>
            </w:r>
            <w:r w:rsidRPr="00FA7F93">
              <w:t>к</w:t>
            </w:r>
            <w:r>
              <w:t>);</w:t>
            </w:r>
          </w:p>
          <w:p w:rsidR="00BD00D2" w:rsidRPr="00526C05" w:rsidRDefault="00BD00D2" w:rsidP="008C2009">
            <w:pPr>
              <w:pStyle w:val="a1"/>
            </w:pPr>
            <w:r>
              <w:t>другие спасательные службы</w:t>
            </w:r>
            <w:r>
              <w:rPr>
                <w:lang w:val="ru-RU"/>
              </w:rPr>
              <w:t>;</w:t>
            </w:r>
          </w:p>
          <w:p w:rsidR="00BD00D2" w:rsidRPr="00FA7F93" w:rsidRDefault="00BD00D2" w:rsidP="008C2009">
            <w:pPr>
              <w:pStyle w:val="a1"/>
            </w:pPr>
            <w:r>
              <w:rPr>
                <w:lang w:val="ru-RU"/>
              </w:rPr>
              <w:t>предприятия общественного питания</w:t>
            </w:r>
          </w:p>
          <w:p w:rsidR="00BD00D2" w:rsidRPr="00FA7F93" w:rsidRDefault="00BD00D2" w:rsidP="008C2009">
            <w:pPr>
              <w:pStyle w:val="a1"/>
              <w:numPr>
                <w:ilvl w:val="0"/>
                <w:numId w:val="0"/>
              </w:numPr>
              <w:ind w:left="320"/>
            </w:pPr>
          </w:p>
        </w:tc>
      </w:tr>
    </w:tbl>
    <w:p w:rsidR="00BD00D2" w:rsidRDefault="00BD00D2" w:rsidP="00BD00D2">
      <w:pPr>
        <w:spacing w:line="240" w:lineRule="auto"/>
        <w:contextualSpacing/>
        <w:rPr>
          <w:rFonts w:ascii="Times New Roman" w:hAnsi="Times New Roman"/>
          <w:sz w:val="24"/>
          <w:szCs w:val="24"/>
          <w:lang w:val="ru-RU"/>
        </w:rPr>
      </w:pPr>
    </w:p>
    <w:p w:rsidR="00706F56" w:rsidRDefault="00706F56" w:rsidP="00BD00D2">
      <w:pPr>
        <w:spacing w:line="240" w:lineRule="auto"/>
        <w:contextualSpacing/>
        <w:rPr>
          <w:rFonts w:ascii="Times New Roman" w:hAnsi="Times New Roman"/>
          <w:sz w:val="24"/>
          <w:szCs w:val="24"/>
          <w:lang w:val="ru-RU"/>
        </w:rPr>
      </w:pPr>
    </w:p>
    <w:p w:rsidR="00706F56" w:rsidRDefault="00706F56" w:rsidP="00BD00D2">
      <w:pPr>
        <w:spacing w:line="240" w:lineRule="auto"/>
        <w:contextualSpacing/>
        <w:rPr>
          <w:rFonts w:ascii="Times New Roman" w:hAnsi="Times New Roman"/>
          <w:sz w:val="24"/>
          <w:szCs w:val="24"/>
          <w:lang w:val="ru-RU"/>
        </w:rPr>
      </w:pPr>
    </w:p>
    <w:p w:rsidR="00706F56" w:rsidRDefault="00706F56" w:rsidP="00BD00D2">
      <w:pPr>
        <w:spacing w:line="240" w:lineRule="auto"/>
        <w:contextualSpacing/>
        <w:rPr>
          <w:rFonts w:ascii="Times New Roman" w:hAnsi="Times New Roman"/>
          <w:sz w:val="24"/>
          <w:szCs w:val="24"/>
          <w:lang w:val="ru-RU"/>
        </w:rPr>
      </w:pP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91"/>
        <w:gridCol w:w="2584"/>
        <w:gridCol w:w="6790"/>
        <w:gridCol w:w="4331"/>
      </w:tblGrid>
      <w:tr w:rsidR="00BD00D2" w:rsidRPr="001F0A8C" w:rsidTr="008C2009">
        <w:trPr>
          <w:trHeight w:val="249"/>
        </w:trPr>
        <w:tc>
          <w:tcPr>
            <w:tcW w:w="0" w:type="auto"/>
            <w:shd w:val="clear" w:color="auto" w:fill="F2F2F2" w:themeFill="background1" w:themeFillShade="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Код</w:t>
            </w:r>
          </w:p>
        </w:tc>
        <w:tc>
          <w:tcPr>
            <w:tcW w:w="2584" w:type="dxa"/>
            <w:shd w:val="clear" w:color="auto" w:fill="F2F2F2" w:themeFill="background1" w:themeFillShade="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Условно разрешенные виды разрешенного использования</w:t>
            </w:r>
          </w:p>
        </w:tc>
        <w:tc>
          <w:tcPr>
            <w:tcW w:w="6790" w:type="dxa"/>
            <w:shd w:val="clear" w:color="auto" w:fill="F2F2F2" w:themeFill="background1" w:themeFillShade="F2"/>
            <w:tcMar>
              <w:left w:w="103" w:type="dxa"/>
            </w:tcMar>
            <w:vAlign w:val="center"/>
          </w:tcPr>
          <w:p w:rsidR="00BD00D2" w:rsidRPr="00FA7F93" w:rsidRDefault="00BD00D2" w:rsidP="008C2009">
            <w:pPr>
              <w:spacing w:line="240" w:lineRule="auto"/>
              <w:contextualSpacing/>
              <w:jc w:val="center"/>
              <w:rPr>
                <w:rFonts w:ascii="Times New Roman" w:hAnsi="Times New Roman"/>
                <w:b/>
                <w:sz w:val="24"/>
                <w:szCs w:val="24"/>
                <w:lang w:val="ru-RU"/>
              </w:rPr>
            </w:pPr>
          </w:p>
          <w:p w:rsidR="00BD00D2" w:rsidRPr="00FA7F93" w:rsidRDefault="00BD00D2" w:rsidP="008C2009">
            <w:pPr>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Условно разрешенные виды разрешенного использования объектов капитального строительства</w:t>
            </w:r>
          </w:p>
          <w:p w:rsidR="00BD00D2" w:rsidRPr="00FA7F93" w:rsidRDefault="00BD00D2" w:rsidP="008C2009">
            <w:pPr>
              <w:pStyle w:val="aff"/>
              <w:spacing w:line="240" w:lineRule="auto"/>
              <w:contextualSpacing/>
              <w:jc w:val="center"/>
              <w:rPr>
                <w:rFonts w:ascii="Times New Roman" w:hAnsi="Times New Roman"/>
                <w:b/>
                <w:sz w:val="24"/>
                <w:szCs w:val="24"/>
                <w:lang w:val="ru-RU"/>
              </w:rPr>
            </w:pPr>
          </w:p>
        </w:tc>
        <w:tc>
          <w:tcPr>
            <w:tcW w:w="4331" w:type="dxa"/>
            <w:shd w:val="clear" w:color="auto" w:fill="F2F2F2" w:themeFill="background1" w:themeFillShade="F2"/>
            <w:vAlign w:val="center"/>
          </w:tcPr>
          <w:p w:rsidR="00BD00D2" w:rsidRPr="00FA7F93" w:rsidRDefault="00BD00D2" w:rsidP="008C2009">
            <w:pPr>
              <w:pStyle w:val="aff1"/>
              <w:contextualSpacing/>
              <w:jc w:val="center"/>
              <w:rPr>
                <w:rFonts w:ascii="Times New Roman" w:hAnsi="Times New Roman" w:cs="Times New Roman"/>
                <w:sz w:val="24"/>
                <w:szCs w:val="24"/>
                <w:lang w:eastAsia="en-US"/>
              </w:rPr>
            </w:pPr>
            <w:r w:rsidRPr="00FA7F93">
              <w:rPr>
                <w:rFonts w:ascii="Times New Roman" w:hAnsi="Times New Roman" w:cs="Times New Roman"/>
                <w:b/>
                <w:sz w:val="24"/>
                <w:szCs w:val="24"/>
              </w:rPr>
              <w:t>Вспомогательные виды разрешенного использования объектов капитального строительства</w:t>
            </w:r>
          </w:p>
        </w:tc>
      </w:tr>
      <w:tr w:rsidR="00BD00D2" w:rsidRPr="00FA7F93"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6.8</w:t>
            </w:r>
          </w:p>
        </w:tc>
        <w:tc>
          <w:tcPr>
            <w:tcW w:w="2584" w:type="dxa"/>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Связь</w:t>
            </w:r>
          </w:p>
        </w:tc>
        <w:tc>
          <w:tcPr>
            <w:tcW w:w="6790" w:type="dxa"/>
            <w:shd w:val="clear" w:color="auto" w:fill="FFFFFF"/>
            <w:tcMar>
              <w:left w:w="103" w:type="dxa"/>
            </w:tcMar>
          </w:tcPr>
          <w:p w:rsidR="00BD00D2" w:rsidRPr="00FA7F93" w:rsidRDefault="00BD00D2" w:rsidP="008C2009">
            <w:pPr>
              <w:pStyle w:val="a1"/>
            </w:pPr>
            <w:r>
              <w:t>объекты</w:t>
            </w:r>
            <w:r w:rsidRPr="00FA7F93">
              <w:t xml:space="preserve"> связи, радиовещания, телевидения, </w:t>
            </w:r>
          </w:p>
        </w:tc>
        <w:tc>
          <w:tcPr>
            <w:tcW w:w="4331" w:type="dxa"/>
            <w:shd w:val="clear" w:color="auto" w:fill="FFFFFF"/>
          </w:tcPr>
          <w:p w:rsidR="00BD00D2" w:rsidRPr="00E37D5C" w:rsidRDefault="00BD00D2" w:rsidP="008C2009">
            <w:pPr>
              <w:pStyle w:val="a1"/>
              <w:rPr>
                <w:lang w:val="ru-RU"/>
              </w:rPr>
            </w:pPr>
            <w:r w:rsidRPr="00E37D5C">
              <w:rPr>
                <w:lang w:val="ru-RU"/>
              </w:rPr>
              <w:t>Размещение отдельно стоящих и пристроенных гаражей;</w:t>
            </w:r>
          </w:p>
          <w:p w:rsidR="00BD00D2" w:rsidRPr="00FA7F93" w:rsidRDefault="00BD00D2" w:rsidP="008C2009">
            <w:pPr>
              <w:pStyle w:val="a1"/>
            </w:pPr>
            <w:r w:rsidRPr="00FA7F93">
              <w:t xml:space="preserve">размещение </w:t>
            </w:r>
            <w:r>
              <w:t>стоянок (</w:t>
            </w:r>
            <w:r w:rsidRPr="00FA7F93">
              <w:t>парков</w:t>
            </w:r>
            <w:r>
              <w:t>о</w:t>
            </w:r>
            <w:r w:rsidRPr="00FA7F93">
              <w:t>к</w:t>
            </w:r>
            <w:r>
              <w:t>).</w:t>
            </w:r>
          </w:p>
        </w:tc>
      </w:tr>
    </w:tbl>
    <w:p w:rsidR="008C2009" w:rsidRDefault="008C2009" w:rsidP="00BD00D2">
      <w:pPr>
        <w:pStyle w:val="24"/>
        <w:tabs>
          <w:tab w:val="left" w:pos="142"/>
        </w:tabs>
        <w:spacing w:line="240" w:lineRule="auto"/>
        <w:contextualSpacing/>
        <w:jc w:val="center"/>
        <w:rPr>
          <w:rFonts w:ascii="Times New Roman" w:hAnsi="Times New Roman"/>
          <w:sz w:val="24"/>
          <w:szCs w:val="24"/>
        </w:rPr>
      </w:pPr>
    </w:p>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0" w:type="auto"/>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379"/>
        <w:gridCol w:w="3100"/>
        <w:gridCol w:w="4917"/>
      </w:tblGrid>
      <w:tr w:rsidR="00BD00D2" w:rsidRPr="001F0A8C" w:rsidTr="008C2009">
        <w:trPr>
          <w:trHeight w:val="340"/>
        </w:trPr>
        <w:tc>
          <w:tcPr>
            <w:tcW w:w="0" w:type="auto"/>
            <w:gridSpan w:val="3"/>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sz w:val="24"/>
                <w:szCs w:val="24"/>
                <w:lang w:val="ru-RU"/>
              </w:rPr>
              <w:br w:type="page"/>
            </w:r>
            <w:r w:rsidRPr="00FA7F93">
              <w:rPr>
                <w:rFonts w:ascii="Times New Roman" w:hAnsi="Times New Roman"/>
                <w:b/>
                <w:sz w:val="24"/>
                <w:szCs w:val="24"/>
                <w:lang w:val="ru-RU"/>
              </w:rPr>
              <w:t>Параметры использования земельных участков и объектов капитального строительства</w:t>
            </w:r>
          </w:p>
        </w:tc>
      </w:tr>
      <w:tr w:rsidR="00BD00D2" w:rsidRPr="00FA7F93" w:rsidTr="008C2009">
        <w:trPr>
          <w:trHeight w:val="340"/>
        </w:trPr>
        <w:tc>
          <w:tcPr>
            <w:tcW w:w="6379"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Показатель</w:t>
            </w:r>
          </w:p>
        </w:tc>
        <w:tc>
          <w:tcPr>
            <w:tcW w:w="3100"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Предельные параметры</w:t>
            </w:r>
          </w:p>
        </w:tc>
        <w:tc>
          <w:tcPr>
            <w:tcW w:w="4917"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ab/>
            </w:r>
            <w:r w:rsidRPr="00FA7F93">
              <w:rPr>
                <w:rFonts w:ascii="Times New Roman" w:hAnsi="Times New Roman"/>
                <w:b/>
                <w:sz w:val="24"/>
                <w:szCs w:val="24"/>
              </w:rPr>
              <w:tab/>
            </w:r>
            <w:r w:rsidRPr="00FA7F93">
              <w:rPr>
                <w:rFonts w:ascii="Times New Roman" w:hAnsi="Times New Roman"/>
                <w:b/>
                <w:sz w:val="24"/>
                <w:szCs w:val="24"/>
              </w:rPr>
              <w:tab/>
              <w:t>Примечание</w:t>
            </w:r>
          </w:p>
        </w:tc>
      </w:tr>
      <w:tr w:rsidR="00BD00D2" w:rsidRPr="001F0A8C" w:rsidTr="008C2009">
        <w:trPr>
          <w:trHeight w:val="340"/>
        </w:trPr>
        <w:tc>
          <w:tcPr>
            <w:tcW w:w="6379"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Предельные (минимальные и (или) максимальные) размеры земельных участков, в том числе их площадь</w:t>
            </w:r>
          </w:p>
        </w:tc>
        <w:tc>
          <w:tcPr>
            <w:tcW w:w="3100"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917" w:type="dxa"/>
            <w:vMerge w:val="restart"/>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color w:val="000000"/>
                <w:sz w:val="24"/>
                <w:szCs w:val="24"/>
                <w:lang w:val="ru-RU"/>
              </w:rPr>
              <w:t>О</w:t>
            </w:r>
            <w:r w:rsidRPr="00FA7F93">
              <w:rPr>
                <w:rFonts w:ascii="Times New Roman" w:hAnsi="Times New Roman"/>
                <w:sz w:val="24"/>
                <w:szCs w:val="24"/>
                <w:lang w:val="ru-RU"/>
              </w:rPr>
              <w:t>пределяется</w:t>
            </w:r>
            <w:r>
              <w:rPr>
                <w:rFonts w:ascii="Times New Roman" w:hAnsi="Times New Roman"/>
                <w:sz w:val="24"/>
                <w:szCs w:val="24"/>
                <w:lang w:val="ru-RU"/>
              </w:rPr>
              <w:t xml:space="preserve"> </w:t>
            </w:r>
            <w:r w:rsidRPr="00FA7F93">
              <w:rPr>
                <w:rFonts w:ascii="Times New Roman" w:hAnsi="Times New Roman"/>
                <w:sz w:val="24"/>
                <w:szCs w:val="24"/>
                <w:lang w:val="ru-RU"/>
              </w:rPr>
              <w:t>уполномоченными</w:t>
            </w:r>
            <w:r>
              <w:rPr>
                <w:rFonts w:ascii="Times New Roman" w:hAnsi="Times New Roman"/>
                <w:sz w:val="24"/>
                <w:szCs w:val="24"/>
                <w:lang w:val="ru-RU"/>
              </w:rPr>
              <w:t xml:space="preserve"> </w:t>
            </w:r>
            <w:r w:rsidRPr="00FA7F93">
              <w:rPr>
                <w:rFonts w:ascii="Times New Roman" w:hAnsi="Times New Roman"/>
                <w:sz w:val="24"/>
                <w:szCs w:val="24"/>
                <w:lang w:val="ru-RU"/>
              </w:rPr>
              <w:t>федеральными</w:t>
            </w:r>
            <w:r>
              <w:rPr>
                <w:rFonts w:ascii="Times New Roman" w:hAnsi="Times New Roman"/>
                <w:sz w:val="24"/>
                <w:szCs w:val="24"/>
                <w:lang w:val="ru-RU"/>
              </w:rPr>
              <w:t xml:space="preserve"> </w:t>
            </w:r>
            <w:r w:rsidRPr="00FA7F93">
              <w:rPr>
                <w:rFonts w:ascii="Times New Roman" w:hAnsi="Times New Roman"/>
                <w:sz w:val="24"/>
                <w:szCs w:val="24"/>
                <w:lang w:val="ru-RU"/>
              </w:rPr>
              <w:t>органами исполнительной</w:t>
            </w:r>
            <w:r>
              <w:rPr>
                <w:rFonts w:ascii="Times New Roman" w:hAnsi="Times New Roman"/>
                <w:sz w:val="24"/>
                <w:szCs w:val="24"/>
                <w:lang w:val="ru-RU"/>
              </w:rPr>
              <w:t xml:space="preserve"> </w:t>
            </w:r>
            <w:r w:rsidRPr="00FA7F93">
              <w:rPr>
                <w:rFonts w:ascii="Times New Roman" w:hAnsi="Times New Roman"/>
                <w:sz w:val="24"/>
                <w:szCs w:val="24"/>
                <w:lang w:val="ru-RU"/>
              </w:rPr>
              <w:t>власти,</w:t>
            </w:r>
            <w:r>
              <w:rPr>
                <w:rFonts w:ascii="Times New Roman" w:hAnsi="Times New Roman"/>
                <w:sz w:val="24"/>
                <w:szCs w:val="24"/>
                <w:lang w:val="ru-RU"/>
              </w:rPr>
              <w:t xml:space="preserve"> </w:t>
            </w:r>
            <w:r w:rsidRPr="00FA7F93">
              <w:rPr>
                <w:rFonts w:ascii="Times New Roman" w:hAnsi="Times New Roman"/>
                <w:sz w:val="24"/>
                <w:szCs w:val="24"/>
                <w:lang w:val="ru-RU"/>
              </w:rPr>
              <w:t>уполномоченными</w:t>
            </w:r>
            <w:r>
              <w:rPr>
                <w:rFonts w:ascii="Times New Roman" w:hAnsi="Times New Roman"/>
                <w:sz w:val="24"/>
                <w:szCs w:val="24"/>
                <w:lang w:val="ru-RU"/>
              </w:rPr>
              <w:t xml:space="preserve"> </w:t>
            </w:r>
            <w:r w:rsidRPr="00FA7F93">
              <w:rPr>
                <w:rFonts w:ascii="Times New Roman" w:hAnsi="Times New Roman"/>
                <w:sz w:val="24"/>
                <w:szCs w:val="24"/>
                <w:lang w:val="ru-RU"/>
              </w:rPr>
              <w:t>органами</w:t>
            </w:r>
            <w:r>
              <w:rPr>
                <w:rFonts w:ascii="Times New Roman" w:hAnsi="Times New Roman"/>
                <w:sz w:val="24"/>
                <w:szCs w:val="24"/>
                <w:lang w:val="ru-RU"/>
              </w:rPr>
              <w:t xml:space="preserve"> </w:t>
            </w:r>
            <w:r w:rsidRPr="00FA7F93">
              <w:rPr>
                <w:rFonts w:ascii="Times New Roman" w:hAnsi="Times New Roman"/>
                <w:sz w:val="24"/>
                <w:szCs w:val="24"/>
                <w:lang w:val="ru-RU"/>
              </w:rPr>
              <w:t>исполнительной</w:t>
            </w:r>
            <w:r>
              <w:rPr>
                <w:rFonts w:ascii="Times New Roman" w:hAnsi="Times New Roman"/>
                <w:sz w:val="24"/>
                <w:szCs w:val="24"/>
                <w:lang w:val="ru-RU"/>
              </w:rPr>
              <w:t xml:space="preserve"> </w:t>
            </w:r>
            <w:r w:rsidRPr="00FA7F93">
              <w:rPr>
                <w:rFonts w:ascii="Times New Roman" w:hAnsi="Times New Roman"/>
                <w:sz w:val="24"/>
                <w:szCs w:val="24"/>
                <w:lang w:val="ru-RU"/>
              </w:rPr>
              <w:t>власти</w:t>
            </w:r>
            <w:r>
              <w:rPr>
                <w:rFonts w:ascii="Times New Roman" w:hAnsi="Times New Roman"/>
                <w:sz w:val="24"/>
                <w:szCs w:val="24"/>
                <w:lang w:val="ru-RU"/>
              </w:rPr>
              <w:t xml:space="preserve"> </w:t>
            </w:r>
            <w:r w:rsidRPr="00FA7F93">
              <w:rPr>
                <w:rFonts w:ascii="Times New Roman" w:hAnsi="Times New Roman"/>
                <w:sz w:val="24"/>
                <w:szCs w:val="24"/>
                <w:lang w:val="ru-RU"/>
              </w:rPr>
              <w:t>Астраханской</w:t>
            </w:r>
            <w:r>
              <w:rPr>
                <w:rFonts w:ascii="Times New Roman" w:hAnsi="Times New Roman"/>
                <w:sz w:val="24"/>
                <w:szCs w:val="24"/>
                <w:lang w:val="ru-RU"/>
              </w:rPr>
              <w:t xml:space="preserve"> </w:t>
            </w:r>
            <w:r w:rsidRPr="00FA7F93">
              <w:rPr>
                <w:rFonts w:ascii="Times New Roman" w:hAnsi="Times New Roman"/>
                <w:sz w:val="24"/>
                <w:szCs w:val="24"/>
                <w:lang w:val="ru-RU"/>
              </w:rPr>
              <w:t>области</w:t>
            </w:r>
            <w:r>
              <w:rPr>
                <w:rFonts w:ascii="Times New Roman" w:hAnsi="Times New Roman"/>
                <w:sz w:val="24"/>
                <w:szCs w:val="24"/>
                <w:lang w:val="ru-RU"/>
              </w:rPr>
              <w:t xml:space="preserve"> </w:t>
            </w:r>
            <w:r w:rsidRPr="00FA7F93">
              <w:rPr>
                <w:rFonts w:ascii="Times New Roman" w:hAnsi="Times New Roman"/>
                <w:sz w:val="24"/>
                <w:szCs w:val="24"/>
                <w:lang w:val="ru-RU"/>
              </w:rPr>
              <w:t>с учетом</w:t>
            </w:r>
            <w:r>
              <w:rPr>
                <w:rFonts w:ascii="Times New Roman" w:hAnsi="Times New Roman"/>
                <w:sz w:val="24"/>
                <w:szCs w:val="24"/>
                <w:lang w:val="ru-RU"/>
              </w:rPr>
              <w:t xml:space="preserve"> </w:t>
            </w:r>
            <w:r w:rsidRPr="00FA7F93">
              <w:rPr>
                <w:rFonts w:ascii="Times New Roman" w:hAnsi="Times New Roman"/>
                <w:sz w:val="24"/>
                <w:szCs w:val="24"/>
                <w:lang w:val="ru-RU"/>
              </w:rPr>
              <w:t>технологических процессов предприятий.</w:t>
            </w:r>
          </w:p>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Рекомендуется</w:t>
            </w:r>
            <w:r>
              <w:rPr>
                <w:rFonts w:ascii="Times New Roman" w:hAnsi="Times New Roman"/>
                <w:sz w:val="24"/>
                <w:szCs w:val="24"/>
                <w:lang w:val="ru-RU"/>
              </w:rPr>
              <w:t xml:space="preserve">   </w:t>
            </w:r>
            <w:r w:rsidRPr="00FA7F93">
              <w:rPr>
                <w:rFonts w:ascii="Times New Roman" w:hAnsi="Times New Roman"/>
                <w:sz w:val="24"/>
                <w:szCs w:val="24"/>
                <w:lang w:val="ru-RU"/>
              </w:rPr>
              <w:t>руководствоваться</w:t>
            </w:r>
            <w:r>
              <w:rPr>
                <w:rFonts w:ascii="Times New Roman" w:hAnsi="Times New Roman"/>
                <w:sz w:val="24"/>
                <w:szCs w:val="24"/>
                <w:lang w:val="ru-RU"/>
              </w:rPr>
              <w:t xml:space="preserve">  </w:t>
            </w:r>
            <w:r w:rsidRPr="00FA7F93">
              <w:rPr>
                <w:rFonts w:ascii="Times New Roman" w:hAnsi="Times New Roman"/>
                <w:sz w:val="24"/>
                <w:szCs w:val="24"/>
                <w:lang w:val="ru-RU"/>
              </w:rPr>
              <w:t>СП 18.13330.2010</w:t>
            </w:r>
            <w:r>
              <w:rPr>
                <w:rFonts w:ascii="Times New Roman" w:hAnsi="Times New Roman"/>
                <w:sz w:val="24"/>
                <w:szCs w:val="24"/>
                <w:lang w:val="ru-RU"/>
              </w:rPr>
              <w:t xml:space="preserve"> </w:t>
            </w:r>
            <w:r w:rsidRPr="00FA7F93">
              <w:rPr>
                <w:rFonts w:ascii="Times New Roman" w:hAnsi="Times New Roman"/>
                <w:sz w:val="24"/>
                <w:szCs w:val="24"/>
                <w:lang w:val="ru-RU"/>
              </w:rPr>
              <w:t>«Генеральные</w:t>
            </w:r>
            <w:r>
              <w:rPr>
                <w:rFonts w:ascii="Times New Roman" w:hAnsi="Times New Roman"/>
                <w:sz w:val="24"/>
                <w:szCs w:val="24"/>
                <w:lang w:val="ru-RU"/>
              </w:rPr>
              <w:t xml:space="preserve"> </w:t>
            </w:r>
            <w:r w:rsidRPr="00FA7F93">
              <w:rPr>
                <w:rFonts w:ascii="Times New Roman" w:hAnsi="Times New Roman"/>
                <w:sz w:val="24"/>
                <w:szCs w:val="24"/>
                <w:lang w:val="ru-RU"/>
              </w:rPr>
              <w:t>планы</w:t>
            </w:r>
            <w:r>
              <w:rPr>
                <w:rFonts w:ascii="Times New Roman" w:hAnsi="Times New Roman"/>
                <w:sz w:val="24"/>
                <w:szCs w:val="24"/>
                <w:lang w:val="ru-RU"/>
              </w:rPr>
              <w:t xml:space="preserve"> </w:t>
            </w:r>
            <w:r w:rsidRPr="00FA7F93">
              <w:rPr>
                <w:rFonts w:ascii="Times New Roman" w:hAnsi="Times New Roman"/>
                <w:sz w:val="24"/>
                <w:szCs w:val="24"/>
                <w:lang w:val="ru-RU"/>
              </w:rPr>
              <w:t>промышленных предприятий»: СП 56.13330.2011 «Производственные здания», а также СП 18.13330.2011.</w:t>
            </w:r>
          </w:p>
        </w:tc>
      </w:tr>
      <w:tr w:rsidR="00BD00D2" w:rsidRPr="001F0A8C" w:rsidTr="008C2009">
        <w:trPr>
          <w:trHeight w:val="340"/>
        </w:trPr>
        <w:tc>
          <w:tcPr>
            <w:tcW w:w="6379"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100"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p>
        </w:tc>
        <w:tc>
          <w:tcPr>
            <w:tcW w:w="4917" w:type="dxa"/>
            <w:vMerge/>
            <w:vAlign w:val="center"/>
          </w:tcPr>
          <w:p w:rsidR="00BD00D2" w:rsidRPr="00FA7F93" w:rsidRDefault="00BD00D2" w:rsidP="008C2009">
            <w:pPr>
              <w:pStyle w:val="aff"/>
              <w:spacing w:line="240" w:lineRule="auto"/>
              <w:contextualSpacing/>
              <w:rPr>
                <w:rFonts w:ascii="Times New Roman" w:hAnsi="Times New Roman"/>
                <w:sz w:val="24"/>
                <w:szCs w:val="24"/>
                <w:lang w:val="ru-RU"/>
              </w:rPr>
            </w:pPr>
          </w:p>
        </w:tc>
      </w:tr>
      <w:tr w:rsidR="00BD00D2" w:rsidRPr="00FA7F93" w:rsidTr="008C2009">
        <w:trPr>
          <w:trHeight w:val="340"/>
        </w:trPr>
        <w:tc>
          <w:tcPr>
            <w:tcW w:w="6379"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С окнами</w:t>
            </w:r>
          </w:p>
        </w:tc>
        <w:tc>
          <w:tcPr>
            <w:tcW w:w="3100" w:type="dxa"/>
            <w:vAlign w:val="center"/>
          </w:tcPr>
          <w:p w:rsidR="00BD00D2" w:rsidRPr="00FA7F93" w:rsidRDefault="00BD00D2" w:rsidP="008C2009">
            <w:pPr>
              <w:pStyle w:val="aff"/>
              <w:spacing w:line="240" w:lineRule="auto"/>
              <w:contextualSpacing/>
              <w:jc w:val="center"/>
              <w:rPr>
                <w:rFonts w:ascii="Times New Roman" w:hAnsi="Times New Roman"/>
                <w:sz w:val="24"/>
                <w:szCs w:val="24"/>
              </w:rPr>
            </w:pPr>
            <w:r w:rsidRPr="00FA7F93">
              <w:rPr>
                <w:rFonts w:ascii="Times New Roman" w:hAnsi="Times New Roman"/>
                <w:sz w:val="24"/>
                <w:szCs w:val="24"/>
              </w:rPr>
              <w:t>3 м</w:t>
            </w:r>
          </w:p>
        </w:tc>
        <w:tc>
          <w:tcPr>
            <w:tcW w:w="4917" w:type="dxa"/>
            <w:vMerge/>
            <w:vAlign w:val="center"/>
          </w:tcPr>
          <w:p w:rsidR="00BD00D2" w:rsidRPr="00FA7F93" w:rsidRDefault="00BD00D2" w:rsidP="008C2009">
            <w:pPr>
              <w:pStyle w:val="aff"/>
              <w:spacing w:line="240" w:lineRule="auto"/>
              <w:contextualSpacing/>
              <w:rPr>
                <w:rFonts w:ascii="Times New Roman" w:hAnsi="Times New Roman"/>
                <w:sz w:val="24"/>
                <w:szCs w:val="24"/>
                <w:lang w:val="ru-RU"/>
              </w:rPr>
            </w:pPr>
          </w:p>
        </w:tc>
      </w:tr>
      <w:tr w:rsidR="00BD00D2" w:rsidRPr="00FA7F93" w:rsidTr="008C2009">
        <w:trPr>
          <w:trHeight w:val="340"/>
        </w:trPr>
        <w:tc>
          <w:tcPr>
            <w:tcW w:w="6379"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rPr>
            </w:pPr>
            <w:r w:rsidRPr="00FA7F93">
              <w:rPr>
                <w:rFonts w:ascii="Times New Roman" w:hAnsi="Times New Roman"/>
                <w:sz w:val="24"/>
                <w:szCs w:val="24"/>
              </w:rPr>
              <w:t>Без окон</w:t>
            </w:r>
          </w:p>
        </w:tc>
        <w:tc>
          <w:tcPr>
            <w:tcW w:w="3100" w:type="dxa"/>
            <w:vAlign w:val="center"/>
          </w:tcPr>
          <w:p w:rsidR="00BD00D2" w:rsidRPr="00FA7F93" w:rsidRDefault="00BD00D2" w:rsidP="008C2009">
            <w:pPr>
              <w:pStyle w:val="aff"/>
              <w:spacing w:line="240" w:lineRule="auto"/>
              <w:contextualSpacing/>
              <w:jc w:val="center"/>
              <w:rPr>
                <w:rFonts w:ascii="Times New Roman" w:hAnsi="Times New Roman"/>
                <w:sz w:val="24"/>
                <w:szCs w:val="24"/>
              </w:rPr>
            </w:pPr>
            <w:r w:rsidRPr="00FA7F93">
              <w:rPr>
                <w:rFonts w:ascii="Times New Roman" w:hAnsi="Times New Roman"/>
                <w:sz w:val="24"/>
                <w:szCs w:val="24"/>
              </w:rPr>
              <w:t>1 м</w:t>
            </w:r>
          </w:p>
        </w:tc>
        <w:tc>
          <w:tcPr>
            <w:tcW w:w="4917" w:type="dxa"/>
            <w:vMerge/>
            <w:tcBorders>
              <w:bottom w:val="single" w:sz="4" w:space="0" w:color="808080"/>
            </w:tcBorders>
            <w:vAlign w:val="center"/>
          </w:tcPr>
          <w:p w:rsidR="00BD00D2" w:rsidRPr="00FA7F93" w:rsidRDefault="00BD00D2" w:rsidP="008C2009">
            <w:pPr>
              <w:pStyle w:val="aff"/>
              <w:spacing w:line="240" w:lineRule="auto"/>
              <w:contextualSpacing/>
              <w:rPr>
                <w:rFonts w:ascii="Times New Roman" w:hAnsi="Times New Roman"/>
                <w:sz w:val="24"/>
                <w:szCs w:val="24"/>
                <w:lang w:val="ru-RU"/>
              </w:rPr>
            </w:pPr>
          </w:p>
        </w:tc>
      </w:tr>
      <w:tr w:rsidR="00BD00D2" w:rsidRPr="001F0A8C" w:rsidTr="008C2009">
        <w:trPr>
          <w:trHeight w:val="340"/>
        </w:trPr>
        <w:tc>
          <w:tcPr>
            <w:tcW w:w="6379"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Предельное количество этажей надземной части зданий</w:t>
            </w:r>
          </w:p>
        </w:tc>
        <w:tc>
          <w:tcPr>
            <w:tcW w:w="3100"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917" w:type="dxa"/>
            <w:vMerge w:val="restart"/>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CA27A3">
              <w:rPr>
                <w:rFonts w:ascii="Times New Roman" w:hAnsi="Times New Roman"/>
                <w:sz w:val="24"/>
                <w:szCs w:val="24"/>
                <w:lang w:val="ru-RU"/>
              </w:rPr>
              <w:t>В соответствии с п 1.1 ст 38 ГрК РФ</w:t>
            </w:r>
          </w:p>
        </w:tc>
      </w:tr>
      <w:tr w:rsidR="00BD00D2" w:rsidRPr="00FA7F93" w:rsidTr="008C2009">
        <w:trPr>
          <w:trHeight w:val="340"/>
        </w:trPr>
        <w:tc>
          <w:tcPr>
            <w:tcW w:w="6379"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lastRenderedPageBreak/>
              <w:t>Предельная высота зданий, строений, сооружений</w:t>
            </w:r>
          </w:p>
        </w:tc>
        <w:tc>
          <w:tcPr>
            <w:tcW w:w="3100"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917" w:type="dxa"/>
            <w:vMerge/>
            <w:vAlign w:val="center"/>
          </w:tcPr>
          <w:p w:rsidR="00BD00D2" w:rsidRPr="00FA7F93" w:rsidRDefault="00BD00D2" w:rsidP="008C2009">
            <w:pPr>
              <w:pStyle w:val="afffff4"/>
              <w:ind w:firstLine="0"/>
              <w:contextualSpacing/>
              <w:rPr>
                <w:sz w:val="24"/>
              </w:rPr>
            </w:pPr>
          </w:p>
        </w:tc>
      </w:tr>
      <w:tr w:rsidR="00BD00D2" w:rsidRPr="00FA7F93" w:rsidTr="008C2009">
        <w:trPr>
          <w:trHeight w:val="885"/>
        </w:trPr>
        <w:tc>
          <w:tcPr>
            <w:tcW w:w="6379"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3100" w:type="dxa"/>
            <w:tcBorders>
              <w:right w:val="single" w:sz="4" w:space="0" w:color="595959"/>
            </w:tcBorders>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не менее 60 процентов</w:t>
            </w:r>
          </w:p>
        </w:tc>
        <w:tc>
          <w:tcPr>
            <w:tcW w:w="4917" w:type="dxa"/>
            <w:tcBorders>
              <w:left w:val="single" w:sz="4" w:space="0" w:color="595959"/>
            </w:tcBorders>
            <w:vAlign w:val="center"/>
          </w:tcPr>
          <w:p w:rsidR="00BD00D2" w:rsidRPr="00FA7F93" w:rsidRDefault="00BD00D2" w:rsidP="008C2009">
            <w:pPr>
              <w:pStyle w:val="afffff4"/>
              <w:ind w:firstLine="0"/>
              <w:contextualSpacing/>
              <w:rPr>
                <w:sz w:val="24"/>
              </w:rPr>
            </w:pPr>
          </w:p>
        </w:tc>
      </w:tr>
      <w:tr w:rsidR="00BD00D2" w:rsidRPr="001F0A8C" w:rsidTr="008C2009">
        <w:trPr>
          <w:trHeight w:val="399"/>
        </w:trPr>
        <w:tc>
          <w:tcPr>
            <w:tcW w:w="14396" w:type="dxa"/>
            <w:gridSpan w:val="3"/>
            <w:tcMar>
              <w:left w:w="103" w:type="dxa"/>
            </w:tcMar>
            <w:vAlign w:val="center"/>
          </w:tcPr>
          <w:p w:rsidR="00BD00D2" w:rsidRPr="00FA7F93" w:rsidRDefault="00BD00D2" w:rsidP="008C2009">
            <w:pPr>
              <w:pStyle w:val="afffff4"/>
              <w:ind w:firstLine="0"/>
              <w:contextualSpacing/>
              <w:rPr>
                <w:sz w:val="24"/>
              </w:rPr>
            </w:pPr>
            <w:r w:rsidRPr="00FA7F93">
              <w:rPr>
                <w:sz w:val="24"/>
              </w:rPr>
              <w:t>Иные предельные параметры разрешенного строительства, реконструкции объектов капитального строительства</w:t>
            </w:r>
          </w:p>
        </w:tc>
      </w:tr>
      <w:tr w:rsidR="00BD00D2" w:rsidRPr="00FA7F93" w:rsidTr="008C2009">
        <w:trPr>
          <w:trHeight w:val="359"/>
        </w:trPr>
        <w:tc>
          <w:tcPr>
            <w:tcW w:w="6379"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Площадь земельного участка под магазины</w:t>
            </w:r>
          </w:p>
        </w:tc>
        <w:tc>
          <w:tcPr>
            <w:tcW w:w="3100"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не более 500 м</w:t>
            </w:r>
            <w:r w:rsidRPr="00FA7F93">
              <w:rPr>
                <w:rFonts w:ascii="Times New Roman" w:hAnsi="Times New Roman"/>
                <w:sz w:val="24"/>
                <w:szCs w:val="24"/>
                <w:vertAlign w:val="superscript"/>
                <w:lang w:val="ru-RU"/>
              </w:rPr>
              <w:t>2</w:t>
            </w:r>
          </w:p>
        </w:tc>
        <w:tc>
          <w:tcPr>
            <w:tcW w:w="4917" w:type="dxa"/>
            <w:vAlign w:val="center"/>
          </w:tcPr>
          <w:p w:rsidR="00BD00D2" w:rsidRPr="00FA7F93" w:rsidRDefault="00BD00D2" w:rsidP="008C2009">
            <w:pPr>
              <w:pStyle w:val="aff"/>
              <w:spacing w:line="240" w:lineRule="auto"/>
              <w:contextualSpacing/>
              <w:rPr>
                <w:rFonts w:ascii="Times New Roman" w:hAnsi="Times New Roman"/>
                <w:sz w:val="24"/>
                <w:szCs w:val="24"/>
                <w:lang w:val="ru-RU"/>
              </w:rPr>
            </w:pPr>
          </w:p>
        </w:tc>
      </w:tr>
    </w:tbl>
    <w:p w:rsidR="008572C9" w:rsidRPr="00FA7F93" w:rsidRDefault="008572C9" w:rsidP="00FA7F93">
      <w:pPr>
        <w:pStyle w:val="24"/>
        <w:tabs>
          <w:tab w:val="left" w:pos="142"/>
        </w:tabs>
        <w:spacing w:line="240" w:lineRule="auto"/>
        <w:contextualSpacing/>
        <w:jc w:val="center"/>
        <w:rPr>
          <w:rFonts w:ascii="Times New Roman" w:hAnsi="Times New Roman"/>
          <w:sz w:val="24"/>
          <w:szCs w:val="24"/>
        </w:rPr>
      </w:pPr>
    </w:p>
    <w:p w:rsidR="00EC71BE" w:rsidRPr="00706F56" w:rsidRDefault="008572C9" w:rsidP="00706F56">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bookmarkStart w:id="175" w:name="_Toc485312112"/>
      <w:bookmarkStart w:id="176" w:name="_Toc491716184"/>
      <w:bookmarkStart w:id="177" w:name="_Toc491719422"/>
      <w:bookmarkStart w:id="178" w:name="_Toc494808377"/>
      <w:bookmarkStart w:id="179" w:name="_Toc498283867"/>
      <w:bookmarkStart w:id="180" w:name="_Toc501392805"/>
      <w:r w:rsidRPr="00FA7F93">
        <w:rPr>
          <w:rFonts w:ascii="Times New Roman" w:hAnsi="Times New Roman" w:cs="Times New Roman"/>
          <w:b/>
          <w:color w:val="0D0D0D"/>
        </w:rPr>
        <w:t>Статья 2</w:t>
      </w:r>
      <w:r w:rsidR="00755E9B">
        <w:rPr>
          <w:rFonts w:ascii="Times New Roman" w:hAnsi="Times New Roman" w:cs="Times New Roman"/>
          <w:b/>
          <w:color w:val="0D0D0D"/>
        </w:rPr>
        <w:t>8</w:t>
      </w:r>
      <w:r w:rsidRPr="00FA7F93">
        <w:rPr>
          <w:rFonts w:ascii="Times New Roman" w:hAnsi="Times New Roman" w:cs="Times New Roman"/>
          <w:b/>
          <w:color w:val="0D0D0D"/>
        </w:rPr>
        <w:t>.</w:t>
      </w:r>
      <w:r w:rsidR="0052679E" w:rsidRPr="00FA7F93">
        <w:rPr>
          <w:rFonts w:ascii="Times New Roman" w:hAnsi="Times New Roman" w:cs="Times New Roman"/>
          <w:b/>
          <w:color w:val="0D0D0D"/>
        </w:rPr>
        <w:t>1</w:t>
      </w:r>
      <w:r w:rsidR="008C2009">
        <w:rPr>
          <w:rFonts w:ascii="Times New Roman" w:hAnsi="Times New Roman" w:cs="Times New Roman"/>
          <w:b/>
          <w:color w:val="0D0D0D"/>
        </w:rPr>
        <w:t>1</w:t>
      </w:r>
      <w:r w:rsidRPr="00FA7F93">
        <w:rPr>
          <w:rFonts w:ascii="Times New Roman" w:hAnsi="Times New Roman" w:cs="Times New Roman"/>
          <w:b/>
          <w:color w:val="0D0D0D"/>
        </w:rPr>
        <w:t>.</w:t>
      </w:r>
      <w:r w:rsidR="00FA7F93">
        <w:rPr>
          <w:rFonts w:ascii="Times New Roman" w:hAnsi="Times New Roman" w:cs="Times New Roman"/>
          <w:b/>
          <w:color w:val="0D0D0D"/>
        </w:rPr>
        <w:t xml:space="preserve"> </w:t>
      </w:r>
      <w:r w:rsidRPr="00FA7F93">
        <w:rPr>
          <w:rFonts w:ascii="Times New Roman" w:hAnsi="Times New Roman" w:cs="Times New Roman"/>
          <w:b/>
          <w:color w:val="0D0D0D"/>
        </w:rPr>
        <w:t>ИТ-1.</w:t>
      </w:r>
      <w:r w:rsidR="00625A78">
        <w:rPr>
          <w:rFonts w:ascii="Times New Roman" w:hAnsi="Times New Roman" w:cs="Times New Roman"/>
          <w:b/>
          <w:color w:val="0D0D0D"/>
        </w:rPr>
        <w:t xml:space="preserve"> </w:t>
      </w:r>
      <w:r w:rsidRPr="00FA7F93">
        <w:rPr>
          <w:rFonts w:ascii="Times New Roman" w:hAnsi="Times New Roman" w:cs="Times New Roman"/>
          <w:b/>
          <w:color w:val="0D0D0D"/>
        </w:rPr>
        <w:t>Зона инженерной инфраструктур</w:t>
      </w:r>
      <w:bookmarkEnd w:id="175"/>
      <w:bookmarkEnd w:id="176"/>
      <w:bookmarkEnd w:id="177"/>
      <w:bookmarkEnd w:id="178"/>
      <w:bookmarkEnd w:id="179"/>
      <w:r w:rsidR="00625A78">
        <w:rPr>
          <w:rFonts w:ascii="Times New Roman" w:hAnsi="Times New Roman" w:cs="Times New Roman"/>
          <w:b/>
          <w:color w:val="0D0D0D"/>
        </w:rPr>
        <w:t>ы</w:t>
      </w:r>
      <w:bookmarkEnd w:id="180"/>
    </w:p>
    <w:p w:rsidR="008572C9" w:rsidRPr="00FA7F93" w:rsidRDefault="00706F56" w:rsidP="00FA7F93">
      <w:pPr>
        <w:pStyle w:val="affffb"/>
        <w:pBdr>
          <w:top w:val="none" w:sz="0" w:space="0" w:color="auto"/>
          <w:left w:val="none" w:sz="0" w:space="0" w:color="auto"/>
          <w:bottom w:val="none" w:sz="0" w:space="0" w:color="auto"/>
          <w:right w:val="none" w:sz="0" w:space="0" w:color="auto"/>
          <w:bar w:val="none" w:sz="0" w:color="auto"/>
        </w:pBdr>
        <w:ind w:firstLine="0"/>
        <w:contextualSpacing/>
        <w:jc w:val="both"/>
        <w:rPr>
          <w:rFonts w:ascii="Times New Roman" w:hAnsi="Times New Roman" w:cs="Times New Roman"/>
          <w:color w:val="0D0D0D"/>
        </w:rPr>
      </w:pPr>
      <w:r>
        <w:rPr>
          <w:rFonts w:ascii="Times New Roman" w:hAnsi="Times New Roman" w:cs="Times New Roman"/>
          <w:color w:val="0D0D0D"/>
        </w:rPr>
        <w:tab/>
      </w:r>
      <w:r w:rsidR="008572C9" w:rsidRPr="00FA7F93">
        <w:rPr>
          <w:rFonts w:ascii="Times New Roman" w:hAnsi="Times New Roman" w:cs="Times New Roman"/>
          <w:color w:val="0D0D0D"/>
        </w:rPr>
        <w:t>Зона выделяется для размещения объектов инженерной и транспортной инфраструктур, режим использования территории определяется в соответствии с назначением объекта согласно требованиям специальных нормативов и правил. Зоны инженерной и транспортной инфраструктур предназначены для размещения и функционирования сооружений и коммуникаций железнодорожного, автомобильного и трубопроводного транспорта, связи, инженерного оборудования.</w:t>
      </w:r>
    </w:p>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Виды разрешенного использования земельных участков и объектов капитального строительства</w:t>
      </w: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91"/>
        <w:gridCol w:w="2932"/>
        <w:gridCol w:w="6442"/>
        <w:gridCol w:w="4331"/>
      </w:tblGrid>
      <w:tr w:rsidR="00BD00D2" w:rsidRPr="001F0A8C" w:rsidTr="008C2009">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center"/>
              <w:rPr>
                <w:rFonts w:ascii="Times New Roman" w:hAnsi="Times New Roman"/>
                <w:b/>
                <w:sz w:val="24"/>
                <w:szCs w:val="24"/>
              </w:rPr>
            </w:pPr>
            <w:r w:rsidRPr="00FA7F93">
              <w:rPr>
                <w:rFonts w:ascii="Times New Roman" w:hAnsi="Times New Roman"/>
                <w:b/>
                <w:sz w:val="24"/>
                <w:szCs w:val="24"/>
              </w:rPr>
              <w:t>Код</w:t>
            </w:r>
          </w:p>
        </w:tc>
        <w:tc>
          <w:tcPr>
            <w:tcW w:w="2932"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Основные виды разрешенного использования</w:t>
            </w:r>
          </w:p>
        </w:tc>
        <w:tc>
          <w:tcPr>
            <w:tcW w:w="6442" w:type="dxa"/>
            <w:shd w:val="clear" w:color="auto" w:fill="F2F2F2"/>
            <w:vAlign w:val="center"/>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Основные виды разрешенного использования объектов капитального строительства</w:t>
            </w:r>
          </w:p>
        </w:tc>
        <w:tc>
          <w:tcPr>
            <w:tcW w:w="4331" w:type="dxa"/>
            <w:shd w:val="clear" w:color="auto" w:fill="F2F2F2"/>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2B5C59" w:rsidTr="008C2009">
        <w:trPr>
          <w:trHeight w:val="249"/>
        </w:trPr>
        <w:tc>
          <w:tcPr>
            <w:tcW w:w="0" w:type="auto"/>
            <w:tcMar>
              <w:left w:w="103" w:type="dxa"/>
            </w:tcMar>
            <w:vAlign w:val="center"/>
          </w:tcPr>
          <w:p w:rsidR="00BD00D2" w:rsidRPr="00FA7F93" w:rsidRDefault="00BD00D2" w:rsidP="008C2009">
            <w:pPr>
              <w:pStyle w:val="af6"/>
              <w:contextualSpacing/>
              <w:rPr>
                <w:rFonts w:ascii="Times New Roman" w:hAnsi="Times New Roman"/>
                <w:sz w:val="24"/>
                <w:szCs w:val="24"/>
              </w:rPr>
            </w:pPr>
            <w:r w:rsidRPr="00FA7F93">
              <w:rPr>
                <w:rFonts w:ascii="Times New Roman" w:hAnsi="Times New Roman"/>
                <w:sz w:val="24"/>
                <w:szCs w:val="24"/>
              </w:rPr>
              <w:t>3.1</w:t>
            </w:r>
          </w:p>
        </w:tc>
        <w:tc>
          <w:tcPr>
            <w:tcW w:w="2932" w:type="dxa"/>
            <w:tcMar>
              <w:left w:w="103" w:type="dxa"/>
            </w:tcMar>
            <w:vAlign w:val="center"/>
          </w:tcPr>
          <w:p w:rsidR="00BD00D2" w:rsidRPr="00FA7F93" w:rsidRDefault="00BD00D2" w:rsidP="008C2009">
            <w:pPr>
              <w:pStyle w:val="af6"/>
              <w:contextualSpacing/>
              <w:rPr>
                <w:rFonts w:ascii="Times New Roman" w:hAnsi="Times New Roman"/>
                <w:sz w:val="24"/>
                <w:szCs w:val="24"/>
              </w:rPr>
            </w:pPr>
            <w:r w:rsidRPr="00FA7F93">
              <w:rPr>
                <w:rFonts w:ascii="Times New Roman" w:hAnsi="Times New Roman"/>
                <w:sz w:val="24"/>
                <w:szCs w:val="24"/>
              </w:rPr>
              <w:t>Коммунальное обслуживание</w:t>
            </w:r>
          </w:p>
        </w:tc>
        <w:tc>
          <w:tcPr>
            <w:tcW w:w="6442" w:type="dxa"/>
            <w:shd w:val="clear" w:color="auto" w:fill="FFFFFF"/>
            <w:tcMar>
              <w:left w:w="103" w:type="dxa"/>
            </w:tcMar>
          </w:tcPr>
          <w:p w:rsidR="00BD00D2" w:rsidRDefault="00BD00D2" w:rsidP="008C2009">
            <w:pPr>
              <w:pStyle w:val="a1"/>
              <w:spacing w:line="240" w:lineRule="auto"/>
            </w:pPr>
            <w:r>
              <w:t>котельные;</w:t>
            </w:r>
          </w:p>
          <w:p w:rsidR="00BD00D2" w:rsidRDefault="00BD00D2" w:rsidP="008C2009">
            <w:pPr>
              <w:pStyle w:val="a1"/>
              <w:spacing w:line="240" w:lineRule="auto"/>
            </w:pPr>
            <w:r>
              <w:t>водозаборы;</w:t>
            </w:r>
          </w:p>
          <w:p w:rsidR="00BD00D2" w:rsidRDefault="00BD00D2" w:rsidP="008C2009">
            <w:pPr>
              <w:pStyle w:val="a1"/>
              <w:spacing w:line="240" w:lineRule="auto"/>
            </w:pPr>
            <w:r>
              <w:t>очистные сооружения;</w:t>
            </w:r>
          </w:p>
          <w:p w:rsidR="00BD00D2" w:rsidRDefault="00BD00D2" w:rsidP="008C2009">
            <w:pPr>
              <w:pStyle w:val="a1"/>
              <w:spacing w:line="240" w:lineRule="auto"/>
            </w:pPr>
            <w:r>
              <w:t>насосные станции;</w:t>
            </w:r>
          </w:p>
          <w:p w:rsidR="00BD00D2" w:rsidRDefault="00BD00D2" w:rsidP="008C2009">
            <w:pPr>
              <w:pStyle w:val="a1"/>
              <w:spacing w:line="240" w:lineRule="auto"/>
            </w:pPr>
            <w:r>
              <w:t>водопроводы;</w:t>
            </w:r>
          </w:p>
          <w:p w:rsidR="00BD00D2" w:rsidRDefault="00BD00D2" w:rsidP="008C2009">
            <w:pPr>
              <w:pStyle w:val="a1"/>
              <w:spacing w:line="240" w:lineRule="auto"/>
            </w:pPr>
            <w:r>
              <w:t>линии</w:t>
            </w:r>
            <w:r w:rsidRPr="00FA7F93">
              <w:t xml:space="preserve"> электропередач</w:t>
            </w:r>
            <w:r>
              <w:t>;</w:t>
            </w:r>
          </w:p>
          <w:p w:rsidR="00BD00D2" w:rsidRDefault="00BD00D2" w:rsidP="008C2009">
            <w:pPr>
              <w:pStyle w:val="a1"/>
              <w:spacing w:line="240" w:lineRule="auto"/>
            </w:pPr>
            <w:r>
              <w:t>трансформаторные подстанции;</w:t>
            </w:r>
          </w:p>
          <w:p w:rsidR="00BD00D2" w:rsidRDefault="00BD00D2" w:rsidP="008C2009">
            <w:pPr>
              <w:pStyle w:val="a1"/>
              <w:spacing w:line="240" w:lineRule="auto"/>
            </w:pPr>
            <w:r>
              <w:t>газопроводы;</w:t>
            </w:r>
            <w:r w:rsidRPr="00FA7F93">
              <w:t xml:space="preserve"> </w:t>
            </w:r>
          </w:p>
          <w:p w:rsidR="00BD00D2" w:rsidRDefault="00BD00D2" w:rsidP="008C2009">
            <w:pPr>
              <w:pStyle w:val="a1"/>
              <w:spacing w:line="240" w:lineRule="auto"/>
            </w:pPr>
            <w:r>
              <w:t>линии</w:t>
            </w:r>
            <w:r w:rsidRPr="00FA7F93">
              <w:t xml:space="preserve"> связи</w:t>
            </w:r>
            <w:r>
              <w:t>;</w:t>
            </w:r>
          </w:p>
          <w:p w:rsidR="00BD00D2" w:rsidRDefault="00BD00D2" w:rsidP="008C2009">
            <w:pPr>
              <w:pStyle w:val="a1"/>
              <w:spacing w:line="240" w:lineRule="auto"/>
            </w:pPr>
            <w:r>
              <w:lastRenderedPageBreak/>
              <w:t>телефонные станции;</w:t>
            </w:r>
            <w:r w:rsidRPr="00FA7F93">
              <w:t xml:space="preserve"> </w:t>
            </w:r>
          </w:p>
          <w:p w:rsidR="00BD00D2" w:rsidRDefault="00BD00D2" w:rsidP="008C2009">
            <w:pPr>
              <w:pStyle w:val="a1"/>
              <w:spacing w:line="240" w:lineRule="auto"/>
            </w:pPr>
            <w:r w:rsidRPr="00FA7F93">
              <w:t>канали</w:t>
            </w:r>
            <w:r>
              <w:t>зации;</w:t>
            </w:r>
          </w:p>
          <w:p w:rsidR="00BD00D2" w:rsidRPr="00BD00D2" w:rsidRDefault="00BD00D2" w:rsidP="008C2009">
            <w:pPr>
              <w:pStyle w:val="a1"/>
              <w:spacing w:line="240" w:lineRule="auto"/>
              <w:rPr>
                <w:lang w:val="ru-RU"/>
              </w:rPr>
            </w:pPr>
            <w:r w:rsidRPr="00BD00D2">
              <w:rPr>
                <w:lang w:val="ru-RU"/>
              </w:rPr>
              <w:t xml:space="preserve">мастерские для обслуживания уборочной и аварийной техники; </w:t>
            </w:r>
          </w:p>
          <w:p w:rsidR="00BD00D2" w:rsidRPr="00BD00D2" w:rsidRDefault="00BD00D2" w:rsidP="008C2009">
            <w:pPr>
              <w:pStyle w:val="a1"/>
              <w:spacing w:line="240" w:lineRule="auto"/>
              <w:rPr>
                <w:lang w:val="ru-RU"/>
              </w:rPr>
            </w:pPr>
            <w:r w:rsidRPr="00BD00D2">
              <w:rPr>
                <w:lang w:val="ru-RU"/>
              </w:rPr>
              <w:t>здания или помещения, предназначенных для приема физических и юридических лиц в связи с предоставлением им коммунальных услуг</w:t>
            </w:r>
          </w:p>
        </w:tc>
        <w:tc>
          <w:tcPr>
            <w:tcW w:w="4331" w:type="dxa"/>
            <w:shd w:val="clear" w:color="auto" w:fill="FFFFFF"/>
          </w:tcPr>
          <w:p w:rsidR="00BD00D2" w:rsidRPr="00BD00D2" w:rsidRDefault="00BD00D2" w:rsidP="008C2009">
            <w:pPr>
              <w:pStyle w:val="a1"/>
              <w:spacing w:line="240" w:lineRule="auto"/>
              <w:rPr>
                <w:lang w:val="ru-RU"/>
              </w:rPr>
            </w:pPr>
            <w:r w:rsidRPr="00BD00D2">
              <w:rPr>
                <w:lang w:val="ru-RU"/>
              </w:rPr>
              <w:lastRenderedPageBreak/>
              <w:t>Размещение отдельно стоящих и пристроенных гаражей, в том числе подземных;</w:t>
            </w:r>
          </w:p>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tc>
      </w:tr>
      <w:tr w:rsidR="00BD00D2" w:rsidRPr="0045649C" w:rsidTr="008C2009">
        <w:trPr>
          <w:trHeight w:val="249"/>
        </w:trPr>
        <w:tc>
          <w:tcPr>
            <w:tcW w:w="0" w:type="auto"/>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lastRenderedPageBreak/>
              <w:t>6.7</w:t>
            </w:r>
          </w:p>
        </w:tc>
        <w:tc>
          <w:tcPr>
            <w:tcW w:w="2932" w:type="dxa"/>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Энергетика</w:t>
            </w:r>
          </w:p>
        </w:tc>
        <w:tc>
          <w:tcPr>
            <w:tcW w:w="6442" w:type="dxa"/>
            <w:shd w:val="clear" w:color="auto" w:fill="FFFFFF"/>
            <w:tcMar>
              <w:left w:w="103" w:type="dxa"/>
            </w:tcMar>
          </w:tcPr>
          <w:p w:rsidR="00BD00D2" w:rsidRDefault="00BD00D2" w:rsidP="008C2009">
            <w:pPr>
              <w:pStyle w:val="a1"/>
              <w:spacing w:line="240" w:lineRule="auto"/>
            </w:pPr>
            <w:r>
              <w:t>объекты</w:t>
            </w:r>
            <w:r w:rsidRPr="00FA7F93">
              <w:t xml:space="preserve"> гидроэнергетики</w:t>
            </w:r>
            <w:r>
              <w:t>;</w:t>
            </w:r>
          </w:p>
          <w:p w:rsidR="00BD00D2" w:rsidRDefault="00BD00D2" w:rsidP="008C2009">
            <w:pPr>
              <w:pStyle w:val="a1"/>
              <w:spacing w:line="240" w:lineRule="auto"/>
            </w:pPr>
            <w:r>
              <w:t>тепловые станции;</w:t>
            </w:r>
            <w:r w:rsidRPr="00FA7F93">
              <w:t xml:space="preserve"> </w:t>
            </w:r>
          </w:p>
          <w:p w:rsidR="00BD00D2" w:rsidRDefault="00BD00D2" w:rsidP="008C2009">
            <w:pPr>
              <w:pStyle w:val="a1"/>
              <w:spacing w:line="240" w:lineRule="auto"/>
            </w:pPr>
            <w:r>
              <w:t>золоотвалы;</w:t>
            </w:r>
          </w:p>
          <w:p w:rsidR="00BD00D2" w:rsidRDefault="00BD00D2" w:rsidP="008C2009">
            <w:pPr>
              <w:pStyle w:val="a1"/>
              <w:spacing w:line="240" w:lineRule="auto"/>
            </w:pPr>
            <w:r>
              <w:t>гидротехнические сооружения;</w:t>
            </w:r>
            <w:r w:rsidRPr="00FA7F93">
              <w:t xml:space="preserve"> </w:t>
            </w:r>
          </w:p>
          <w:p w:rsidR="00BD00D2" w:rsidRPr="00FA7F93" w:rsidRDefault="00BD00D2" w:rsidP="008C2009">
            <w:pPr>
              <w:pStyle w:val="a1"/>
              <w:spacing w:line="240" w:lineRule="auto"/>
            </w:pPr>
            <w:r>
              <w:t>объекты</w:t>
            </w:r>
            <w:r w:rsidRPr="00FA7F93">
              <w:t xml:space="preserve"> электросетевого хозяйства </w:t>
            </w:r>
          </w:p>
        </w:tc>
        <w:tc>
          <w:tcPr>
            <w:tcW w:w="4331" w:type="dxa"/>
            <w:shd w:val="clear" w:color="auto" w:fill="FFFFFF"/>
          </w:tcPr>
          <w:p w:rsidR="00BD00D2" w:rsidRPr="00BD00D2" w:rsidRDefault="00BD00D2" w:rsidP="008C2009">
            <w:pPr>
              <w:pStyle w:val="a1"/>
              <w:spacing w:line="240" w:lineRule="auto"/>
              <w:rPr>
                <w:lang w:val="ru-RU"/>
              </w:rPr>
            </w:pPr>
            <w:r w:rsidRPr="00BD00D2">
              <w:rPr>
                <w:lang w:val="ru-RU"/>
              </w:rPr>
              <w:t>Размещение отдельно стоящих и пристроенных гаражей, в том числе подземных;</w:t>
            </w:r>
          </w:p>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tc>
      </w:tr>
      <w:tr w:rsidR="00BD00D2" w:rsidRPr="001F0A8C" w:rsidTr="008C2009">
        <w:trPr>
          <w:trHeight w:val="249"/>
        </w:trPr>
        <w:tc>
          <w:tcPr>
            <w:tcW w:w="0" w:type="auto"/>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6.8</w:t>
            </w:r>
          </w:p>
        </w:tc>
        <w:tc>
          <w:tcPr>
            <w:tcW w:w="2932" w:type="dxa"/>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Связь</w:t>
            </w:r>
          </w:p>
        </w:tc>
        <w:tc>
          <w:tcPr>
            <w:tcW w:w="6442" w:type="dxa"/>
            <w:shd w:val="clear" w:color="auto" w:fill="FFFFFF"/>
            <w:tcMar>
              <w:left w:w="103" w:type="dxa"/>
            </w:tcMar>
          </w:tcPr>
          <w:p w:rsidR="00BD00D2" w:rsidRPr="00FA7F93" w:rsidRDefault="00BD00D2" w:rsidP="008C2009">
            <w:pPr>
              <w:pStyle w:val="a1"/>
              <w:spacing w:line="240" w:lineRule="auto"/>
            </w:pPr>
            <w:r>
              <w:t>объекты</w:t>
            </w:r>
            <w:r w:rsidRPr="00FA7F93">
              <w:t xml:space="preserve"> связи, радиовещания, телевидения, </w:t>
            </w:r>
          </w:p>
        </w:tc>
        <w:tc>
          <w:tcPr>
            <w:tcW w:w="4331" w:type="dxa"/>
            <w:shd w:val="clear" w:color="auto" w:fill="FFFFFF"/>
          </w:tcPr>
          <w:p w:rsidR="00BD00D2" w:rsidRPr="00BD00D2" w:rsidRDefault="00BD00D2" w:rsidP="008C2009">
            <w:pPr>
              <w:pStyle w:val="a1"/>
              <w:spacing w:line="240" w:lineRule="auto"/>
              <w:rPr>
                <w:lang w:val="ru-RU"/>
              </w:rPr>
            </w:pPr>
            <w:r w:rsidRPr="00BD00D2">
              <w:rPr>
                <w:lang w:val="ru-RU"/>
              </w:rPr>
              <w:t>Размещение отдельно стоящих и пристроенных гаражей, в том числе подземных;</w:t>
            </w:r>
          </w:p>
          <w:p w:rsidR="00BD00D2" w:rsidRPr="00BD00D2" w:rsidRDefault="00BD00D2" w:rsidP="008C2009">
            <w:pPr>
              <w:pStyle w:val="a1"/>
              <w:spacing w:line="240" w:lineRule="auto"/>
              <w:rPr>
                <w:lang w:val="ru-RU"/>
              </w:rPr>
            </w:pPr>
            <w:r w:rsidRPr="00BD00D2">
              <w:rPr>
                <w:lang w:val="ru-RU"/>
              </w:rPr>
              <w:t>размещение стоянок (парковок).размещение стоянки</w:t>
            </w:r>
          </w:p>
        </w:tc>
      </w:tr>
      <w:tr w:rsidR="00BD00D2" w:rsidRPr="000C7F7B" w:rsidTr="008C2009">
        <w:trPr>
          <w:trHeight w:val="249"/>
        </w:trPr>
        <w:tc>
          <w:tcPr>
            <w:tcW w:w="0" w:type="auto"/>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11.3</w:t>
            </w:r>
          </w:p>
        </w:tc>
        <w:tc>
          <w:tcPr>
            <w:tcW w:w="2932" w:type="dxa"/>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Гидротехнические сооружения</w:t>
            </w:r>
          </w:p>
        </w:tc>
        <w:tc>
          <w:tcPr>
            <w:tcW w:w="6442" w:type="dxa"/>
            <w:shd w:val="clear" w:color="auto" w:fill="FFFFFF"/>
            <w:tcMar>
              <w:left w:w="103" w:type="dxa"/>
            </w:tcMar>
          </w:tcPr>
          <w:p w:rsidR="00BD00D2" w:rsidRPr="00BD00D2" w:rsidRDefault="00BD00D2" w:rsidP="008C2009">
            <w:pPr>
              <w:pStyle w:val="a1"/>
              <w:spacing w:line="240" w:lineRule="auto"/>
              <w:rPr>
                <w:lang w:val="ru-RU"/>
              </w:rPr>
            </w:pPr>
            <w:r w:rsidRPr="00BD00D2">
              <w:rPr>
                <w:lang w:val="ru-RU"/>
              </w:rPr>
              <w:t xml:space="preserve"> гидротехнические сооружения необходимых для эксплуатации водохранилищ (плотин, водосбросов, водозаборных, водовыпускных и других гидротехнических сооружений, рыбозащитных и рыбопропускных сооружений, берегозащитных сооружений);</w:t>
            </w:r>
          </w:p>
          <w:p w:rsidR="00BD00D2" w:rsidRPr="00FA7F93" w:rsidRDefault="00BD00D2" w:rsidP="008C2009">
            <w:pPr>
              <w:pStyle w:val="a1"/>
              <w:spacing w:line="240" w:lineRule="auto"/>
            </w:pPr>
            <w:r w:rsidRPr="00BD00D2">
              <w:rPr>
                <w:lang w:val="ru-RU"/>
              </w:rPr>
              <w:t xml:space="preserve"> </w:t>
            </w:r>
            <w:r w:rsidRPr="00FA7F93">
              <w:t>судопропускные сооружения</w:t>
            </w:r>
          </w:p>
        </w:tc>
        <w:tc>
          <w:tcPr>
            <w:tcW w:w="4331" w:type="dxa"/>
            <w:shd w:val="clear" w:color="auto" w:fill="FFFFFF"/>
          </w:tcPr>
          <w:p w:rsidR="00BD00D2" w:rsidRPr="00BD00D2" w:rsidRDefault="00BD00D2" w:rsidP="008C2009">
            <w:pPr>
              <w:pStyle w:val="a1"/>
              <w:spacing w:line="240" w:lineRule="auto"/>
              <w:rPr>
                <w:lang w:val="ru-RU"/>
              </w:rPr>
            </w:pPr>
            <w:r w:rsidRPr="00BD00D2">
              <w:rPr>
                <w:lang w:val="ru-RU"/>
              </w:rPr>
              <w:t>Размещение отдельно стоящих и пристроенных гаражей, в том числе подземных;</w:t>
            </w:r>
          </w:p>
          <w:p w:rsidR="00BD00D2" w:rsidRPr="00FA7F93" w:rsidRDefault="00BD00D2" w:rsidP="008C2009">
            <w:pPr>
              <w:pStyle w:val="a1"/>
              <w:spacing w:line="240" w:lineRule="auto"/>
            </w:pPr>
            <w:r w:rsidRPr="00FA7F93">
              <w:t xml:space="preserve">размещение </w:t>
            </w:r>
            <w:r>
              <w:t>стоянок (</w:t>
            </w:r>
            <w:r w:rsidRPr="00FA7F93">
              <w:t>парков</w:t>
            </w:r>
            <w:r>
              <w:t>о</w:t>
            </w:r>
            <w:r w:rsidRPr="00FA7F93">
              <w:t>к</w:t>
            </w:r>
            <w:r>
              <w:t>).</w:t>
            </w:r>
          </w:p>
        </w:tc>
      </w:tr>
    </w:tbl>
    <w:p w:rsidR="00BD00D2" w:rsidRDefault="00BD00D2" w:rsidP="00BD00D2">
      <w:pPr>
        <w:pStyle w:val="24"/>
        <w:tabs>
          <w:tab w:val="left" w:pos="142"/>
        </w:tabs>
        <w:spacing w:line="240" w:lineRule="auto"/>
        <w:contextualSpacing/>
        <w:jc w:val="center"/>
        <w:rPr>
          <w:rFonts w:ascii="Times New Roman" w:hAnsi="Times New Roman"/>
          <w:sz w:val="24"/>
          <w:szCs w:val="24"/>
        </w:rPr>
      </w:pPr>
    </w:p>
    <w:p w:rsidR="008C2009" w:rsidRDefault="008C2009" w:rsidP="00BD00D2">
      <w:pPr>
        <w:pStyle w:val="24"/>
        <w:tabs>
          <w:tab w:val="left" w:pos="142"/>
        </w:tabs>
        <w:spacing w:line="240" w:lineRule="auto"/>
        <w:contextualSpacing/>
        <w:jc w:val="center"/>
        <w:rPr>
          <w:rFonts w:ascii="Times New Roman" w:hAnsi="Times New Roman"/>
          <w:sz w:val="24"/>
          <w:szCs w:val="24"/>
        </w:rPr>
      </w:pPr>
    </w:p>
    <w:p w:rsidR="008C2009" w:rsidRDefault="008C2009" w:rsidP="00BD00D2">
      <w:pPr>
        <w:pStyle w:val="24"/>
        <w:tabs>
          <w:tab w:val="left" w:pos="142"/>
        </w:tabs>
        <w:spacing w:line="240" w:lineRule="auto"/>
        <w:contextualSpacing/>
        <w:jc w:val="center"/>
        <w:rPr>
          <w:rFonts w:ascii="Times New Roman" w:hAnsi="Times New Roman"/>
          <w:sz w:val="24"/>
          <w:szCs w:val="24"/>
        </w:rPr>
      </w:pPr>
    </w:p>
    <w:p w:rsidR="008C2009" w:rsidRDefault="008C2009" w:rsidP="00BD00D2">
      <w:pPr>
        <w:pStyle w:val="24"/>
        <w:tabs>
          <w:tab w:val="left" w:pos="142"/>
        </w:tabs>
        <w:spacing w:line="240" w:lineRule="auto"/>
        <w:contextualSpacing/>
        <w:jc w:val="center"/>
        <w:rPr>
          <w:rFonts w:ascii="Times New Roman" w:hAnsi="Times New Roman"/>
          <w:sz w:val="24"/>
          <w:szCs w:val="24"/>
        </w:rPr>
      </w:pPr>
    </w:p>
    <w:p w:rsidR="008C2009" w:rsidRDefault="008C2009" w:rsidP="00BD00D2">
      <w:pPr>
        <w:pStyle w:val="24"/>
        <w:tabs>
          <w:tab w:val="left" w:pos="142"/>
        </w:tabs>
        <w:spacing w:line="240" w:lineRule="auto"/>
        <w:contextualSpacing/>
        <w:jc w:val="center"/>
        <w:rPr>
          <w:rFonts w:ascii="Times New Roman" w:hAnsi="Times New Roman"/>
          <w:sz w:val="24"/>
          <w:szCs w:val="24"/>
        </w:rPr>
      </w:pPr>
    </w:p>
    <w:p w:rsidR="008C2009" w:rsidRDefault="008C2009" w:rsidP="00BD00D2">
      <w:pPr>
        <w:pStyle w:val="24"/>
        <w:tabs>
          <w:tab w:val="left" w:pos="142"/>
        </w:tabs>
        <w:spacing w:line="240" w:lineRule="auto"/>
        <w:contextualSpacing/>
        <w:jc w:val="center"/>
        <w:rPr>
          <w:rFonts w:ascii="Times New Roman" w:hAnsi="Times New Roman"/>
          <w:sz w:val="24"/>
          <w:szCs w:val="24"/>
        </w:rPr>
      </w:pP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27"/>
        <w:gridCol w:w="2913"/>
        <w:gridCol w:w="6525"/>
        <w:gridCol w:w="4331"/>
      </w:tblGrid>
      <w:tr w:rsidR="00BD00D2" w:rsidRPr="001F0A8C" w:rsidTr="008C2009">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Код</w:t>
            </w:r>
          </w:p>
        </w:tc>
        <w:tc>
          <w:tcPr>
            <w:tcW w:w="2913" w:type="dxa"/>
            <w:shd w:val="clear" w:color="auto" w:fill="F2F2F2"/>
            <w:tcMar>
              <w:left w:w="103" w:type="dxa"/>
            </w:tcMar>
            <w:vAlign w:val="center"/>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Условно разрешенные виды разрешенного использования</w:t>
            </w:r>
          </w:p>
        </w:tc>
        <w:tc>
          <w:tcPr>
            <w:tcW w:w="6525" w:type="dxa"/>
            <w:shd w:val="clear" w:color="auto" w:fill="F2F2F2"/>
            <w:vAlign w:val="center"/>
          </w:tcPr>
          <w:p w:rsidR="00BD00D2" w:rsidRPr="00FA7F93" w:rsidRDefault="00BD00D2" w:rsidP="008C2009">
            <w:pPr>
              <w:spacing w:line="240" w:lineRule="auto"/>
              <w:contextualSpacing/>
              <w:jc w:val="both"/>
              <w:rPr>
                <w:rFonts w:ascii="Times New Roman" w:hAnsi="Times New Roman"/>
                <w:b/>
                <w:sz w:val="24"/>
                <w:szCs w:val="24"/>
                <w:lang w:val="ru-RU"/>
              </w:rPr>
            </w:pPr>
          </w:p>
          <w:p w:rsidR="00BD00D2" w:rsidRPr="00FA7F93" w:rsidRDefault="00BD00D2" w:rsidP="008C2009">
            <w:pPr>
              <w:spacing w:line="240" w:lineRule="auto"/>
              <w:contextualSpacing/>
              <w:jc w:val="both"/>
              <w:rPr>
                <w:rFonts w:ascii="Times New Roman" w:hAnsi="Times New Roman"/>
                <w:b/>
                <w:sz w:val="24"/>
                <w:szCs w:val="24"/>
                <w:lang w:val="ru-RU"/>
              </w:rPr>
            </w:pPr>
            <w:r w:rsidRPr="00FA7F93">
              <w:rPr>
                <w:rFonts w:ascii="Times New Roman" w:hAnsi="Times New Roman"/>
                <w:b/>
                <w:sz w:val="24"/>
                <w:szCs w:val="24"/>
                <w:lang w:val="ru-RU"/>
              </w:rPr>
              <w:t>Основные виды разрешенного использования объектов капитального строительства</w:t>
            </w:r>
          </w:p>
          <w:p w:rsidR="00BD00D2" w:rsidRPr="00FA7F93" w:rsidRDefault="00BD00D2" w:rsidP="008C2009">
            <w:pPr>
              <w:pStyle w:val="aff"/>
              <w:spacing w:line="240" w:lineRule="auto"/>
              <w:contextualSpacing/>
              <w:rPr>
                <w:rFonts w:ascii="Times New Roman" w:hAnsi="Times New Roman"/>
                <w:b/>
                <w:sz w:val="24"/>
                <w:szCs w:val="24"/>
                <w:lang w:val="ru-RU"/>
              </w:rPr>
            </w:pPr>
          </w:p>
        </w:tc>
        <w:tc>
          <w:tcPr>
            <w:tcW w:w="4331" w:type="dxa"/>
            <w:shd w:val="clear" w:color="auto" w:fill="F2F2F2"/>
          </w:tcPr>
          <w:p w:rsidR="00BD00D2" w:rsidRPr="00FA7F93" w:rsidRDefault="00BD00D2" w:rsidP="008C2009">
            <w:pPr>
              <w:spacing w:line="240" w:lineRule="auto"/>
              <w:contextualSpacing/>
              <w:jc w:val="both"/>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FA7F93" w:rsidTr="008C2009">
        <w:trPr>
          <w:trHeight w:val="291"/>
        </w:trPr>
        <w:tc>
          <w:tcPr>
            <w:tcW w:w="10065" w:type="dxa"/>
            <w:gridSpan w:val="3"/>
            <w:tcMar>
              <w:left w:w="103" w:type="dxa"/>
            </w:tcMar>
            <w:vAlign w:val="center"/>
          </w:tcPr>
          <w:p w:rsidR="00BD00D2" w:rsidRPr="0074043A" w:rsidRDefault="00BD00D2" w:rsidP="008C2009">
            <w:pPr>
              <w:pStyle w:val="a1"/>
              <w:numPr>
                <w:ilvl w:val="0"/>
                <w:numId w:val="0"/>
              </w:numPr>
              <w:ind w:left="320"/>
              <w:rPr>
                <w:vertAlign w:val="superscript"/>
              </w:rPr>
            </w:pPr>
            <w:r w:rsidRPr="0074043A">
              <w:t>Не требует установления</w:t>
            </w:r>
          </w:p>
        </w:tc>
        <w:tc>
          <w:tcPr>
            <w:tcW w:w="4331" w:type="dxa"/>
            <w:shd w:val="clear" w:color="auto" w:fill="FFFFFF"/>
          </w:tcPr>
          <w:p w:rsidR="00BD00D2" w:rsidRPr="00FA7F93" w:rsidRDefault="00BD00D2" w:rsidP="008C2009">
            <w:pPr>
              <w:pStyle w:val="a1"/>
            </w:pPr>
          </w:p>
        </w:tc>
      </w:tr>
    </w:tbl>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0" w:type="auto"/>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423"/>
        <w:gridCol w:w="3075"/>
        <w:gridCol w:w="4898"/>
      </w:tblGrid>
      <w:tr w:rsidR="00BD00D2" w:rsidRPr="001F0A8C" w:rsidTr="008C2009">
        <w:trPr>
          <w:trHeight w:val="340"/>
        </w:trPr>
        <w:tc>
          <w:tcPr>
            <w:tcW w:w="0" w:type="auto"/>
            <w:gridSpan w:val="3"/>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sz w:val="24"/>
                <w:szCs w:val="24"/>
                <w:lang w:val="ru-RU"/>
              </w:rPr>
              <w:br w:type="page"/>
            </w:r>
            <w:r w:rsidRPr="00FA7F93">
              <w:rPr>
                <w:rFonts w:ascii="Times New Roman" w:hAnsi="Times New Roman"/>
                <w:b/>
                <w:sz w:val="24"/>
                <w:szCs w:val="24"/>
                <w:lang w:val="ru-RU"/>
              </w:rPr>
              <w:t>Параметры использования земельных участков и объектов капитального строительства</w:t>
            </w:r>
          </w:p>
        </w:tc>
      </w:tr>
      <w:tr w:rsidR="00BD00D2" w:rsidRPr="00FA7F93" w:rsidTr="008C2009">
        <w:trPr>
          <w:trHeight w:val="340"/>
        </w:trPr>
        <w:tc>
          <w:tcPr>
            <w:tcW w:w="6423"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Показатель</w:t>
            </w:r>
          </w:p>
        </w:tc>
        <w:tc>
          <w:tcPr>
            <w:tcW w:w="3075"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Предельные параметры</w:t>
            </w:r>
          </w:p>
        </w:tc>
        <w:tc>
          <w:tcPr>
            <w:tcW w:w="4898"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ab/>
            </w:r>
            <w:r w:rsidRPr="00FA7F93">
              <w:rPr>
                <w:rFonts w:ascii="Times New Roman" w:hAnsi="Times New Roman"/>
                <w:b/>
                <w:sz w:val="24"/>
                <w:szCs w:val="24"/>
              </w:rPr>
              <w:tab/>
            </w:r>
            <w:r w:rsidRPr="00FA7F93">
              <w:rPr>
                <w:rFonts w:ascii="Times New Roman" w:hAnsi="Times New Roman"/>
                <w:b/>
                <w:sz w:val="24"/>
                <w:szCs w:val="24"/>
              </w:rPr>
              <w:tab/>
              <w:t>Примечание</w:t>
            </w:r>
          </w:p>
        </w:tc>
      </w:tr>
      <w:tr w:rsidR="00BD00D2" w:rsidRPr="001F0A8C"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Предельные (минимальные и (или) максимальные) размеры земельных участков, в том числе их площадь</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tcBorders>
              <w:bottom w:val="single" w:sz="4" w:space="0" w:color="808080"/>
            </w:tcBorders>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CA27A3">
              <w:rPr>
                <w:rFonts w:ascii="Times New Roman" w:hAnsi="Times New Roman"/>
                <w:sz w:val="24"/>
                <w:szCs w:val="24"/>
                <w:lang w:val="ru-RU"/>
              </w:rPr>
              <w:t>В соответствии с п 1.1 ст 38 ГрК РФ</w:t>
            </w:r>
          </w:p>
        </w:tc>
      </w:tr>
      <w:tr w:rsidR="00BD00D2" w:rsidRPr="00FA7F93"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75"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1 м</w:t>
            </w:r>
          </w:p>
        </w:tc>
        <w:tc>
          <w:tcPr>
            <w:tcW w:w="4898" w:type="dxa"/>
            <w:tcBorders>
              <w:bottom w:val="single" w:sz="4" w:space="0" w:color="808080"/>
            </w:tcBorders>
            <w:vAlign w:val="center"/>
          </w:tcPr>
          <w:p w:rsidR="00BD00D2" w:rsidRPr="00FA7F93" w:rsidRDefault="00BD00D2" w:rsidP="008C2009">
            <w:pPr>
              <w:pStyle w:val="aff"/>
              <w:spacing w:line="240" w:lineRule="auto"/>
              <w:contextualSpacing/>
              <w:rPr>
                <w:rFonts w:ascii="Times New Roman" w:hAnsi="Times New Roman"/>
                <w:sz w:val="24"/>
                <w:szCs w:val="24"/>
                <w:lang w:val="ru-RU"/>
              </w:rPr>
            </w:pPr>
          </w:p>
        </w:tc>
      </w:tr>
      <w:tr w:rsidR="00BD00D2" w:rsidRPr="001F0A8C"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Предельное количество этажей надземной части зданий</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restart"/>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CA27A3">
              <w:rPr>
                <w:rFonts w:ascii="Times New Roman" w:hAnsi="Times New Roman"/>
                <w:sz w:val="24"/>
                <w:szCs w:val="24"/>
                <w:lang w:val="ru-RU"/>
              </w:rPr>
              <w:t>В соответствии с п 1.1 ст 38 ГрК РФ</w:t>
            </w:r>
          </w:p>
        </w:tc>
      </w:tr>
      <w:tr w:rsidR="00BD00D2" w:rsidRPr="00FA7F93"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Предельная высота зданий, строений, сооружений</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ign w:val="center"/>
          </w:tcPr>
          <w:p w:rsidR="00BD00D2" w:rsidRPr="00FA7F93" w:rsidRDefault="00BD00D2" w:rsidP="008C2009">
            <w:pPr>
              <w:pStyle w:val="afffff4"/>
              <w:ind w:firstLine="0"/>
              <w:contextualSpacing/>
              <w:rPr>
                <w:sz w:val="24"/>
              </w:rPr>
            </w:pPr>
          </w:p>
        </w:tc>
      </w:tr>
      <w:tr w:rsidR="00BD00D2" w:rsidRPr="00FA7F93" w:rsidTr="008C2009">
        <w:trPr>
          <w:trHeight w:val="885"/>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ign w:val="center"/>
          </w:tcPr>
          <w:p w:rsidR="00BD00D2" w:rsidRPr="00FA7F93" w:rsidRDefault="00BD00D2" w:rsidP="008C2009">
            <w:pPr>
              <w:pStyle w:val="afffff4"/>
              <w:ind w:firstLine="0"/>
              <w:contextualSpacing/>
              <w:rPr>
                <w:sz w:val="24"/>
              </w:rPr>
            </w:pPr>
          </w:p>
        </w:tc>
      </w:tr>
    </w:tbl>
    <w:p w:rsidR="008572C9" w:rsidRDefault="008572C9" w:rsidP="00FA7F93">
      <w:pPr>
        <w:pStyle w:val="24"/>
        <w:tabs>
          <w:tab w:val="left" w:pos="142"/>
        </w:tabs>
        <w:spacing w:line="240" w:lineRule="auto"/>
        <w:contextualSpacing/>
        <w:jc w:val="center"/>
        <w:rPr>
          <w:rFonts w:ascii="Times New Roman" w:hAnsi="Times New Roman"/>
          <w:sz w:val="24"/>
          <w:szCs w:val="24"/>
        </w:rPr>
      </w:pPr>
      <w:bookmarkStart w:id="181" w:name="_Toc485312113"/>
      <w:bookmarkStart w:id="182" w:name="_Toc491716186"/>
      <w:bookmarkStart w:id="183" w:name="_Toc491719424"/>
      <w:bookmarkStart w:id="184" w:name="_Toc494808379"/>
    </w:p>
    <w:p w:rsidR="00FC01C6" w:rsidRDefault="00FC01C6" w:rsidP="00881945">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bookmarkStart w:id="185" w:name="_Toc498283868"/>
      <w:bookmarkStart w:id="186" w:name="_Toc500498575"/>
      <w:bookmarkStart w:id="187" w:name="_Toc501392806"/>
    </w:p>
    <w:p w:rsidR="00FC01C6" w:rsidRDefault="00FC01C6" w:rsidP="00881945">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881945" w:rsidRPr="00FA7F93" w:rsidRDefault="00881945" w:rsidP="00881945">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r w:rsidRPr="00FA7F93">
        <w:rPr>
          <w:rFonts w:ascii="Times New Roman" w:hAnsi="Times New Roman" w:cs="Times New Roman"/>
          <w:b/>
          <w:color w:val="0D0D0D"/>
        </w:rPr>
        <w:t>Статья 2</w:t>
      </w:r>
      <w:r w:rsidR="00755E9B">
        <w:rPr>
          <w:rFonts w:ascii="Times New Roman" w:hAnsi="Times New Roman" w:cs="Times New Roman"/>
          <w:b/>
          <w:color w:val="0D0D0D"/>
        </w:rPr>
        <w:t>8</w:t>
      </w:r>
      <w:r w:rsidRPr="00FA7F93">
        <w:rPr>
          <w:rFonts w:ascii="Times New Roman" w:hAnsi="Times New Roman" w:cs="Times New Roman"/>
          <w:b/>
          <w:color w:val="0D0D0D"/>
        </w:rPr>
        <w:t>.1</w:t>
      </w:r>
      <w:r w:rsidR="008C2009">
        <w:rPr>
          <w:rFonts w:ascii="Times New Roman" w:hAnsi="Times New Roman" w:cs="Times New Roman"/>
          <w:b/>
          <w:color w:val="0D0D0D"/>
        </w:rPr>
        <w:t>2</w:t>
      </w:r>
      <w:r w:rsidRPr="00FA7F93">
        <w:rPr>
          <w:rFonts w:ascii="Times New Roman" w:hAnsi="Times New Roman" w:cs="Times New Roman"/>
          <w:b/>
          <w:color w:val="0D0D0D"/>
        </w:rPr>
        <w:t>.</w:t>
      </w:r>
      <w:r>
        <w:rPr>
          <w:rFonts w:ascii="Times New Roman" w:hAnsi="Times New Roman" w:cs="Times New Roman"/>
          <w:b/>
          <w:color w:val="0D0D0D"/>
        </w:rPr>
        <w:t xml:space="preserve"> </w:t>
      </w:r>
      <w:r w:rsidRPr="00FA7F93">
        <w:rPr>
          <w:rFonts w:ascii="Times New Roman" w:hAnsi="Times New Roman" w:cs="Times New Roman"/>
          <w:b/>
          <w:color w:val="0D0D0D"/>
        </w:rPr>
        <w:t>ИТ-2.</w:t>
      </w:r>
      <w:r>
        <w:rPr>
          <w:rFonts w:ascii="Times New Roman" w:hAnsi="Times New Roman" w:cs="Times New Roman"/>
          <w:b/>
          <w:color w:val="0D0D0D"/>
        </w:rPr>
        <w:t xml:space="preserve"> </w:t>
      </w:r>
      <w:r w:rsidRPr="00FA7F93">
        <w:rPr>
          <w:rFonts w:ascii="Times New Roman" w:hAnsi="Times New Roman" w:cs="Times New Roman"/>
          <w:b/>
          <w:color w:val="0D0D0D"/>
        </w:rPr>
        <w:t>Зона транспортной инфраструктур</w:t>
      </w:r>
      <w:bookmarkEnd w:id="185"/>
      <w:bookmarkEnd w:id="186"/>
      <w:bookmarkEnd w:id="187"/>
    </w:p>
    <w:p w:rsidR="00881945" w:rsidRPr="00FA7F93" w:rsidRDefault="00706F56" w:rsidP="00881945">
      <w:pPr>
        <w:pStyle w:val="affffb"/>
        <w:pBdr>
          <w:top w:val="none" w:sz="0" w:space="0" w:color="auto"/>
          <w:left w:val="none" w:sz="0" w:space="0" w:color="auto"/>
          <w:bottom w:val="none" w:sz="0" w:space="0" w:color="auto"/>
          <w:right w:val="none" w:sz="0" w:space="0" w:color="auto"/>
          <w:bar w:val="none" w:sz="0" w:color="auto"/>
        </w:pBdr>
        <w:ind w:firstLine="0"/>
        <w:contextualSpacing/>
        <w:jc w:val="both"/>
        <w:rPr>
          <w:rFonts w:ascii="Times New Roman" w:hAnsi="Times New Roman" w:cs="Times New Roman"/>
          <w:color w:val="0D0D0D"/>
        </w:rPr>
      </w:pPr>
      <w:r>
        <w:rPr>
          <w:rFonts w:ascii="Times New Roman" w:hAnsi="Times New Roman" w:cs="Times New Roman"/>
          <w:color w:val="0D0D0D"/>
        </w:rPr>
        <w:lastRenderedPageBreak/>
        <w:tab/>
      </w:r>
      <w:r w:rsidR="00881945" w:rsidRPr="00FA7F93">
        <w:rPr>
          <w:rFonts w:ascii="Times New Roman" w:hAnsi="Times New Roman" w:cs="Times New Roman"/>
          <w:color w:val="0D0D0D"/>
        </w:rPr>
        <w:t>Зона выделяется для размещения объектов транспортной инфраструктур, режим использования территории определяется в соответствии с назначением объекта согласно требованиям специальных нормативов и правил. Зоны инженерной и транспортной инфраструктур предназначены для размещения и функционирования сооружений и коммуникаций железнодорожного, автомобильного и трубопроводного транспорта, связи, инженерного оборудования.</w:t>
      </w:r>
    </w:p>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Виды разрешенного использования земельных участков и объектов капитального строительства</w:t>
      </w: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91"/>
        <w:gridCol w:w="2932"/>
        <w:gridCol w:w="6583"/>
        <w:gridCol w:w="4190"/>
      </w:tblGrid>
      <w:tr w:rsidR="00BD00D2" w:rsidRPr="001F0A8C" w:rsidTr="008C2009">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center"/>
              <w:rPr>
                <w:rFonts w:ascii="Times New Roman" w:hAnsi="Times New Roman"/>
                <w:b/>
                <w:sz w:val="24"/>
                <w:szCs w:val="24"/>
              </w:rPr>
            </w:pPr>
            <w:r w:rsidRPr="00FA7F93">
              <w:rPr>
                <w:rFonts w:ascii="Times New Roman" w:hAnsi="Times New Roman"/>
                <w:b/>
                <w:sz w:val="24"/>
                <w:szCs w:val="24"/>
              </w:rPr>
              <w:t>Код</w:t>
            </w:r>
          </w:p>
        </w:tc>
        <w:tc>
          <w:tcPr>
            <w:tcW w:w="2932"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Основные виды разрешенного использования</w:t>
            </w:r>
          </w:p>
        </w:tc>
        <w:tc>
          <w:tcPr>
            <w:tcW w:w="6583" w:type="dxa"/>
            <w:shd w:val="clear" w:color="auto" w:fill="F2F2F2"/>
            <w:vAlign w:val="center"/>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Основные виды разрешенного использования объектов капитального строительства</w:t>
            </w:r>
          </w:p>
        </w:tc>
        <w:tc>
          <w:tcPr>
            <w:tcW w:w="4190" w:type="dxa"/>
            <w:shd w:val="clear" w:color="auto" w:fill="F2F2F2"/>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2B5C59" w:rsidTr="008C2009">
        <w:trPr>
          <w:trHeight w:val="249"/>
        </w:trPr>
        <w:tc>
          <w:tcPr>
            <w:tcW w:w="0" w:type="auto"/>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4.9</w:t>
            </w:r>
          </w:p>
        </w:tc>
        <w:tc>
          <w:tcPr>
            <w:tcW w:w="2932" w:type="dxa"/>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Обслуживание автотранспорта</w:t>
            </w:r>
          </w:p>
        </w:tc>
        <w:tc>
          <w:tcPr>
            <w:tcW w:w="6583" w:type="dxa"/>
            <w:shd w:val="clear" w:color="auto" w:fill="FFFFFF"/>
            <w:tcMar>
              <w:left w:w="103" w:type="dxa"/>
            </w:tcMar>
            <w:vAlign w:val="center"/>
          </w:tcPr>
          <w:p w:rsidR="00BD00D2" w:rsidRPr="00FA7F93" w:rsidRDefault="00BD00D2" w:rsidP="008C2009">
            <w:pPr>
              <w:pStyle w:val="a1"/>
            </w:pPr>
            <w:r>
              <w:t>гаражи</w:t>
            </w:r>
          </w:p>
        </w:tc>
        <w:tc>
          <w:tcPr>
            <w:tcW w:w="4190" w:type="dxa"/>
            <w:shd w:val="clear" w:color="auto" w:fill="FFFFFF"/>
          </w:tcPr>
          <w:p w:rsidR="00BD00D2" w:rsidRPr="00FA7F93" w:rsidRDefault="00BD00D2" w:rsidP="008C2009">
            <w:pPr>
              <w:pStyle w:val="a1"/>
              <w:numPr>
                <w:ilvl w:val="0"/>
                <w:numId w:val="0"/>
              </w:numPr>
              <w:ind w:left="320"/>
            </w:pPr>
          </w:p>
        </w:tc>
      </w:tr>
      <w:tr w:rsidR="00BD00D2" w:rsidRPr="002B5C59" w:rsidTr="008C2009">
        <w:trPr>
          <w:trHeight w:val="249"/>
        </w:trPr>
        <w:tc>
          <w:tcPr>
            <w:tcW w:w="0" w:type="auto"/>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4.9.1</w:t>
            </w:r>
          </w:p>
        </w:tc>
        <w:tc>
          <w:tcPr>
            <w:tcW w:w="2932" w:type="dxa"/>
            <w:tcMar>
              <w:left w:w="103" w:type="dxa"/>
            </w:tcMa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Объекты придорожного сервиса</w:t>
            </w:r>
          </w:p>
        </w:tc>
        <w:tc>
          <w:tcPr>
            <w:tcW w:w="6583" w:type="dxa"/>
            <w:shd w:val="clear" w:color="auto" w:fill="FFFFFF"/>
            <w:tcMar>
              <w:left w:w="103" w:type="dxa"/>
            </w:tcMar>
          </w:tcPr>
          <w:p w:rsidR="00BD00D2" w:rsidRPr="00FA7F93" w:rsidRDefault="00BD00D2" w:rsidP="008C2009">
            <w:pPr>
              <w:pStyle w:val="a1"/>
            </w:pPr>
            <w:r>
              <w:t>автозаправочные станции (бензиновые, газовые</w:t>
            </w:r>
            <w:r w:rsidRPr="00FA7F93">
              <w:t xml:space="preserve">); </w:t>
            </w:r>
          </w:p>
          <w:p w:rsidR="00BD00D2" w:rsidRDefault="00BD00D2" w:rsidP="008C2009">
            <w:pPr>
              <w:pStyle w:val="a1"/>
            </w:pPr>
            <w:r>
              <w:t>магазины</w:t>
            </w:r>
            <w:r w:rsidRPr="00FA7F93">
              <w:t xml:space="preserve"> сопутствующей торговли</w:t>
            </w:r>
            <w:r>
              <w:t>;</w:t>
            </w:r>
          </w:p>
          <w:p w:rsidR="00BD00D2" w:rsidRPr="00526C05" w:rsidRDefault="00BD00D2" w:rsidP="008C2009">
            <w:pPr>
              <w:pStyle w:val="a1"/>
              <w:rPr>
                <w:lang w:val="ru-RU"/>
              </w:rPr>
            </w:pPr>
            <w:r w:rsidRPr="00526C05">
              <w:rPr>
                <w:lang w:val="ru-RU"/>
              </w:rPr>
              <w:t xml:space="preserve">предприятия  общественного питания в качестве объектов придорожного сервиса; </w:t>
            </w:r>
          </w:p>
          <w:p w:rsidR="00BD00D2" w:rsidRDefault="00BD00D2" w:rsidP="008C2009">
            <w:pPr>
              <w:pStyle w:val="a1"/>
            </w:pPr>
            <w:r>
              <w:t>автомобильные</w:t>
            </w:r>
            <w:r w:rsidRPr="00FA7F93">
              <w:t xml:space="preserve"> моек</w:t>
            </w:r>
            <w:r>
              <w:t>;</w:t>
            </w:r>
          </w:p>
          <w:p w:rsidR="00BD00D2" w:rsidRDefault="00BD00D2" w:rsidP="008C2009">
            <w:pPr>
              <w:pStyle w:val="a1"/>
            </w:pPr>
            <w:r>
              <w:t xml:space="preserve"> прачечные</w:t>
            </w:r>
            <w:r w:rsidRPr="00FA7F93">
              <w:t xml:space="preserve"> для автомобил</w:t>
            </w:r>
            <w:r>
              <w:t>ьных принадлежностей;</w:t>
            </w:r>
          </w:p>
          <w:p w:rsidR="00BD00D2" w:rsidRPr="00526C05" w:rsidRDefault="00BD00D2" w:rsidP="008C2009">
            <w:pPr>
              <w:pStyle w:val="a1"/>
              <w:rPr>
                <w:lang w:val="ru-RU"/>
              </w:rPr>
            </w:pPr>
            <w:r w:rsidRPr="00526C05">
              <w:rPr>
                <w:lang w:val="ru-RU"/>
              </w:rPr>
              <w:t xml:space="preserve"> мастерские, предназначенные для ремонта и обслуживания автомобилей и прочих объектов придорожного сервиса</w:t>
            </w:r>
          </w:p>
        </w:tc>
        <w:tc>
          <w:tcPr>
            <w:tcW w:w="4190" w:type="dxa"/>
            <w:shd w:val="clear" w:color="auto" w:fill="FFFFFF"/>
          </w:tcPr>
          <w:p w:rsidR="00BD00D2" w:rsidRPr="00FA7F93" w:rsidRDefault="00BD00D2" w:rsidP="008C2009">
            <w:pPr>
              <w:pStyle w:val="a1"/>
            </w:pPr>
            <w:r w:rsidRPr="00FA7F93">
              <w:t xml:space="preserve">размещение </w:t>
            </w:r>
            <w:r>
              <w:t>стоянок (</w:t>
            </w:r>
            <w:r w:rsidRPr="00FA7F93">
              <w:t>парков</w:t>
            </w:r>
            <w:r>
              <w:t>о</w:t>
            </w:r>
            <w:r w:rsidRPr="00FA7F93">
              <w:t>к</w:t>
            </w:r>
            <w:r>
              <w:t>).</w:t>
            </w:r>
          </w:p>
        </w:tc>
      </w:tr>
      <w:tr w:rsidR="00BD00D2" w:rsidRPr="001F0A8C" w:rsidTr="008C2009">
        <w:trPr>
          <w:trHeight w:val="249"/>
        </w:trPr>
        <w:tc>
          <w:tcPr>
            <w:tcW w:w="0" w:type="auto"/>
            <w:tcMar>
              <w:left w:w="103" w:type="dxa"/>
            </w:tcMar>
            <w:vAlign w:val="center"/>
          </w:tcPr>
          <w:p w:rsidR="00BD00D2" w:rsidRPr="00FA7F93" w:rsidRDefault="00BD00D2" w:rsidP="008C2009">
            <w:pPr>
              <w:pStyle w:val="af6"/>
              <w:contextualSpacing/>
              <w:rPr>
                <w:rFonts w:ascii="Times New Roman" w:hAnsi="Times New Roman"/>
                <w:sz w:val="24"/>
                <w:szCs w:val="24"/>
              </w:rPr>
            </w:pPr>
            <w:r w:rsidRPr="00FA7F93">
              <w:rPr>
                <w:rFonts w:ascii="Times New Roman" w:hAnsi="Times New Roman"/>
                <w:sz w:val="24"/>
                <w:szCs w:val="24"/>
              </w:rPr>
              <w:t>7.2</w:t>
            </w:r>
          </w:p>
        </w:tc>
        <w:tc>
          <w:tcPr>
            <w:tcW w:w="2932" w:type="dxa"/>
            <w:tcMar>
              <w:left w:w="103" w:type="dxa"/>
            </w:tcMar>
            <w:vAlign w:val="center"/>
          </w:tcPr>
          <w:p w:rsidR="00BD00D2" w:rsidRPr="00FA7F93" w:rsidRDefault="00BD00D2" w:rsidP="008C2009">
            <w:pPr>
              <w:pStyle w:val="af6"/>
              <w:contextualSpacing/>
              <w:rPr>
                <w:rFonts w:ascii="Times New Roman" w:hAnsi="Times New Roman"/>
                <w:sz w:val="24"/>
                <w:szCs w:val="24"/>
              </w:rPr>
            </w:pPr>
            <w:r w:rsidRPr="00FA7F93">
              <w:rPr>
                <w:rFonts w:ascii="Times New Roman" w:hAnsi="Times New Roman"/>
                <w:sz w:val="24"/>
                <w:szCs w:val="24"/>
              </w:rPr>
              <w:t>Автомобильный</w:t>
            </w:r>
            <w:r w:rsidRPr="00FA7F93">
              <w:rPr>
                <w:rFonts w:ascii="Times New Roman" w:hAnsi="Times New Roman"/>
                <w:sz w:val="24"/>
                <w:szCs w:val="24"/>
                <w:lang w:val="ru-RU"/>
              </w:rPr>
              <w:t xml:space="preserve"> </w:t>
            </w:r>
            <w:r w:rsidRPr="00FA7F93">
              <w:rPr>
                <w:rFonts w:ascii="Times New Roman" w:hAnsi="Times New Roman"/>
                <w:sz w:val="24"/>
                <w:szCs w:val="24"/>
              </w:rPr>
              <w:t>транспорт</w:t>
            </w:r>
          </w:p>
        </w:tc>
        <w:tc>
          <w:tcPr>
            <w:tcW w:w="6583" w:type="dxa"/>
            <w:shd w:val="clear" w:color="auto" w:fill="FFFFFF"/>
            <w:tcMar>
              <w:left w:w="103" w:type="dxa"/>
            </w:tcMar>
          </w:tcPr>
          <w:p w:rsidR="00BD00D2" w:rsidRDefault="00BD00D2" w:rsidP="008C2009">
            <w:pPr>
              <w:pStyle w:val="a1"/>
            </w:pPr>
            <w:r>
              <w:t>Автостанции;</w:t>
            </w:r>
          </w:p>
          <w:p w:rsidR="00BD00D2" w:rsidRPr="00526C05" w:rsidRDefault="00BD00D2" w:rsidP="008C2009">
            <w:pPr>
              <w:pStyle w:val="a1"/>
              <w:rPr>
                <w:lang w:val="ru-RU"/>
              </w:rPr>
            </w:pPr>
            <w:r w:rsidRPr="00526C05">
              <w:rPr>
                <w:lang w:val="ru-RU"/>
              </w:rPr>
              <w:t>посты органов внутренних дел, ответственных за безопасность дорожного движения;</w:t>
            </w:r>
          </w:p>
          <w:p w:rsidR="00BD00D2" w:rsidRDefault="00BD00D2" w:rsidP="008C2009">
            <w:pPr>
              <w:pStyle w:val="a1"/>
            </w:pPr>
            <w:r>
              <w:t>стоян</w:t>
            </w:r>
            <w:r w:rsidRPr="00FA7F93">
              <w:t>к</w:t>
            </w:r>
            <w:r>
              <w:t>и</w:t>
            </w:r>
            <w:r w:rsidRPr="00FA7F93">
              <w:t xml:space="preserve"> автомобильного транспорта</w:t>
            </w:r>
            <w:r>
              <w:t>;</w:t>
            </w:r>
          </w:p>
          <w:p w:rsidR="00BD00D2" w:rsidRPr="00526C05" w:rsidRDefault="00BD00D2" w:rsidP="008C2009">
            <w:pPr>
              <w:pStyle w:val="a1"/>
              <w:rPr>
                <w:lang w:val="ru-RU"/>
              </w:rPr>
            </w:pPr>
            <w:r w:rsidRPr="00526C05">
              <w:rPr>
                <w:lang w:val="ru-RU"/>
              </w:rPr>
              <w:t>депо автомобильного транспорта, осуществляющего перевозки людей по установленному маршруту;</w:t>
            </w:r>
          </w:p>
          <w:p w:rsidR="00BD00D2" w:rsidRPr="00526C05" w:rsidRDefault="00BD00D2" w:rsidP="008C2009">
            <w:pPr>
              <w:pStyle w:val="a1"/>
              <w:rPr>
                <w:lang w:val="ru-RU"/>
              </w:rPr>
            </w:pPr>
            <w:r w:rsidRPr="00526C05">
              <w:rPr>
                <w:lang w:val="ru-RU"/>
              </w:rPr>
              <w:lastRenderedPageBreak/>
              <w:t>автомобильные дороги федерального и регионального значения</w:t>
            </w:r>
          </w:p>
        </w:tc>
        <w:tc>
          <w:tcPr>
            <w:tcW w:w="4190" w:type="dxa"/>
            <w:shd w:val="clear" w:color="auto" w:fill="FFFFFF"/>
          </w:tcPr>
          <w:p w:rsidR="00BD00D2" w:rsidRPr="00526C05" w:rsidRDefault="00BD00D2" w:rsidP="008C2009">
            <w:pPr>
              <w:pStyle w:val="a1"/>
              <w:rPr>
                <w:lang w:val="ru-RU"/>
              </w:rPr>
            </w:pPr>
          </w:p>
        </w:tc>
      </w:tr>
      <w:tr w:rsidR="00BD00D2" w:rsidRPr="002B5C59" w:rsidTr="008C2009">
        <w:trPr>
          <w:trHeight w:val="1137"/>
        </w:trPr>
        <w:tc>
          <w:tcPr>
            <w:tcW w:w="0" w:type="auto"/>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lastRenderedPageBreak/>
              <w:t>7.5</w:t>
            </w:r>
          </w:p>
        </w:tc>
        <w:tc>
          <w:tcPr>
            <w:tcW w:w="2932" w:type="dxa"/>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Трубопроводный транспорт</w:t>
            </w:r>
          </w:p>
        </w:tc>
        <w:tc>
          <w:tcPr>
            <w:tcW w:w="6583" w:type="dxa"/>
            <w:shd w:val="clear" w:color="auto" w:fill="FFFFFF"/>
            <w:tcMar>
              <w:left w:w="103" w:type="dxa"/>
            </w:tcMar>
          </w:tcPr>
          <w:p w:rsidR="00BD00D2" w:rsidRDefault="00BD00D2" w:rsidP="008C2009">
            <w:pPr>
              <w:pStyle w:val="a1"/>
            </w:pPr>
            <w:r>
              <w:t>нефтепроводы;</w:t>
            </w:r>
          </w:p>
          <w:p w:rsidR="00BD00D2" w:rsidRDefault="00BD00D2" w:rsidP="008C2009">
            <w:pPr>
              <w:pStyle w:val="a1"/>
            </w:pPr>
            <w:r>
              <w:t>водопроводы;</w:t>
            </w:r>
            <w:r w:rsidRPr="00FA7F93">
              <w:t xml:space="preserve"> </w:t>
            </w:r>
          </w:p>
          <w:p w:rsidR="00BD00D2" w:rsidRDefault="00BD00D2" w:rsidP="008C2009">
            <w:pPr>
              <w:pStyle w:val="a1"/>
            </w:pPr>
            <w:r>
              <w:t>газопроводы;</w:t>
            </w:r>
          </w:p>
          <w:p w:rsidR="00BD00D2" w:rsidRPr="00526C05" w:rsidRDefault="00BD00D2" w:rsidP="008C2009">
            <w:pPr>
              <w:pStyle w:val="a1"/>
              <w:rPr>
                <w:lang w:val="ru-RU"/>
              </w:rPr>
            </w:pPr>
            <w:r w:rsidRPr="00526C05">
              <w:rPr>
                <w:lang w:val="ru-RU"/>
              </w:rPr>
              <w:t>здания и сооружения необходимые для эксплуатации названных трубопроводов</w:t>
            </w:r>
          </w:p>
        </w:tc>
        <w:tc>
          <w:tcPr>
            <w:tcW w:w="4190" w:type="dxa"/>
            <w:shd w:val="clear" w:color="auto" w:fill="FFFFFF"/>
          </w:tcPr>
          <w:p w:rsidR="00BD00D2" w:rsidRPr="00526C05" w:rsidRDefault="00BD00D2" w:rsidP="008C2009">
            <w:pPr>
              <w:pStyle w:val="a1"/>
              <w:rPr>
                <w:lang w:val="ru-RU"/>
              </w:rPr>
            </w:pPr>
            <w:r w:rsidRPr="00526C05">
              <w:rPr>
                <w:lang w:val="ru-RU"/>
              </w:rPr>
              <w:t>Размещение отдельно стоящих и пристроенных гаражей, в том числе подземных;</w:t>
            </w:r>
          </w:p>
          <w:p w:rsidR="00BD00D2" w:rsidRPr="00FA7F93" w:rsidRDefault="00BD00D2" w:rsidP="008C2009">
            <w:pPr>
              <w:pStyle w:val="a1"/>
            </w:pPr>
            <w:r w:rsidRPr="00FA7F93">
              <w:t xml:space="preserve">размещение </w:t>
            </w:r>
            <w:r>
              <w:t>стоянок (</w:t>
            </w:r>
            <w:r w:rsidRPr="00FA7F93">
              <w:t>парков</w:t>
            </w:r>
            <w:r>
              <w:t>о</w:t>
            </w:r>
            <w:r w:rsidRPr="00FA7F93">
              <w:t>к</w:t>
            </w:r>
            <w:r>
              <w:t>).</w:t>
            </w:r>
          </w:p>
        </w:tc>
      </w:tr>
    </w:tbl>
    <w:p w:rsidR="00BD00D2" w:rsidRDefault="00BD00D2" w:rsidP="00BD00D2">
      <w:pPr>
        <w:pStyle w:val="24"/>
        <w:tabs>
          <w:tab w:val="left" w:pos="142"/>
        </w:tabs>
        <w:spacing w:line="240" w:lineRule="auto"/>
        <w:contextualSpacing/>
        <w:jc w:val="center"/>
        <w:rPr>
          <w:rFonts w:ascii="Times New Roman" w:hAnsi="Times New Roman"/>
          <w:sz w:val="24"/>
          <w:szCs w:val="24"/>
        </w:rPr>
      </w:pP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27"/>
        <w:gridCol w:w="2913"/>
        <w:gridCol w:w="6666"/>
        <w:gridCol w:w="4190"/>
      </w:tblGrid>
      <w:tr w:rsidR="00BD00D2" w:rsidRPr="001F0A8C" w:rsidTr="008C2009">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Код</w:t>
            </w:r>
          </w:p>
        </w:tc>
        <w:tc>
          <w:tcPr>
            <w:tcW w:w="2913" w:type="dxa"/>
            <w:shd w:val="clear" w:color="auto" w:fill="F2F2F2"/>
            <w:tcMar>
              <w:left w:w="103" w:type="dxa"/>
            </w:tcMar>
            <w:vAlign w:val="center"/>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Условно разрешенные виды разрешенного использования</w:t>
            </w:r>
          </w:p>
        </w:tc>
        <w:tc>
          <w:tcPr>
            <w:tcW w:w="6666" w:type="dxa"/>
            <w:shd w:val="clear" w:color="auto" w:fill="F2F2F2"/>
            <w:vAlign w:val="center"/>
          </w:tcPr>
          <w:p w:rsidR="00BD00D2" w:rsidRPr="00FA7F93" w:rsidRDefault="00BD00D2" w:rsidP="008C2009">
            <w:pPr>
              <w:spacing w:line="240" w:lineRule="auto"/>
              <w:contextualSpacing/>
              <w:jc w:val="both"/>
              <w:rPr>
                <w:rFonts w:ascii="Times New Roman" w:hAnsi="Times New Roman"/>
                <w:b/>
                <w:sz w:val="24"/>
                <w:szCs w:val="24"/>
                <w:lang w:val="ru-RU"/>
              </w:rPr>
            </w:pPr>
          </w:p>
          <w:p w:rsidR="00BD00D2" w:rsidRPr="00FA7F93" w:rsidRDefault="00BD00D2" w:rsidP="008C2009">
            <w:pPr>
              <w:spacing w:line="240" w:lineRule="auto"/>
              <w:contextualSpacing/>
              <w:jc w:val="both"/>
              <w:rPr>
                <w:rFonts w:ascii="Times New Roman" w:hAnsi="Times New Roman"/>
                <w:b/>
                <w:sz w:val="24"/>
                <w:szCs w:val="24"/>
                <w:lang w:val="ru-RU"/>
              </w:rPr>
            </w:pPr>
            <w:r w:rsidRPr="00FA7F93">
              <w:rPr>
                <w:rFonts w:ascii="Times New Roman" w:hAnsi="Times New Roman"/>
                <w:b/>
                <w:sz w:val="24"/>
                <w:szCs w:val="24"/>
                <w:lang w:val="ru-RU"/>
              </w:rPr>
              <w:t>Основные виды разрешенного использования объектов капитального строительства</w:t>
            </w:r>
          </w:p>
          <w:p w:rsidR="00BD00D2" w:rsidRPr="00FA7F93" w:rsidRDefault="00BD00D2" w:rsidP="008C2009">
            <w:pPr>
              <w:pStyle w:val="aff"/>
              <w:spacing w:line="240" w:lineRule="auto"/>
              <w:contextualSpacing/>
              <w:rPr>
                <w:rFonts w:ascii="Times New Roman" w:hAnsi="Times New Roman"/>
                <w:b/>
                <w:sz w:val="24"/>
                <w:szCs w:val="24"/>
                <w:lang w:val="ru-RU"/>
              </w:rPr>
            </w:pPr>
          </w:p>
        </w:tc>
        <w:tc>
          <w:tcPr>
            <w:tcW w:w="4190" w:type="dxa"/>
            <w:shd w:val="clear" w:color="auto" w:fill="F2F2F2"/>
          </w:tcPr>
          <w:p w:rsidR="00BD00D2" w:rsidRPr="00FA7F93" w:rsidRDefault="00BD00D2" w:rsidP="008C2009">
            <w:pPr>
              <w:spacing w:line="240" w:lineRule="auto"/>
              <w:contextualSpacing/>
              <w:jc w:val="both"/>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FA7F93" w:rsidTr="008C2009">
        <w:trPr>
          <w:trHeight w:val="291"/>
        </w:trPr>
        <w:tc>
          <w:tcPr>
            <w:tcW w:w="10206" w:type="dxa"/>
            <w:gridSpan w:val="3"/>
            <w:tcMar>
              <w:left w:w="103" w:type="dxa"/>
            </w:tcMar>
            <w:vAlign w:val="center"/>
          </w:tcPr>
          <w:p w:rsidR="00BD00D2" w:rsidRPr="002D6D6D" w:rsidRDefault="00BD00D2" w:rsidP="008C2009">
            <w:pPr>
              <w:pStyle w:val="a1"/>
              <w:numPr>
                <w:ilvl w:val="0"/>
                <w:numId w:val="0"/>
              </w:numPr>
              <w:ind w:left="320"/>
            </w:pPr>
            <w:r>
              <w:t>Не требует установления</w:t>
            </w:r>
          </w:p>
        </w:tc>
        <w:tc>
          <w:tcPr>
            <w:tcW w:w="4190" w:type="dxa"/>
            <w:shd w:val="clear" w:color="auto" w:fill="FFFFFF"/>
          </w:tcPr>
          <w:p w:rsidR="00BD00D2" w:rsidRPr="002D6D6D" w:rsidRDefault="00BD00D2" w:rsidP="008C2009">
            <w:pPr>
              <w:pStyle w:val="a1"/>
            </w:pPr>
          </w:p>
        </w:tc>
      </w:tr>
    </w:tbl>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0" w:type="auto"/>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423"/>
        <w:gridCol w:w="3075"/>
        <w:gridCol w:w="4898"/>
      </w:tblGrid>
      <w:tr w:rsidR="00BD00D2" w:rsidRPr="001F0A8C" w:rsidTr="008C2009">
        <w:trPr>
          <w:trHeight w:val="340"/>
        </w:trPr>
        <w:tc>
          <w:tcPr>
            <w:tcW w:w="0" w:type="auto"/>
            <w:gridSpan w:val="3"/>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sz w:val="24"/>
                <w:szCs w:val="24"/>
                <w:lang w:val="ru-RU"/>
              </w:rPr>
              <w:br w:type="page"/>
            </w:r>
            <w:r w:rsidRPr="00FA7F93">
              <w:rPr>
                <w:rFonts w:ascii="Times New Roman" w:hAnsi="Times New Roman"/>
                <w:b/>
                <w:sz w:val="24"/>
                <w:szCs w:val="24"/>
                <w:lang w:val="ru-RU"/>
              </w:rPr>
              <w:t>Параметры использования земельных участков и объектов капитального строительства</w:t>
            </w:r>
          </w:p>
        </w:tc>
      </w:tr>
      <w:tr w:rsidR="00BD00D2" w:rsidRPr="00FA7F93" w:rsidTr="008C2009">
        <w:trPr>
          <w:trHeight w:val="340"/>
        </w:trPr>
        <w:tc>
          <w:tcPr>
            <w:tcW w:w="6423"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Показатель</w:t>
            </w:r>
          </w:p>
        </w:tc>
        <w:tc>
          <w:tcPr>
            <w:tcW w:w="3075"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Предельные параметры</w:t>
            </w:r>
          </w:p>
        </w:tc>
        <w:tc>
          <w:tcPr>
            <w:tcW w:w="4898"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ab/>
            </w:r>
            <w:r w:rsidRPr="00FA7F93">
              <w:rPr>
                <w:rFonts w:ascii="Times New Roman" w:hAnsi="Times New Roman"/>
                <w:b/>
                <w:sz w:val="24"/>
                <w:szCs w:val="24"/>
              </w:rPr>
              <w:tab/>
            </w:r>
            <w:r w:rsidRPr="00FA7F93">
              <w:rPr>
                <w:rFonts w:ascii="Times New Roman" w:hAnsi="Times New Roman"/>
                <w:b/>
                <w:sz w:val="24"/>
                <w:szCs w:val="24"/>
              </w:rPr>
              <w:tab/>
              <w:t>Примечание</w:t>
            </w:r>
          </w:p>
        </w:tc>
      </w:tr>
      <w:tr w:rsidR="00BD00D2" w:rsidRPr="001F0A8C"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Предельные (минимальные и (или) максимальные) размеры земельных участков, в том числе их площадь</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tcBorders>
              <w:bottom w:val="single" w:sz="4" w:space="0" w:color="808080"/>
            </w:tcBorders>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CA27A3">
              <w:rPr>
                <w:rFonts w:ascii="Times New Roman" w:hAnsi="Times New Roman"/>
                <w:sz w:val="24"/>
                <w:szCs w:val="24"/>
                <w:lang w:val="ru-RU"/>
              </w:rPr>
              <w:t>В соответствии с п 1.1 ст 38 ГрК РФ</w:t>
            </w:r>
          </w:p>
        </w:tc>
      </w:tr>
      <w:tr w:rsidR="00BD00D2" w:rsidRPr="00FA7F93"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75"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1 м</w:t>
            </w:r>
          </w:p>
        </w:tc>
        <w:tc>
          <w:tcPr>
            <w:tcW w:w="4898" w:type="dxa"/>
            <w:tcBorders>
              <w:bottom w:val="single" w:sz="4" w:space="0" w:color="808080"/>
            </w:tcBorders>
            <w:vAlign w:val="center"/>
          </w:tcPr>
          <w:p w:rsidR="00BD00D2" w:rsidRPr="00FA7F93" w:rsidRDefault="00BD00D2" w:rsidP="008C2009">
            <w:pPr>
              <w:pStyle w:val="aff"/>
              <w:spacing w:line="240" w:lineRule="auto"/>
              <w:contextualSpacing/>
              <w:rPr>
                <w:rFonts w:ascii="Times New Roman" w:hAnsi="Times New Roman"/>
                <w:sz w:val="24"/>
                <w:szCs w:val="24"/>
                <w:lang w:val="ru-RU"/>
              </w:rPr>
            </w:pPr>
          </w:p>
        </w:tc>
      </w:tr>
      <w:tr w:rsidR="00BD00D2" w:rsidRPr="001F0A8C"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Предельное количество этажей надземной части зданий</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restart"/>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CA27A3">
              <w:rPr>
                <w:rFonts w:ascii="Times New Roman" w:hAnsi="Times New Roman"/>
                <w:sz w:val="24"/>
                <w:szCs w:val="24"/>
                <w:lang w:val="ru-RU"/>
              </w:rPr>
              <w:t>В соответствии с п 1.1 ст 38 ГрК РФ</w:t>
            </w:r>
          </w:p>
        </w:tc>
      </w:tr>
      <w:tr w:rsidR="00BD00D2" w:rsidRPr="00FA7F93"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Предельная высота зданий, строений, сооружений</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ign w:val="center"/>
          </w:tcPr>
          <w:p w:rsidR="00BD00D2" w:rsidRPr="00FA7F93" w:rsidRDefault="00BD00D2" w:rsidP="008C2009">
            <w:pPr>
              <w:pStyle w:val="afffff4"/>
              <w:ind w:firstLine="0"/>
              <w:contextualSpacing/>
              <w:rPr>
                <w:sz w:val="24"/>
              </w:rPr>
            </w:pPr>
          </w:p>
        </w:tc>
      </w:tr>
      <w:tr w:rsidR="00BD00D2" w:rsidRPr="00FA7F93" w:rsidTr="008C2009">
        <w:trPr>
          <w:trHeight w:val="885"/>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lastRenderedPageBreak/>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ign w:val="center"/>
          </w:tcPr>
          <w:p w:rsidR="00BD00D2" w:rsidRPr="00FA7F93" w:rsidRDefault="00BD00D2" w:rsidP="008C2009">
            <w:pPr>
              <w:pStyle w:val="afffff4"/>
              <w:ind w:firstLine="0"/>
              <w:contextualSpacing/>
              <w:rPr>
                <w:sz w:val="24"/>
              </w:rPr>
            </w:pPr>
          </w:p>
        </w:tc>
      </w:tr>
    </w:tbl>
    <w:p w:rsidR="00BD00D2" w:rsidRPr="00FA7F93" w:rsidRDefault="00BD00D2" w:rsidP="00BD00D2">
      <w:pPr>
        <w:pStyle w:val="24"/>
        <w:tabs>
          <w:tab w:val="left" w:pos="142"/>
        </w:tabs>
        <w:spacing w:line="240" w:lineRule="auto"/>
        <w:contextualSpacing/>
        <w:rPr>
          <w:rFonts w:ascii="Times New Roman" w:hAnsi="Times New Roman"/>
          <w:sz w:val="24"/>
          <w:szCs w:val="24"/>
        </w:rPr>
      </w:pPr>
      <w:r w:rsidRPr="00DE6B4B">
        <w:rPr>
          <w:rFonts w:ascii="Times New Roman" w:hAnsi="Times New Roman"/>
          <w:sz w:val="24"/>
          <w:szCs w:val="24"/>
        </w:rPr>
        <w:t>В зоне магистральной автодороги запрещается строительство капитальных сооружений со сроком службы 10 и более лет, за исключением объектов дорожной службы, объектов Государственной инспекции безопасности дорожного движения и объектов дорожного сервиса.</w:t>
      </w:r>
    </w:p>
    <w:p w:rsidR="00847AA1" w:rsidRDefault="00847AA1" w:rsidP="00881945">
      <w:pPr>
        <w:pStyle w:val="24"/>
        <w:tabs>
          <w:tab w:val="left" w:pos="142"/>
        </w:tabs>
        <w:spacing w:line="240" w:lineRule="auto"/>
        <w:contextualSpacing/>
        <w:jc w:val="center"/>
        <w:rPr>
          <w:rFonts w:ascii="Times New Roman" w:hAnsi="Times New Roman"/>
          <w:sz w:val="24"/>
          <w:szCs w:val="24"/>
        </w:rPr>
      </w:pPr>
    </w:p>
    <w:p w:rsidR="00FC01C6" w:rsidRDefault="00FC01C6"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bookmarkStart w:id="188" w:name="_Toc498283869"/>
      <w:bookmarkStart w:id="189" w:name="_Toc501392807"/>
    </w:p>
    <w:p w:rsidR="00FC01C6" w:rsidRDefault="00FC01C6"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FC01C6" w:rsidRDefault="00FC01C6"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FC01C6" w:rsidRDefault="00FC01C6"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FC01C6" w:rsidRDefault="00FC01C6"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FC01C6" w:rsidRDefault="00FC01C6"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FC01C6" w:rsidRDefault="00FC01C6"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FC01C6" w:rsidRDefault="00FC01C6"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FC01C6" w:rsidRDefault="00FC01C6"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FC01C6" w:rsidRDefault="00FC01C6"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FC01C6" w:rsidRDefault="00FC01C6"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FC01C6" w:rsidRDefault="00FC01C6"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FC01C6" w:rsidRDefault="00FC01C6"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FC01C6" w:rsidRDefault="00FC01C6"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FC01C6" w:rsidRDefault="00FC01C6"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FC01C6" w:rsidRDefault="00FC01C6"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FC01C6" w:rsidRDefault="00FC01C6"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FC01C6" w:rsidRDefault="00FC01C6"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FC01C6" w:rsidRDefault="00FC01C6"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FC01C6" w:rsidRDefault="00FC01C6"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FC01C6" w:rsidRDefault="00FC01C6"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FC01C6" w:rsidRDefault="00FC01C6"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p>
    <w:p w:rsidR="008572C9" w:rsidRPr="00FA7F93" w:rsidRDefault="008572C9"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r w:rsidRPr="00FA7F93">
        <w:rPr>
          <w:rFonts w:ascii="Times New Roman" w:hAnsi="Times New Roman" w:cs="Times New Roman"/>
          <w:b/>
          <w:color w:val="0D0D0D"/>
        </w:rPr>
        <w:t>Статья 2</w:t>
      </w:r>
      <w:r w:rsidR="00755E9B">
        <w:rPr>
          <w:rFonts w:ascii="Times New Roman" w:hAnsi="Times New Roman" w:cs="Times New Roman"/>
          <w:b/>
          <w:color w:val="0D0D0D"/>
        </w:rPr>
        <w:t>8</w:t>
      </w:r>
      <w:r w:rsidRPr="00FA7F93">
        <w:rPr>
          <w:rFonts w:ascii="Times New Roman" w:hAnsi="Times New Roman" w:cs="Times New Roman"/>
          <w:b/>
          <w:color w:val="0D0D0D"/>
        </w:rPr>
        <w:t>.1</w:t>
      </w:r>
      <w:r w:rsidR="008C2009">
        <w:rPr>
          <w:rFonts w:ascii="Times New Roman" w:hAnsi="Times New Roman" w:cs="Times New Roman"/>
          <w:b/>
          <w:color w:val="0D0D0D"/>
        </w:rPr>
        <w:t>3</w:t>
      </w:r>
      <w:r w:rsidRPr="00FA7F93">
        <w:rPr>
          <w:rFonts w:ascii="Times New Roman" w:hAnsi="Times New Roman" w:cs="Times New Roman"/>
          <w:b/>
          <w:color w:val="0D0D0D"/>
        </w:rPr>
        <w:t>. СХ-1. Зона сельскохозяйственного использования</w:t>
      </w:r>
      <w:r w:rsidR="00FA7F93">
        <w:rPr>
          <w:rFonts w:ascii="Times New Roman" w:hAnsi="Times New Roman" w:cs="Times New Roman"/>
          <w:b/>
          <w:color w:val="0D0D0D"/>
        </w:rPr>
        <w:t xml:space="preserve"> </w:t>
      </w:r>
      <w:r w:rsidRPr="00FA7F93">
        <w:rPr>
          <w:rFonts w:ascii="Times New Roman" w:hAnsi="Times New Roman" w:cs="Times New Roman"/>
          <w:b/>
          <w:color w:val="0D0D0D"/>
        </w:rPr>
        <w:t>(пашни)</w:t>
      </w:r>
      <w:bookmarkEnd w:id="181"/>
      <w:bookmarkEnd w:id="182"/>
      <w:bookmarkEnd w:id="183"/>
      <w:bookmarkEnd w:id="184"/>
      <w:bookmarkEnd w:id="188"/>
      <w:bookmarkEnd w:id="189"/>
    </w:p>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lastRenderedPageBreak/>
        <w:t>Виды разрешенного использования земельных участков и объектов капитального строительства</w:t>
      </w: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31"/>
        <w:gridCol w:w="2857"/>
        <w:gridCol w:w="6577"/>
        <w:gridCol w:w="4331"/>
      </w:tblGrid>
      <w:tr w:rsidR="00BD00D2" w:rsidRPr="001F0A8C" w:rsidTr="008C2009">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center"/>
              <w:rPr>
                <w:rFonts w:ascii="Times New Roman" w:hAnsi="Times New Roman"/>
                <w:b/>
                <w:sz w:val="24"/>
                <w:szCs w:val="24"/>
              </w:rPr>
            </w:pPr>
            <w:r w:rsidRPr="00FA7F93">
              <w:rPr>
                <w:rFonts w:ascii="Times New Roman" w:hAnsi="Times New Roman"/>
                <w:b/>
                <w:sz w:val="24"/>
                <w:szCs w:val="24"/>
              </w:rPr>
              <w:t>Код</w:t>
            </w:r>
          </w:p>
        </w:tc>
        <w:tc>
          <w:tcPr>
            <w:tcW w:w="2857"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Основные виды разрешенного использования</w:t>
            </w:r>
          </w:p>
        </w:tc>
        <w:tc>
          <w:tcPr>
            <w:tcW w:w="6577" w:type="dxa"/>
            <w:shd w:val="clear" w:color="auto" w:fill="F2F2F2"/>
            <w:vAlign w:val="center"/>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Основные виды разрешенного использования объектов капитального строительства</w:t>
            </w:r>
          </w:p>
        </w:tc>
        <w:tc>
          <w:tcPr>
            <w:tcW w:w="4331" w:type="dxa"/>
            <w:shd w:val="clear" w:color="auto" w:fill="F2F2F2"/>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2B5C59" w:rsidTr="008C2009">
        <w:trPr>
          <w:trHeight w:val="249"/>
        </w:trPr>
        <w:tc>
          <w:tcPr>
            <w:tcW w:w="0" w:type="auto"/>
            <w:tcMar>
              <w:left w:w="103" w:type="dxa"/>
            </w:tcMar>
            <w:vAlign w:val="center"/>
          </w:tcPr>
          <w:p w:rsidR="00BD00D2" w:rsidRPr="00FA7F93" w:rsidRDefault="00BD00D2" w:rsidP="008C2009">
            <w:pPr>
              <w:suppressAutoHyphens/>
              <w:spacing w:line="240" w:lineRule="auto"/>
              <w:contextualSpacing/>
              <w:textAlignment w:val="baseline"/>
              <w:rPr>
                <w:rFonts w:ascii="Times New Roman" w:hAnsi="Times New Roman"/>
                <w:sz w:val="24"/>
                <w:szCs w:val="24"/>
                <w:lang w:val="ru-RU"/>
              </w:rPr>
            </w:pPr>
            <w:r w:rsidRPr="00FA7F93">
              <w:rPr>
                <w:rFonts w:ascii="Times New Roman" w:hAnsi="Times New Roman"/>
                <w:sz w:val="24"/>
                <w:szCs w:val="24"/>
                <w:lang w:val="ru-RU"/>
              </w:rPr>
              <w:t>1.2</w:t>
            </w:r>
          </w:p>
        </w:tc>
        <w:tc>
          <w:tcPr>
            <w:tcW w:w="2857" w:type="dxa"/>
            <w:tcMar>
              <w:left w:w="103" w:type="dxa"/>
            </w:tcMar>
          </w:tcPr>
          <w:p w:rsidR="00BD00D2" w:rsidRPr="00FA7F93" w:rsidRDefault="00BD00D2" w:rsidP="008C2009">
            <w:pPr>
              <w:pStyle w:val="aff4"/>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Выращивание зерновых и иных сельскохозяйственных культур</w:t>
            </w:r>
          </w:p>
        </w:tc>
        <w:tc>
          <w:tcPr>
            <w:tcW w:w="6577" w:type="dxa"/>
            <w:shd w:val="clear" w:color="auto" w:fill="FFFFFF"/>
            <w:tcMar>
              <w:left w:w="103" w:type="dxa"/>
            </w:tcMar>
          </w:tcPr>
          <w:p w:rsidR="00BD00D2" w:rsidRPr="00526C05" w:rsidRDefault="00BD00D2" w:rsidP="008C2009">
            <w:pPr>
              <w:pStyle w:val="a1"/>
              <w:rPr>
                <w:lang w:val="ru-RU"/>
              </w:rPr>
            </w:pPr>
            <w:r w:rsidRPr="00526C05">
              <w:rPr>
                <w:lang w:val="ru-RU"/>
              </w:rPr>
              <w:t>Предприятия связанные с производством зерновых, бобовых, кормовых, технических, масличных, эфиромасличных, и иных сельскохозяйственных культур</w:t>
            </w:r>
          </w:p>
        </w:tc>
        <w:tc>
          <w:tcPr>
            <w:tcW w:w="4331" w:type="dxa"/>
            <w:shd w:val="clear" w:color="auto" w:fill="FFFFFF"/>
          </w:tcPr>
          <w:p w:rsidR="00BD00D2" w:rsidRDefault="00BD00D2" w:rsidP="008C2009">
            <w:pPr>
              <w:pStyle w:val="a1"/>
            </w:pPr>
            <w:r>
              <w:t>амбар</w:t>
            </w:r>
          </w:p>
          <w:p w:rsidR="00BD00D2" w:rsidRDefault="00BD00D2" w:rsidP="008C2009">
            <w:pPr>
              <w:pStyle w:val="a1"/>
              <w:numPr>
                <w:ilvl w:val="0"/>
                <w:numId w:val="0"/>
              </w:numPr>
              <w:ind w:left="320"/>
            </w:pPr>
          </w:p>
          <w:p w:rsidR="00BD00D2" w:rsidRPr="00FA7F93" w:rsidRDefault="00BD00D2" w:rsidP="008C2009">
            <w:pPr>
              <w:pStyle w:val="a1"/>
              <w:numPr>
                <w:ilvl w:val="0"/>
                <w:numId w:val="0"/>
              </w:numPr>
              <w:ind w:left="320"/>
            </w:pPr>
          </w:p>
        </w:tc>
      </w:tr>
      <w:tr w:rsidR="00BD00D2" w:rsidRPr="002B5C59" w:rsidTr="008C2009">
        <w:trPr>
          <w:trHeight w:val="249"/>
        </w:trPr>
        <w:tc>
          <w:tcPr>
            <w:tcW w:w="0" w:type="auto"/>
            <w:tcMar>
              <w:left w:w="103" w:type="dxa"/>
            </w:tcMar>
            <w:vAlign w:val="center"/>
          </w:tcPr>
          <w:p w:rsidR="00BD00D2" w:rsidRPr="00FA7F93" w:rsidRDefault="00BD00D2" w:rsidP="008C2009">
            <w:pPr>
              <w:suppressAutoHyphens/>
              <w:spacing w:line="240" w:lineRule="auto"/>
              <w:contextualSpacing/>
              <w:textAlignment w:val="baseline"/>
              <w:rPr>
                <w:rFonts w:ascii="Times New Roman" w:hAnsi="Times New Roman"/>
                <w:sz w:val="24"/>
                <w:szCs w:val="24"/>
                <w:lang w:val="ru-RU"/>
              </w:rPr>
            </w:pPr>
            <w:r w:rsidRPr="00FA7F93">
              <w:rPr>
                <w:rFonts w:ascii="Times New Roman" w:hAnsi="Times New Roman"/>
                <w:sz w:val="24"/>
                <w:szCs w:val="24"/>
                <w:lang w:val="ru-RU"/>
              </w:rPr>
              <w:t>1.3</w:t>
            </w:r>
          </w:p>
        </w:tc>
        <w:tc>
          <w:tcPr>
            <w:tcW w:w="2857" w:type="dxa"/>
            <w:tcMar>
              <w:left w:w="103" w:type="dxa"/>
            </w:tcMar>
          </w:tcPr>
          <w:p w:rsidR="00BD00D2" w:rsidRPr="00FA7F93" w:rsidRDefault="00BD00D2" w:rsidP="008C2009">
            <w:pPr>
              <w:pStyle w:val="aff4"/>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Овощеводство</w:t>
            </w:r>
          </w:p>
        </w:tc>
        <w:tc>
          <w:tcPr>
            <w:tcW w:w="6577" w:type="dxa"/>
            <w:shd w:val="clear" w:color="auto" w:fill="FFFFFF"/>
            <w:tcMar>
              <w:left w:w="103" w:type="dxa"/>
            </w:tcMar>
          </w:tcPr>
          <w:p w:rsidR="00BD00D2" w:rsidRPr="00526C05" w:rsidRDefault="00BD00D2" w:rsidP="008C2009">
            <w:pPr>
              <w:pStyle w:val="a1"/>
              <w:rPr>
                <w:lang w:val="ru-RU"/>
              </w:rPr>
            </w:pPr>
            <w:r w:rsidRPr="00526C05">
              <w:rPr>
                <w:lang w:val="ru-RU"/>
              </w:rPr>
              <w:t>предприятия связанные с производством картофеля, листовых, плодовых, луковичных и бахчевых сельскохозяйственных культур;</w:t>
            </w:r>
          </w:p>
          <w:p w:rsidR="00BD00D2" w:rsidRPr="003E6B98" w:rsidRDefault="00BD00D2" w:rsidP="008C2009">
            <w:pPr>
              <w:pStyle w:val="a1"/>
            </w:pPr>
            <w:r w:rsidRPr="003E6B98">
              <w:rPr>
                <w:rFonts w:eastAsia="Times New Roman"/>
              </w:rPr>
              <w:t>теплицы</w:t>
            </w:r>
          </w:p>
        </w:tc>
        <w:tc>
          <w:tcPr>
            <w:tcW w:w="4331" w:type="dxa"/>
            <w:shd w:val="clear" w:color="auto" w:fill="FFFFFF"/>
          </w:tcPr>
          <w:p w:rsidR="00BD00D2" w:rsidRDefault="00BD00D2" w:rsidP="008C2009">
            <w:pPr>
              <w:pStyle w:val="a1"/>
            </w:pPr>
            <w:r>
              <w:t>амбары</w:t>
            </w:r>
          </w:p>
          <w:p w:rsidR="00BD00D2" w:rsidRPr="00FA7F93" w:rsidRDefault="00BD00D2" w:rsidP="008C2009">
            <w:pPr>
              <w:pStyle w:val="aff1"/>
              <w:contextualSpacing/>
              <w:rPr>
                <w:rFonts w:ascii="Times New Roman" w:hAnsi="Times New Roman" w:cs="Times New Roman"/>
                <w:sz w:val="24"/>
                <w:szCs w:val="24"/>
                <w:lang w:eastAsia="en-US"/>
              </w:rPr>
            </w:pPr>
          </w:p>
        </w:tc>
      </w:tr>
      <w:tr w:rsidR="00BD00D2" w:rsidRPr="002B5C59" w:rsidTr="008C2009">
        <w:trPr>
          <w:trHeight w:val="249"/>
        </w:trPr>
        <w:tc>
          <w:tcPr>
            <w:tcW w:w="0" w:type="auto"/>
            <w:tcMar>
              <w:left w:w="103" w:type="dxa"/>
            </w:tcMar>
            <w:vAlign w:val="center"/>
          </w:tcPr>
          <w:p w:rsidR="00BD00D2" w:rsidRPr="00FA7F93" w:rsidRDefault="00BD00D2" w:rsidP="008C2009">
            <w:pPr>
              <w:suppressAutoHyphens/>
              <w:spacing w:line="240" w:lineRule="auto"/>
              <w:contextualSpacing/>
              <w:textAlignment w:val="baseline"/>
              <w:rPr>
                <w:rFonts w:ascii="Times New Roman" w:hAnsi="Times New Roman"/>
                <w:sz w:val="24"/>
                <w:szCs w:val="24"/>
                <w:lang w:val="ru-RU"/>
              </w:rPr>
            </w:pPr>
            <w:r w:rsidRPr="00FA7F93">
              <w:rPr>
                <w:rFonts w:ascii="Times New Roman" w:hAnsi="Times New Roman"/>
                <w:sz w:val="24"/>
                <w:szCs w:val="24"/>
                <w:lang w:val="ru-RU"/>
              </w:rPr>
              <w:t>1.5</w:t>
            </w:r>
          </w:p>
        </w:tc>
        <w:tc>
          <w:tcPr>
            <w:tcW w:w="2857" w:type="dxa"/>
            <w:tcMar>
              <w:left w:w="103" w:type="dxa"/>
            </w:tcMar>
          </w:tcPr>
          <w:p w:rsidR="00BD00D2" w:rsidRPr="00FA7F93" w:rsidRDefault="00BD00D2" w:rsidP="008C2009">
            <w:pPr>
              <w:pStyle w:val="aff4"/>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Садоводство</w:t>
            </w:r>
          </w:p>
        </w:tc>
        <w:tc>
          <w:tcPr>
            <w:tcW w:w="6577" w:type="dxa"/>
            <w:shd w:val="clear" w:color="auto" w:fill="FFFFFF"/>
            <w:tcMar>
              <w:left w:w="103" w:type="dxa"/>
            </w:tcMar>
          </w:tcPr>
          <w:p w:rsidR="00BD00D2" w:rsidRPr="00526C05" w:rsidRDefault="00BD00D2" w:rsidP="008C2009">
            <w:pPr>
              <w:pStyle w:val="a1"/>
              <w:rPr>
                <w:lang w:val="ru-RU"/>
              </w:rPr>
            </w:pPr>
            <w:r w:rsidRPr="00526C05">
              <w:rPr>
                <w:lang w:val="ru-RU"/>
              </w:rPr>
              <w:t>предприятия связанные с выращиванием многолетних плодовых и ягодных культур, винограда, и иных многолетних культур</w:t>
            </w:r>
          </w:p>
        </w:tc>
        <w:tc>
          <w:tcPr>
            <w:tcW w:w="4331" w:type="dxa"/>
            <w:shd w:val="clear" w:color="auto" w:fill="FFFFFF"/>
          </w:tcPr>
          <w:p w:rsidR="00BD00D2" w:rsidRDefault="00BD00D2" w:rsidP="008C2009">
            <w:pPr>
              <w:pStyle w:val="a1"/>
            </w:pPr>
            <w:r>
              <w:t>амбары</w:t>
            </w:r>
          </w:p>
          <w:p w:rsidR="00BD00D2" w:rsidRPr="00FA7F93" w:rsidRDefault="00BD00D2" w:rsidP="008C2009">
            <w:pPr>
              <w:pStyle w:val="aff1"/>
              <w:contextualSpacing/>
              <w:rPr>
                <w:rFonts w:ascii="Times New Roman" w:hAnsi="Times New Roman" w:cs="Times New Roman"/>
                <w:sz w:val="24"/>
                <w:szCs w:val="24"/>
                <w:lang w:eastAsia="en-US"/>
              </w:rPr>
            </w:pPr>
          </w:p>
        </w:tc>
      </w:tr>
      <w:tr w:rsidR="00BD00D2" w:rsidRPr="002B5C59"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1.17</w:t>
            </w:r>
          </w:p>
        </w:tc>
        <w:tc>
          <w:tcPr>
            <w:tcW w:w="2857" w:type="dxa"/>
            <w:tcMar>
              <w:left w:w="103" w:type="dxa"/>
            </w:tcMar>
          </w:tcPr>
          <w:p w:rsidR="00BD00D2" w:rsidRPr="00FA7F93" w:rsidRDefault="00BD00D2" w:rsidP="008C2009">
            <w:pPr>
              <w:pStyle w:val="aff4"/>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Питомники</w:t>
            </w:r>
          </w:p>
        </w:tc>
        <w:tc>
          <w:tcPr>
            <w:tcW w:w="6577" w:type="dxa"/>
            <w:shd w:val="clear" w:color="auto" w:fill="FFFFFF"/>
            <w:tcMar>
              <w:left w:w="103" w:type="dxa"/>
            </w:tcMar>
          </w:tcPr>
          <w:p w:rsidR="00BD00D2" w:rsidRPr="00FA7F93" w:rsidRDefault="00BD00D2" w:rsidP="008C2009">
            <w:pPr>
              <w:pStyle w:val="a1"/>
            </w:pPr>
            <w:r>
              <w:t>питомники</w:t>
            </w:r>
          </w:p>
        </w:tc>
        <w:tc>
          <w:tcPr>
            <w:tcW w:w="4331" w:type="dxa"/>
            <w:shd w:val="clear" w:color="auto" w:fill="FFFFFF"/>
          </w:tcPr>
          <w:p w:rsidR="00BD00D2" w:rsidRPr="00FA7F93" w:rsidRDefault="00BD00D2" w:rsidP="008C2009">
            <w:pPr>
              <w:pStyle w:val="aff1"/>
              <w:contextualSpacing/>
              <w:rPr>
                <w:rFonts w:ascii="Times New Roman" w:hAnsi="Times New Roman" w:cs="Times New Roman"/>
                <w:sz w:val="24"/>
                <w:szCs w:val="24"/>
                <w:lang w:eastAsia="en-US"/>
              </w:rPr>
            </w:pPr>
          </w:p>
        </w:tc>
      </w:tr>
      <w:tr w:rsidR="00BD00D2" w:rsidRPr="002B5C59"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1.18</w:t>
            </w:r>
          </w:p>
        </w:tc>
        <w:tc>
          <w:tcPr>
            <w:tcW w:w="2857" w:type="dxa"/>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Обеспечение сельскохозяйственного производства</w:t>
            </w:r>
          </w:p>
        </w:tc>
        <w:tc>
          <w:tcPr>
            <w:tcW w:w="6577" w:type="dxa"/>
            <w:shd w:val="clear" w:color="auto" w:fill="FFFFFF"/>
            <w:tcMar>
              <w:left w:w="103" w:type="dxa"/>
            </w:tcMar>
          </w:tcPr>
          <w:p w:rsidR="00BD00D2" w:rsidRPr="00526C05" w:rsidRDefault="00BD00D2" w:rsidP="008C2009">
            <w:pPr>
              <w:pStyle w:val="a1"/>
              <w:rPr>
                <w:lang w:val="ru-RU"/>
              </w:rPr>
            </w:pPr>
            <w:r w:rsidRPr="00526C05">
              <w:rPr>
                <w:lang w:val="ru-RU"/>
              </w:rPr>
              <w:t>машинно-транспортные и ремонтных станций;</w:t>
            </w:r>
          </w:p>
          <w:p w:rsidR="00BD00D2" w:rsidRDefault="00BD00D2" w:rsidP="008C2009">
            <w:pPr>
              <w:pStyle w:val="a1"/>
            </w:pPr>
            <w:r w:rsidRPr="00526C05">
              <w:rPr>
                <w:lang w:val="ru-RU"/>
              </w:rPr>
              <w:t xml:space="preserve"> </w:t>
            </w:r>
            <w:r>
              <w:t>ангары;</w:t>
            </w:r>
          </w:p>
          <w:p w:rsidR="00BD00D2" w:rsidRDefault="00BD00D2" w:rsidP="008C2009">
            <w:pPr>
              <w:pStyle w:val="a1"/>
            </w:pPr>
            <w:r>
              <w:t xml:space="preserve"> гаражи</w:t>
            </w:r>
            <w:r w:rsidRPr="00FA7F93">
              <w:t xml:space="preserve"> для сельскохозяйственной техники</w:t>
            </w:r>
            <w:r>
              <w:t>;</w:t>
            </w:r>
          </w:p>
          <w:p w:rsidR="00BD00D2" w:rsidRDefault="00BD00D2" w:rsidP="008C2009">
            <w:pPr>
              <w:pStyle w:val="a1"/>
            </w:pPr>
            <w:r>
              <w:t>амбары;</w:t>
            </w:r>
          </w:p>
          <w:p w:rsidR="00BD00D2" w:rsidRDefault="00BD00D2" w:rsidP="008C2009">
            <w:pPr>
              <w:pStyle w:val="a1"/>
            </w:pPr>
            <w:r>
              <w:t xml:space="preserve"> водонапорные баш</w:t>
            </w:r>
            <w:r w:rsidRPr="00FA7F93">
              <w:t>н</w:t>
            </w:r>
            <w:r>
              <w:t>и;</w:t>
            </w:r>
          </w:p>
          <w:p w:rsidR="00BD00D2" w:rsidRPr="00FA7F93" w:rsidRDefault="00BD00D2" w:rsidP="008C2009">
            <w:pPr>
              <w:pStyle w:val="a1"/>
            </w:pPr>
            <w:r w:rsidRPr="00FA7F93">
              <w:t>трансформаторны</w:t>
            </w:r>
            <w:r>
              <w:t>е станции</w:t>
            </w:r>
            <w:r w:rsidRPr="00FA7F93">
              <w:t xml:space="preserve"> </w:t>
            </w:r>
          </w:p>
        </w:tc>
        <w:tc>
          <w:tcPr>
            <w:tcW w:w="4331" w:type="dxa"/>
            <w:shd w:val="clear" w:color="auto" w:fill="FFFFFF"/>
          </w:tcPr>
          <w:p w:rsidR="00BD00D2" w:rsidRPr="00FA7F93" w:rsidRDefault="00BD00D2" w:rsidP="008C2009">
            <w:pPr>
              <w:pStyle w:val="aff1"/>
              <w:contextualSpacing/>
              <w:rPr>
                <w:rFonts w:ascii="Times New Roman" w:hAnsi="Times New Roman" w:cs="Times New Roman"/>
                <w:sz w:val="24"/>
                <w:szCs w:val="24"/>
                <w:lang w:eastAsia="en-US"/>
              </w:rPr>
            </w:pPr>
          </w:p>
        </w:tc>
      </w:tr>
    </w:tbl>
    <w:p w:rsidR="00BD00D2" w:rsidRDefault="00BD00D2" w:rsidP="00BD00D2">
      <w:pPr>
        <w:pStyle w:val="12"/>
        <w:spacing w:line="240" w:lineRule="auto"/>
        <w:contextualSpacing/>
        <w:rPr>
          <w:rFonts w:ascii="Times New Roman" w:hAnsi="Times New Roman"/>
          <w:sz w:val="24"/>
          <w:szCs w:val="24"/>
          <w:highlight w:val="yellow"/>
        </w:rPr>
      </w:pPr>
    </w:p>
    <w:p w:rsidR="00BD00D2" w:rsidRDefault="00BD00D2" w:rsidP="00BD00D2">
      <w:pPr>
        <w:pStyle w:val="12"/>
        <w:spacing w:line="240" w:lineRule="auto"/>
        <w:contextualSpacing/>
        <w:rPr>
          <w:rFonts w:ascii="Times New Roman" w:hAnsi="Times New Roman"/>
          <w:sz w:val="24"/>
          <w:szCs w:val="24"/>
          <w:highlight w:val="yellow"/>
        </w:rPr>
      </w:pP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31"/>
        <w:gridCol w:w="2894"/>
        <w:gridCol w:w="6540"/>
        <w:gridCol w:w="4331"/>
      </w:tblGrid>
      <w:tr w:rsidR="00BD00D2" w:rsidRPr="001F0A8C" w:rsidTr="008C2009">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Код</w:t>
            </w:r>
          </w:p>
        </w:tc>
        <w:tc>
          <w:tcPr>
            <w:tcW w:w="2894"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 xml:space="preserve">Условно-разрешенные </w:t>
            </w:r>
            <w:r w:rsidRPr="00FA7F93">
              <w:rPr>
                <w:rFonts w:ascii="Times New Roman" w:hAnsi="Times New Roman"/>
                <w:b/>
                <w:sz w:val="24"/>
                <w:szCs w:val="24"/>
                <w:lang w:val="ru-RU"/>
              </w:rPr>
              <w:lastRenderedPageBreak/>
              <w:t>виды разрешенного использования</w:t>
            </w:r>
          </w:p>
        </w:tc>
        <w:tc>
          <w:tcPr>
            <w:tcW w:w="6540" w:type="dxa"/>
            <w:shd w:val="clear" w:color="auto" w:fill="F2F2F2"/>
            <w:vAlign w:val="center"/>
          </w:tcPr>
          <w:p w:rsidR="00BD00D2" w:rsidRPr="00FA7F93" w:rsidRDefault="00BD00D2" w:rsidP="008C2009">
            <w:pPr>
              <w:spacing w:line="240" w:lineRule="auto"/>
              <w:contextualSpacing/>
              <w:jc w:val="center"/>
              <w:rPr>
                <w:rFonts w:ascii="Times New Roman" w:hAnsi="Times New Roman"/>
                <w:b/>
                <w:sz w:val="24"/>
                <w:szCs w:val="24"/>
                <w:lang w:val="ru-RU"/>
              </w:rPr>
            </w:pPr>
          </w:p>
          <w:p w:rsidR="00BD00D2" w:rsidRPr="00FA7F93" w:rsidRDefault="00BD00D2" w:rsidP="008C2009">
            <w:pPr>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lastRenderedPageBreak/>
              <w:t>Условно-разрешенные виды разрешенного использования объектов капитального строительства</w:t>
            </w:r>
          </w:p>
          <w:p w:rsidR="00BD00D2" w:rsidRPr="00FA7F93" w:rsidRDefault="00BD00D2" w:rsidP="008C2009">
            <w:pPr>
              <w:pStyle w:val="aff"/>
              <w:spacing w:line="240" w:lineRule="auto"/>
              <w:contextualSpacing/>
              <w:jc w:val="left"/>
              <w:rPr>
                <w:rFonts w:ascii="Times New Roman" w:hAnsi="Times New Roman"/>
                <w:b/>
                <w:sz w:val="24"/>
                <w:szCs w:val="24"/>
                <w:lang w:val="ru-RU"/>
              </w:rPr>
            </w:pPr>
          </w:p>
        </w:tc>
        <w:tc>
          <w:tcPr>
            <w:tcW w:w="4331" w:type="dxa"/>
            <w:shd w:val="clear" w:color="auto" w:fill="F2F2F2"/>
            <w:vAlign w:val="center"/>
          </w:tcPr>
          <w:p w:rsidR="00BD00D2" w:rsidRPr="00FA7F93" w:rsidRDefault="00BD00D2" w:rsidP="008C2009">
            <w:pPr>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lastRenderedPageBreak/>
              <w:t xml:space="preserve">Вспомогательные виды </w:t>
            </w:r>
            <w:r w:rsidRPr="00FA7F93">
              <w:rPr>
                <w:rFonts w:ascii="Times New Roman" w:hAnsi="Times New Roman"/>
                <w:b/>
                <w:sz w:val="24"/>
                <w:szCs w:val="24"/>
                <w:lang w:val="ru-RU"/>
              </w:rPr>
              <w:lastRenderedPageBreak/>
              <w:t>разрешенного использования объектов капитального строительства</w:t>
            </w:r>
          </w:p>
        </w:tc>
      </w:tr>
      <w:tr w:rsidR="00BD00D2" w:rsidRPr="0045649C" w:rsidTr="008C2009">
        <w:trPr>
          <w:trHeight w:val="249"/>
        </w:trPr>
        <w:tc>
          <w:tcPr>
            <w:tcW w:w="0" w:type="auto"/>
            <w:tcMar>
              <w:left w:w="103" w:type="dxa"/>
            </w:tcMar>
            <w:vAlign w:val="center"/>
          </w:tcPr>
          <w:p w:rsidR="00BD00D2" w:rsidRPr="00FA7F93" w:rsidRDefault="00BD00D2" w:rsidP="008C2009">
            <w:pPr>
              <w:suppressAutoHyphens/>
              <w:spacing w:line="240" w:lineRule="auto"/>
              <w:contextualSpacing/>
              <w:textAlignment w:val="baseline"/>
              <w:rPr>
                <w:rFonts w:ascii="Times New Roman" w:hAnsi="Times New Roman"/>
                <w:sz w:val="24"/>
                <w:szCs w:val="24"/>
                <w:lang w:val="ru-RU"/>
              </w:rPr>
            </w:pPr>
            <w:r w:rsidRPr="00FA7F93">
              <w:rPr>
                <w:rFonts w:ascii="Times New Roman" w:hAnsi="Times New Roman"/>
                <w:sz w:val="24"/>
                <w:szCs w:val="24"/>
                <w:lang w:val="ru-RU"/>
              </w:rPr>
              <w:lastRenderedPageBreak/>
              <w:t>1.14</w:t>
            </w:r>
          </w:p>
        </w:tc>
        <w:tc>
          <w:tcPr>
            <w:tcW w:w="2894" w:type="dxa"/>
            <w:tcMar>
              <w:left w:w="103" w:type="dxa"/>
            </w:tcMar>
          </w:tcPr>
          <w:p w:rsidR="00BD00D2" w:rsidRPr="00FA7F93" w:rsidRDefault="00BD00D2" w:rsidP="008C2009">
            <w:pPr>
              <w:suppressAutoHyphens/>
              <w:spacing w:line="240" w:lineRule="auto"/>
              <w:contextualSpacing/>
              <w:textAlignment w:val="baseline"/>
              <w:rPr>
                <w:rFonts w:ascii="Times New Roman" w:hAnsi="Times New Roman"/>
                <w:sz w:val="24"/>
                <w:szCs w:val="24"/>
                <w:lang w:val="ru-RU"/>
              </w:rPr>
            </w:pPr>
            <w:r w:rsidRPr="00FA7F93">
              <w:rPr>
                <w:rFonts w:ascii="Times New Roman" w:hAnsi="Times New Roman"/>
                <w:sz w:val="24"/>
                <w:szCs w:val="24"/>
                <w:lang w:val="ru-RU"/>
              </w:rPr>
              <w:t>Научное обеспечение сельского хозяйства</w:t>
            </w:r>
          </w:p>
        </w:tc>
        <w:tc>
          <w:tcPr>
            <w:tcW w:w="6540" w:type="dxa"/>
            <w:shd w:val="clear" w:color="auto" w:fill="FFFFFF"/>
            <w:tcMar>
              <w:left w:w="103" w:type="dxa"/>
            </w:tcMar>
          </w:tcPr>
          <w:p w:rsidR="00BD00D2" w:rsidRPr="00526C05" w:rsidRDefault="00BD00D2" w:rsidP="008C2009">
            <w:pPr>
              <w:pStyle w:val="a1"/>
              <w:rPr>
                <w:lang w:val="ru-RU"/>
              </w:rPr>
            </w:pPr>
            <w:r w:rsidRPr="00526C05">
              <w:rPr>
                <w:lang w:val="ru-RU"/>
              </w:rPr>
              <w:t xml:space="preserve">Предприятия сельского хозяйства для получения ценных с научной точки зрения образцов растительного и животного мира; </w:t>
            </w:r>
          </w:p>
        </w:tc>
        <w:tc>
          <w:tcPr>
            <w:tcW w:w="4331" w:type="dxa"/>
            <w:shd w:val="clear" w:color="auto" w:fill="FFFFFF"/>
          </w:tcPr>
          <w:p w:rsidR="00BD00D2" w:rsidRPr="00526C05" w:rsidRDefault="00BD00D2" w:rsidP="008C2009">
            <w:pPr>
              <w:pStyle w:val="a1"/>
              <w:rPr>
                <w:lang w:val="ru-RU"/>
              </w:rPr>
            </w:pPr>
            <w:r w:rsidRPr="00526C05">
              <w:rPr>
                <w:lang w:val="ru-RU"/>
              </w:rPr>
              <w:t>Размещение отдельно стоящих и пристроенных гаражей, в том числе подземных;</w:t>
            </w:r>
          </w:p>
          <w:p w:rsidR="00BD00D2" w:rsidRPr="00FA7F93" w:rsidRDefault="00BD00D2" w:rsidP="008C2009">
            <w:pPr>
              <w:pStyle w:val="a1"/>
            </w:pPr>
            <w:r w:rsidRPr="00FA7F93">
              <w:t xml:space="preserve">размещение </w:t>
            </w:r>
            <w:r>
              <w:t>стоянок (</w:t>
            </w:r>
            <w:r w:rsidRPr="00FA7F93">
              <w:t>парков</w:t>
            </w:r>
            <w:r>
              <w:t>о</w:t>
            </w:r>
            <w:r w:rsidRPr="00FA7F93">
              <w:t>к</w:t>
            </w:r>
            <w:r>
              <w:t>).</w:t>
            </w:r>
          </w:p>
        </w:tc>
      </w:tr>
    </w:tbl>
    <w:p w:rsidR="008C2009" w:rsidRDefault="008C2009" w:rsidP="00BD00D2">
      <w:pPr>
        <w:pStyle w:val="24"/>
        <w:tabs>
          <w:tab w:val="left" w:pos="142"/>
        </w:tabs>
        <w:spacing w:line="240" w:lineRule="auto"/>
        <w:contextualSpacing/>
        <w:jc w:val="center"/>
        <w:rPr>
          <w:rFonts w:ascii="Times New Roman" w:hAnsi="Times New Roman"/>
          <w:sz w:val="24"/>
          <w:szCs w:val="24"/>
        </w:rPr>
      </w:pPr>
    </w:p>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0" w:type="auto"/>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423"/>
        <w:gridCol w:w="3075"/>
        <w:gridCol w:w="4898"/>
      </w:tblGrid>
      <w:tr w:rsidR="00BD00D2" w:rsidRPr="001F0A8C" w:rsidTr="008C2009">
        <w:trPr>
          <w:trHeight w:val="340"/>
        </w:trPr>
        <w:tc>
          <w:tcPr>
            <w:tcW w:w="0" w:type="auto"/>
            <w:gridSpan w:val="3"/>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sz w:val="24"/>
                <w:szCs w:val="24"/>
                <w:lang w:val="ru-RU"/>
              </w:rPr>
              <w:br w:type="page"/>
            </w:r>
            <w:r w:rsidRPr="00FA7F93">
              <w:rPr>
                <w:rFonts w:ascii="Times New Roman" w:hAnsi="Times New Roman"/>
                <w:b/>
                <w:sz w:val="24"/>
                <w:szCs w:val="24"/>
                <w:lang w:val="ru-RU"/>
              </w:rPr>
              <w:t>Параметры использования земельных участков и объектов капитального строительства</w:t>
            </w:r>
          </w:p>
        </w:tc>
      </w:tr>
      <w:tr w:rsidR="00BD00D2" w:rsidRPr="00FA7F93" w:rsidTr="008C2009">
        <w:trPr>
          <w:trHeight w:val="340"/>
        </w:trPr>
        <w:tc>
          <w:tcPr>
            <w:tcW w:w="6423"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Показатель</w:t>
            </w:r>
          </w:p>
        </w:tc>
        <w:tc>
          <w:tcPr>
            <w:tcW w:w="3075"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Предельные параметры</w:t>
            </w:r>
          </w:p>
        </w:tc>
        <w:tc>
          <w:tcPr>
            <w:tcW w:w="4898"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ab/>
            </w:r>
            <w:r w:rsidRPr="00FA7F93">
              <w:rPr>
                <w:rFonts w:ascii="Times New Roman" w:hAnsi="Times New Roman"/>
                <w:b/>
                <w:sz w:val="24"/>
                <w:szCs w:val="24"/>
              </w:rPr>
              <w:tab/>
            </w:r>
            <w:r w:rsidRPr="00FA7F93">
              <w:rPr>
                <w:rFonts w:ascii="Times New Roman" w:hAnsi="Times New Roman"/>
                <w:b/>
                <w:sz w:val="24"/>
                <w:szCs w:val="24"/>
              </w:rPr>
              <w:tab/>
              <w:t>Примечание</w:t>
            </w:r>
          </w:p>
        </w:tc>
      </w:tr>
      <w:tr w:rsidR="00BD00D2" w:rsidRPr="00FA7F93" w:rsidTr="008C2009">
        <w:trPr>
          <w:trHeight w:val="340"/>
        </w:trPr>
        <w:tc>
          <w:tcPr>
            <w:tcW w:w="6423" w:type="dxa"/>
            <w:tcMar>
              <w:left w:w="103" w:type="dxa"/>
            </w:tcMar>
            <w:vAlign w:val="center"/>
          </w:tcPr>
          <w:p w:rsidR="00BD00D2" w:rsidRPr="00FA7F93" w:rsidRDefault="00BD00D2" w:rsidP="008C2009">
            <w:pPr>
              <w:pStyle w:val="aff"/>
              <w:spacing w:before="0" w:after="0"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Предельные (минимальные и (или) максимальные) размеры земельных участков:</w:t>
            </w:r>
          </w:p>
          <w:p w:rsidR="00BD00D2" w:rsidRPr="00FA7F93" w:rsidRDefault="00BD00D2" w:rsidP="00C55DE6">
            <w:pPr>
              <w:pStyle w:val="aff"/>
              <w:numPr>
                <w:ilvl w:val="0"/>
                <w:numId w:val="35"/>
              </w:numPr>
              <w:spacing w:before="0" w:after="0"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Садоводство</w:t>
            </w:r>
          </w:p>
          <w:p w:rsidR="00BD00D2" w:rsidRPr="00FA7F93" w:rsidRDefault="00BD00D2" w:rsidP="008C2009">
            <w:pPr>
              <w:pStyle w:val="aff"/>
              <w:spacing w:before="0" w:after="0" w:line="240" w:lineRule="auto"/>
              <w:ind w:left="720"/>
              <w:contextualSpacing/>
              <w:jc w:val="left"/>
              <w:rPr>
                <w:rFonts w:ascii="Times New Roman" w:hAnsi="Times New Roman"/>
                <w:sz w:val="24"/>
                <w:szCs w:val="24"/>
                <w:lang w:val="ru-RU"/>
              </w:rPr>
            </w:pPr>
          </w:p>
          <w:p w:rsidR="00BD00D2" w:rsidRPr="00FA7F93" w:rsidRDefault="00BD00D2" w:rsidP="008C2009">
            <w:pPr>
              <w:pStyle w:val="aff"/>
              <w:spacing w:before="0" w:after="0" w:line="240" w:lineRule="auto"/>
              <w:ind w:left="360"/>
              <w:contextualSpacing/>
              <w:jc w:val="left"/>
              <w:rPr>
                <w:rFonts w:ascii="Times New Roman" w:hAnsi="Times New Roman"/>
                <w:sz w:val="24"/>
                <w:szCs w:val="24"/>
                <w:lang w:val="ru-RU"/>
              </w:rPr>
            </w:pPr>
          </w:p>
        </w:tc>
        <w:tc>
          <w:tcPr>
            <w:tcW w:w="3075" w:type="dxa"/>
            <w:vAlign w:val="center"/>
          </w:tcPr>
          <w:p w:rsidR="00BD00D2" w:rsidRPr="00FA7F93" w:rsidRDefault="00BD00D2" w:rsidP="008C2009">
            <w:pPr>
              <w:pStyle w:val="aff"/>
              <w:spacing w:before="0" w:after="0" w:line="240" w:lineRule="auto"/>
              <w:contextualSpacing/>
              <w:jc w:val="center"/>
              <w:rPr>
                <w:rFonts w:ascii="Times New Roman" w:hAnsi="Times New Roman"/>
                <w:sz w:val="24"/>
                <w:szCs w:val="24"/>
                <w:lang w:val="ru-RU"/>
              </w:rPr>
            </w:pPr>
          </w:p>
          <w:p w:rsidR="00BD00D2" w:rsidRPr="00FA7F93" w:rsidRDefault="00BD00D2" w:rsidP="00C55DE6">
            <w:pPr>
              <w:pStyle w:val="aff"/>
              <w:numPr>
                <w:ilvl w:val="0"/>
                <w:numId w:val="35"/>
              </w:numPr>
              <w:spacing w:before="0" w:after="0"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400-1200 м</w:t>
            </w:r>
            <w:r w:rsidRPr="00FA7F93">
              <w:rPr>
                <w:rFonts w:ascii="Times New Roman" w:hAnsi="Times New Roman"/>
                <w:sz w:val="24"/>
                <w:szCs w:val="24"/>
                <w:vertAlign w:val="superscript"/>
                <w:lang w:val="ru-RU"/>
              </w:rPr>
              <w:t>2</w:t>
            </w:r>
          </w:p>
          <w:p w:rsidR="00BD00D2" w:rsidRPr="00FA7F93" w:rsidRDefault="00BD00D2" w:rsidP="008C2009">
            <w:pPr>
              <w:pStyle w:val="aff"/>
              <w:spacing w:before="0" w:after="0" w:line="240" w:lineRule="auto"/>
              <w:ind w:left="720"/>
              <w:contextualSpacing/>
              <w:jc w:val="center"/>
              <w:rPr>
                <w:rFonts w:ascii="Times New Roman" w:hAnsi="Times New Roman"/>
                <w:sz w:val="24"/>
                <w:szCs w:val="24"/>
                <w:lang w:val="ru-RU"/>
              </w:rPr>
            </w:pPr>
          </w:p>
        </w:tc>
        <w:tc>
          <w:tcPr>
            <w:tcW w:w="4898" w:type="dxa"/>
            <w:tcBorders>
              <w:bottom w:val="single" w:sz="4" w:space="0" w:color="808080"/>
            </w:tcBorders>
            <w:vAlign w:val="center"/>
          </w:tcPr>
          <w:p w:rsidR="00BD00D2" w:rsidRPr="00FA7F93" w:rsidRDefault="00BD00D2" w:rsidP="008C2009">
            <w:pPr>
              <w:pStyle w:val="aff"/>
              <w:spacing w:line="240" w:lineRule="auto"/>
              <w:contextualSpacing/>
              <w:rPr>
                <w:rFonts w:ascii="Times New Roman" w:hAnsi="Times New Roman"/>
                <w:sz w:val="24"/>
                <w:szCs w:val="24"/>
                <w:lang w:val="ru-RU"/>
              </w:rPr>
            </w:pPr>
          </w:p>
        </w:tc>
      </w:tr>
      <w:tr w:rsidR="00BD00D2" w:rsidRPr="00FA7F93"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75"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1 м</w:t>
            </w:r>
          </w:p>
        </w:tc>
        <w:tc>
          <w:tcPr>
            <w:tcW w:w="4898" w:type="dxa"/>
            <w:tcBorders>
              <w:bottom w:val="single" w:sz="4" w:space="0" w:color="808080"/>
            </w:tcBorders>
            <w:vAlign w:val="center"/>
          </w:tcPr>
          <w:p w:rsidR="00BD00D2" w:rsidRPr="00FA7F93" w:rsidRDefault="00BD00D2" w:rsidP="008C2009">
            <w:pPr>
              <w:pStyle w:val="aff"/>
              <w:spacing w:line="240" w:lineRule="auto"/>
              <w:contextualSpacing/>
              <w:rPr>
                <w:rFonts w:ascii="Times New Roman" w:hAnsi="Times New Roman"/>
                <w:sz w:val="24"/>
                <w:szCs w:val="24"/>
                <w:lang w:val="ru-RU"/>
              </w:rPr>
            </w:pPr>
          </w:p>
        </w:tc>
      </w:tr>
      <w:tr w:rsidR="00BD00D2" w:rsidRPr="001F0A8C"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Предельное количество этажей надземной части зданий</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restart"/>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CA27A3">
              <w:rPr>
                <w:rFonts w:ascii="Times New Roman" w:hAnsi="Times New Roman"/>
                <w:sz w:val="24"/>
                <w:szCs w:val="24"/>
                <w:lang w:val="ru-RU"/>
              </w:rPr>
              <w:t>В соответствии с п 1.1 ст 38 ГрК РФ</w:t>
            </w:r>
          </w:p>
        </w:tc>
      </w:tr>
      <w:tr w:rsidR="00BD00D2" w:rsidRPr="00FA7F93"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Предельная высота зданий, строений, сооружений</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ign w:val="center"/>
          </w:tcPr>
          <w:p w:rsidR="00BD00D2" w:rsidRPr="00FA7F93" w:rsidRDefault="00BD00D2" w:rsidP="008C2009">
            <w:pPr>
              <w:pStyle w:val="afffff4"/>
              <w:ind w:firstLine="0"/>
              <w:contextualSpacing/>
              <w:rPr>
                <w:sz w:val="24"/>
              </w:rPr>
            </w:pPr>
          </w:p>
        </w:tc>
      </w:tr>
      <w:tr w:rsidR="00BD00D2" w:rsidRPr="00FA7F93" w:rsidTr="008C2009">
        <w:trPr>
          <w:trHeight w:val="885"/>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ign w:val="center"/>
          </w:tcPr>
          <w:p w:rsidR="00BD00D2" w:rsidRPr="00FA7F93" w:rsidRDefault="00BD00D2" w:rsidP="008C2009">
            <w:pPr>
              <w:pStyle w:val="afffff4"/>
              <w:ind w:firstLine="0"/>
              <w:contextualSpacing/>
              <w:rPr>
                <w:sz w:val="24"/>
              </w:rPr>
            </w:pPr>
          </w:p>
        </w:tc>
      </w:tr>
    </w:tbl>
    <w:p w:rsidR="008572C9" w:rsidRPr="00FA7F93" w:rsidRDefault="008572C9" w:rsidP="00FA7F93">
      <w:pPr>
        <w:pStyle w:val="24"/>
        <w:tabs>
          <w:tab w:val="left" w:pos="142"/>
        </w:tabs>
        <w:spacing w:line="240" w:lineRule="auto"/>
        <w:contextualSpacing/>
        <w:jc w:val="center"/>
        <w:rPr>
          <w:rFonts w:ascii="Times New Roman" w:hAnsi="Times New Roman"/>
          <w:sz w:val="24"/>
          <w:szCs w:val="24"/>
        </w:rPr>
      </w:pPr>
    </w:p>
    <w:p w:rsidR="008572C9" w:rsidRPr="00FA7F93" w:rsidRDefault="008572C9"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color w:val="0D0D0D"/>
        </w:rPr>
      </w:pPr>
      <w:bookmarkStart w:id="190" w:name="_Toc494808380"/>
      <w:bookmarkStart w:id="191" w:name="_Toc498283870"/>
      <w:bookmarkStart w:id="192" w:name="_Toc501392808"/>
      <w:bookmarkStart w:id="193" w:name="_Toc485312116"/>
      <w:bookmarkStart w:id="194" w:name="_Toc491716188"/>
      <w:bookmarkStart w:id="195" w:name="_Toc491719426"/>
      <w:r w:rsidRPr="00FA7F93">
        <w:rPr>
          <w:rFonts w:ascii="Times New Roman" w:hAnsi="Times New Roman" w:cs="Times New Roman"/>
          <w:b/>
          <w:color w:val="0D0D0D"/>
        </w:rPr>
        <w:t>Статья 2</w:t>
      </w:r>
      <w:r w:rsidR="00755E9B">
        <w:rPr>
          <w:rFonts w:ascii="Times New Roman" w:hAnsi="Times New Roman" w:cs="Times New Roman"/>
          <w:b/>
          <w:color w:val="0D0D0D"/>
        </w:rPr>
        <w:t>8</w:t>
      </w:r>
      <w:r w:rsidRPr="00FA7F93">
        <w:rPr>
          <w:rFonts w:ascii="Times New Roman" w:hAnsi="Times New Roman" w:cs="Times New Roman"/>
          <w:b/>
          <w:color w:val="0D0D0D"/>
        </w:rPr>
        <w:t>.1</w:t>
      </w:r>
      <w:r w:rsidR="008C2009">
        <w:rPr>
          <w:rFonts w:ascii="Times New Roman" w:hAnsi="Times New Roman" w:cs="Times New Roman"/>
          <w:b/>
          <w:color w:val="0D0D0D"/>
        </w:rPr>
        <w:t>4</w:t>
      </w:r>
      <w:r w:rsidR="00F1692B" w:rsidRPr="00FA7F93">
        <w:rPr>
          <w:rFonts w:ascii="Times New Roman" w:hAnsi="Times New Roman" w:cs="Times New Roman"/>
          <w:b/>
          <w:color w:val="0D0D0D"/>
        </w:rPr>
        <w:t>. СХ-2</w:t>
      </w:r>
      <w:r w:rsidRPr="00FA7F93">
        <w:rPr>
          <w:rFonts w:ascii="Times New Roman" w:hAnsi="Times New Roman" w:cs="Times New Roman"/>
          <w:b/>
          <w:color w:val="0D0D0D"/>
        </w:rPr>
        <w:t>. Зона сельскохозяйственного использования</w:t>
      </w:r>
      <w:r w:rsidR="00FA7F93">
        <w:rPr>
          <w:rFonts w:ascii="Times New Roman" w:hAnsi="Times New Roman" w:cs="Times New Roman"/>
          <w:b/>
          <w:color w:val="0D0D0D"/>
        </w:rPr>
        <w:t xml:space="preserve"> </w:t>
      </w:r>
      <w:r w:rsidRPr="00FA7F93">
        <w:rPr>
          <w:rFonts w:ascii="Times New Roman" w:hAnsi="Times New Roman" w:cs="Times New Roman"/>
          <w:b/>
          <w:color w:val="0D0D0D"/>
        </w:rPr>
        <w:t>(пастбища)</w:t>
      </w:r>
      <w:bookmarkEnd w:id="190"/>
      <w:bookmarkEnd w:id="191"/>
      <w:bookmarkEnd w:id="192"/>
    </w:p>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Виды разрешенного использования земельных участков и объектов капитального строительства</w:t>
      </w: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31"/>
        <w:gridCol w:w="2857"/>
        <w:gridCol w:w="6718"/>
        <w:gridCol w:w="4190"/>
      </w:tblGrid>
      <w:tr w:rsidR="00BD00D2" w:rsidRPr="001F0A8C" w:rsidTr="008C2009">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center"/>
              <w:rPr>
                <w:rFonts w:ascii="Times New Roman" w:hAnsi="Times New Roman"/>
                <w:b/>
                <w:sz w:val="24"/>
                <w:szCs w:val="24"/>
              </w:rPr>
            </w:pPr>
            <w:r w:rsidRPr="00FA7F93">
              <w:rPr>
                <w:rFonts w:ascii="Times New Roman" w:hAnsi="Times New Roman"/>
                <w:b/>
                <w:sz w:val="24"/>
                <w:szCs w:val="24"/>
              </w:rPr>
              <w:t>Код</w:t>
            </w:r>
          </w:p>
        </w:tc>
        <w:tc>
          <w:tcPr>
            <w:tcW w:w="2857"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Основные виды разрешенного использования</w:t>
            </w:r>
          </w:p>
        </w:tc>
        <w:tc>
          <w:tcPr>
            <w:tcW w:w="6718" w:type="dxa"/>
            <w:shd w:val="clear" w:color="auto" w:fill="F2F2F2"/>
            <w:vAlign w:val="center"/>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Основные виды разрешенного использования объектов капитального строительства</w:t>
            </w:r>
          </w:p>
        </w:tc>
        <w:tc>
          <w:tcPr>
            <w:tcW w:w="4190" w:type="dxa"/>
            <w:shd w:val="clear" w:color="auto" w:fill="F2F2F2"/>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1F0A8C" w:rsidTr="008C2009">
        <w:trPr>
          <w:trHeight w:val="249"/>
        </w:trPr>
        <w:tc>
          <w:tcPr>
            <w:tcW w:w="0" w:type="auto"/>
            <w:tcMar>
              <w:left w:w="103" w:type="dxa"/>
            </w:tcMar>
            <w:vAlign w:val="center"/>
          </w:tcPr>
          <w:p w:rsidR="00BD00D2" w:rsidRPr="00FA7F93" w:rsidRDefault="00BD00D2" w:rsidP="008C2009">
            <w:pPr>
              <w:suppressAutoHyphens/>
              <w:spacing w:line="240" w:lineRule="auto"/>
              <w:contextualSpacing/>
              <w:textAlignment w:val="baseline"/>
              <w:rPr>
                <w:rFonts w:ascii="Times New Roman" w:hAnsi="Times New Roman"/>
                <w:sz w:val="24"/>
                <w:szCs w:val="24"/>
                <w:lang w:val="ru-RU"/>
              </w:rPr>
            </w:pPr>
            <w:r w:rsidRPr="00FA7F93">
              <w:rPr>
                <w:rFonts w:ascii="Times New Roman" w:hAnsi="Times New Roman"/>
                <w:sz w:val="24"/>
                <w:szCs w:val="24"/>
                <w:lang w:val="ru-RU"/>
              </w:rPr>
              <w:t>1.8</w:t>
            </w:r>
          </w:p>
        </w:tc>
        <w:tc>
          <w:tcPr>
            <w:tcW w:w="2857" w:type="dxa"/>
            <w:tcMar>
              <w:left w:w="103" w:type="dxa"/>
            </w:tcMar>
            <w:vAlign w:val="center"/>
          </w:tcPr>
          <w:p w:rsidR="00BD00D2" w:rsidRPr="00FA7F93" w:rsidRDefault="00BD00D2" w:rsidP="008C2009">
            <w:pPr>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Скотоводство</w:t>
            </w:r>
          </w:p>
        </w:tc>
        <w:tc>
          <w:tcPr>
            <w:tcW w:w="6718" w:type="dxa"/>
            <w:shd w:val="clear" w:color="auto" w:fill="FFFFFF"/>
            <w:tcMar>
              <w:left w:w="103" w:type="dxa"/>
            </w:tcMar>
            <w:vAlign w:val="center"/>
          </w:tcPr>
          <w:p w:rsidR="00BD00D2" w:rsidRPr="00526C05" w:rsidRDefault="00BD00D2" w:rsidP="008C2009">
            <w:pPr>
              <w:pStyle w:val="a1"/>
              <w:rPr>
                <w:lang w:val="ru-RU"/>
              </w:rPr>
            </w:pPr>
            <w:r w:rsidRPr="00526C05">
              <w:rPr>
                <w:lang w:val="ru-RU"/>
              </w:rPr>
              <w:t>предприятия связанное с разведением сельскохозяйственных животных (крупного рогатого скота, овец, коз, лошадей, верблюдов, оленей);</w:t>
            </w:r>
          </w:p>
          <w:p w:rsidR="00BD00D2" w:rsidRDefault="00BD00D2" w:rsidP="008C2009">
            <w:pPr>
              <w:pStyle w:val="a1"/>
            </w:pPr>
            <w:r>
              <w:t>предприятия по производству</w:t>
            </w:r>
            <w:r w:rsidRPr="00FA7F93">
              <w:t xml:space="preserve"> кормов</w:t>
            </w:r>
            <w:r>
              <w:t>;</w:t>
            </w:r>
          </w:p>
          <w:p w:rsidR="00BD00D2" w:rsidRPr="00526C05" w:rsidRDefault="00BD00D2" w:rsidP="008C2009">
            <w:pPr>
              <w:pStyle w:val="a1"/>
              <w:rPr>
                <w:lang w:val="ru-RU"/>
              </w:rPr>
            </w:pPr>
            <w:r w:rsidRPr="00526C05">
              <w:rPr>
                <w:lang w:val="ru-RU"/>
              </w:rPr>
              <w:t xml:space="preserve">зданий, сооружений, используемые для содержания и разведения сельскохозяйственных животных; </w:t>
            </w:r>
          </w:p>
          <w:p w:rsidR="00BD00D2" w:rsidRPr="00526C05" w:rsidRDefault="00BD00D2" w:rsidP="008C2009">
            <w:pPr>
              <w:pStyle w:val="a1"/>
              <w:rPr>
                <w:lang w:val="ru-RU"/>
              </w:rPr>
            </w:pPr>
            <w:r w:rsidRPr="00526C05">
              <w:rPr>
                <w:lang w:val="ru-RU"/>
              </w:rPr>
              <w:t xml:space="preserve">предприятия по разведению племенных животных, </w:t>
            </w:r>
          </w:p>
        </w:tc>
        <w:tc>
          <w:tcPr>
            <w:tcW w:w="4190" w:type="dxa"/>
            <w:shd w:val="clear" w:color="auto" w:fill="FFFFFF"/>
          </w:tcPr>
          <w:p w:rsidR="00BD00D2" w:rsidRPr="00526C05" w:rsidRDefault="00BD00D2" w:rsidP="008C2009">
            <w:pPr>
              <w:pStyle w:val="a1"/>
              <w:rPr>
                <w:lang w:val="ru-RU"/>
              </w:rPr>
            </w:pPr>
            <w:r w:rsidRPr="00526C05">
              <w:rPr>
                <w:lang w:val="ru-RU"/>
              </w:rPr>
              <w:t>Размещение отдельно стоящих и пристроенных гаражей</w:t>
            </w:r>
          </w:p>
          <w:p w:rsidR="00BD00D2" w:rsidRPr="00526C05" w:rsidRDefault="00BD00D2" w:rsidP="008C2009">
            <w:pPr>
              <w:pStyle w:val="a1"/>
              <w:numPr>
                <w:ilvl w:val="0"/>
                <w:numId w:val="0"/>
              </w:numPr>
              <w:ind w:left="320"/>
              <w:rPr>
                <w:lang w:val="ru-RU"/>
              </w:rPr>
            </w:pPr>
          </w:p>
        </w:tc>
      </w:tr>
      <w:tr w:rsidR="00BD00D2" w:rsidRPr="001F0A8C" w:rsidTr="008C2009">
        <w:trPr>
          <w:trHeight w:val="249"/>
        </w:trPr>
        <w:tc>
          <w:tcPr>
            <w:tcW w:w="0" w:type="auto"/>
            <w:tcMar>
              <w:left w:w="103" w:type="dxa"/>
            </w:tcMar>
            <w:vAlign w:val="center"/>
          </w:tcPr>
          <w:p w:rsidR="00BD00D2" w:rsidRPr="00FA7F93" w:rsidRDefault="00BD00D2" w:rsidP="008C2009">
            <w:pPr>
              <w:suppressAutoHyphens/>
              <w:spacing w:line="240" w:lineRule="auto"/>
              <w:contextualSpacing/>
              <w:textAlignment w:val="baseline"/>
              <w:rPr>
                <w:rFonts w:ascii="Times New Roman" w:hAnsi="Times New Roman"/>
                <w:sz w:val="24"/>
                <w:szCs w:val="24"/>
                <w:lang w:val="ru-RU"/>
              </w:rPr>
            </w:pPr>
            <w:r w:rsidRPr="00FA7F93">
              <w:rPr>
                <w:rFonts w:ascii="Times New Roman" w:hAnsi="Times New Roman"/>
                <w:sz w:val="24"/>
                <w:szCs w:val="24"/>
                <w:lang w:val="ru-RU"/>
              </w:rPr>
              <w:t>1.9</w:t>
            </w:r>
          </w:p>
        </w:tc>
        <w:tc>
          <w:tcPr>
            <w:tcW w:w="2857" w:type="dxa"/>
            <w:tcMar>
              <w:left w:w="103" w:type="dxa"/>
            </w:tcMar>
            <w:vAlign w:val="center"/>
          </w:tcPr>
          <w:p w:rsidR="00BD00D2" w:rsidRPr="00FA7F93" w:rsidRDefault="00BD00D2" w:rsidP="008C2009">
            <w:pPr>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Звероводство</w:t>
            </w:r>
          </w:p>
        </w:tc>
        <w:tc>
          <w:tcPr>
            <w:tcW w:w="6718" w:type="dxa"/>
            <w:shd w:val="clear" w:color="auto" w:fill="FFFFFF"/>
            <w:tcMar>
              <w:left w:w="103" w:type="dxa"/>
            </w:tcMar>
            <w:vAlign w:val="center"/>
          </w:tcPr>
          <w:p w:rsidR="00BD00D2" w:rsidRPr="00526C05" w:rsidRDefault="00BD00D2" w:rsidP="008C2009">
            <w:pPr>
              <w:pStyle w:val="a1"/>
              <w:rPr>
                <w:lang w:val="ru-RU"/>
              </w:rPr>
            </w:pPr>
            <w:r w:rsidRPr="00526C05">
              <w:rPr>
                <w:lang w:val="ru-RU"/>
              </w:rPr>
              <w:t>здания, сооружения, используемые для содержания и разведения животных, производства, хранения и первичной переработки продукции;</w:t>
            </w:r>
          </w:p>
          <w:p w:rsidR="00BD00D2" w:rsidRPr="00526C05" w:rsidRDefault="00BD00D2" w:rsidP="008C2009">
            <w:pPr>
              <w:pStyle w:val="a1"/>
              <w:rPr>
                <w:lang w:val="ru-RU"/>
              </w:rPr>
            </w:pPr>
            <w:r w:rsidRPr="00526C05">
              <w:rPr>
                <w:lang w:val="ru-RU"/>
              </w:rPr>
              <w:t xml:space="preserve">предприятия по разведению племенных животных, </w:t>
            </w:r>
          </w:p>
        </w:tc>
        <w:tc>
          <w:tcPr>
            <w:tcW w:w="4190" w:type="dxa"/>
            <w:shd w:val="clear" w:color="auto" w:fill="FFFFFF"/>
          </w:tcPr>
          <w:p w:rsidR="00BD00D2" w:rsidRPr="00526C05" w:rsidRDefault="00BD00D2" w:rsidP="008C2009">
            <w:pPr>
              <w:pStyle w:val="a1"/>
              <w:rPr>
                <w:lang w:val="ru-RU"/>
              </w:rPr>
            </w:pPr>
            <w:r w:rsidRPr="00526C05">
              <w:rPr>
                <w:lang w:val="ru-RU"/>
              </w:rPr>
              <w:t>Размещение отдельно стоящих и пристроенных гаражей</w:t>
            </w:r>
          </w:p>
          <w:p w:rsidR="00BD00D2" w:rsidRPr="00526C05" w:rsidRDefault="00BD00D2" w:rsidP="008C2009">
            <w:pPr>
              <w:pStyle w:val="a1"/>
              <w:numPr>
                <w:ilvl w:val="0"/>
                <w:numId w:val="0"/>
              </w:numPr>
              <w:ind w:left="320"/>
              <w:rPr>
                <w:lang w:val="ru-RU"/>
              </w:rPr>
            </w:pPr>
          </w:p>
        </w:tc>
      </w:tr>
      <w:tr w:rsidR="00BD00D2" w:rsidRPr="001F0A8C" w:rsidTr="008C2009">
        <w:trPr>
          <w:trHeight w:val="249"/>
        </w:trPr>
        <w:tc>
          <w:tcPr>
            <w:tcW w:w="0" w:type="auto"/>
            <w:tcMar>
              <w:left w:w="103" w:type="dxa"/>
            </w:tcMar>
            <w:vAlign w:val="center"/>
          </w:tcPr>
          <w:p w:rsidR="00BD00D2" w:rsidRPr="00FA7F93" w:rsidRDefault="00BD00D2" w:rsidP="008C2009">
            <w:pPr>
              <w:suppressAutoHyphens/>
              <w:spacing w:line="240" w:lineRule="auto"/>
              <w:contextualSpacing/>
              <w:textAlignment w:val="baseline"/>
              <w:rPr>
                <w:rFonts w:ascii="Times New Roman" w:hAnsi="Times New Roman"/>
                <w:sz w:val="24"/>
                <w:szCs w:val="24"/>
                <w:lang w:val="ru-RU"/>
              </w:rPr>
            </w:pPr>
            <w:r w:rsidRPr="00FA7F93">
              <w:rPr>
                <w:rFonts w:ascii="Times New Roman" w:hAnsi="Times New Roman"/>
                <w:sz w:val="24"/>
                <w:szCs w:val="24"/>
                <w:lang w:val="ru-RU"/>
              </w:rPr>
              <w:t>1.10</w:t>
            </w:r>
          </w:p>
        </w:tc>
        <w:tc>
          <w:tcPr>
            <w:tcW w:w="2857" w:type="dxa"/>
            <w:tcMar>
              <w:left w:w="103" w:type="dxa"/>
            </w:tcMar>
            <w:vAlign w:val="center"/>
          </w:tcPr>
          <w:p w:rsidR="00BD00D2" w:rsidRPr="00FA7F93" w:rsidRDefault="00BD00D2" w:rsidP="008C2009">
            <w:pPr>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Птицеводство</w:t>
            </w:r>
          </w:p>
        </w:tc>
        <w:tc>
          <w:tcPr>
            <w:tcW w:w="6718" w:type="dxa"/>
            <w:shd w:val="clear" w:color="auto" w:fill="FFFFFF"/>
            <w:tcMar>
              <w:left w:w="103" w:type="dxa"/>
            </w:tcMar>
            <w:vAlign w:val="center"/>
          </w:tcPr>
          <w:p w:rsidR="00BD00D2" w:rsidRDefault="00BD00D2" w:rsidP="008C2009">
            <w:pPr>
              <w:pStyle w:val="a1"/>
            </w:pPr>
            <w:r>
              <w:t>птицефермы;</w:t>
            </w:r>
          </w:p>
          <w:p w:rsidR="00BD00D2" w:rsidRPr="00526C05" w:rsidRDefault="00BD00D2" w:rsidP="008C2009">
            <w:pPr>
              <w:pStyle w:val="a1"/>
              <w:rPr>
                <w:lang w:val="ru-RU"/>
              </w:rPr>
            </w:pPr>
            <w:r w:rsidRPr="00526C05">
              <w:rPr>
                <w:lang w:val="ru-RU"/>
              </w:rPr>
              <w:t xml:space="preserve">здания, сооружения, используемые для содержания и разведения животных; </w:t>
            </w:r>
          </w:p>
          <w:p w:rsidR="00BD00D2" w:rsidRPr="00526C05" w:rsidRDefault="00BD00D2" w:rsidP="008C2009">
            <w:pPr>
              <w:pStyle w:val="a1"/>
              <w:rPr>
                <w:lang w:val="ru-RU"/>
              </w:rPr>
            </w:pPr>
            <w:r w:rsidRPr="00526C05">
              <w:rPr>
                <w:lang w:val="ru-RU"/>
              </w:rPr>
              <w:t xml:space="preserve">предприятия по разведению племенных животных, </w:t>
            </w:r>
          </w:p>
        </w:tc>
        <w:tc>
          <w:tcPr>
            <w:tcW w:w="4190" w:type="dxa"/>
            <w:shd w:val="clear" w:color="auto" w:fill="FFFFFF"/>
          </w:tcPr>
          <w:p w:rsidR="00BD00D2" w:rsidRPr="00526C05" w:rsidRDefault="00BD00D2" w:rsidP="008C2009">
            <w:pPr>
              <w:pStyle w:val="a1"/>
              <w:rPr>
                <w:lang w:val="ru-RU"/>
              </w:rPr>
            </w:pPr>
            <w:r w:rsidRPr="00526C05">
              <w:rPr>
                <w:lang w:val="ru-RU"/>
              </w:rPr>
              <w:t>Размещение отдельно стоящих и пристроенных гаражей</w:t>
            </w:r>
          </w:p>
          <w:p w:rsidR="00BD00D2" w:rsidRPr="00526C05" w:rsidRDefault="00BD00D2" w:rsidP="008C2009">
            <w:pPr>
              <w:pStyle w:val="a1"/>
              <w:numPr>
                <w:ilvl w:val="0"/>
                <w:numId w:val="0"/>
              </w:numPr>
              <w:ind w:left="320"/>
              <w:rPr>
                <w:lang w:val="ru-RU"/>
              </w:rPr>
            </w:pPr>
          </w:p>
        </w:tc>
      </w:tr>
      <w:tr w:rsidR="00BD00D2" w:rsidRPr="001F0A8C" w:rsidTr="008C2009">
        <w:trPr>
          <w:trHeight w:val="249"/>
        </w:trPr>
        <w:tc>
          <w:tcPr>
            <w:tcW w:w="0" w:type="auto"/>
            <w:tcMar>
              <w:left w:w="103" w:type="dxa"/>
            </w:tcMar>
            <w:vAlign w:val="center"/>
          </w:tcPr>
          <w:p w:rsidR="00BD00D2" w:rsidRPr="00FA7F93" w:rsidRDefault="00BD00D2" w:rsidP="008C2009">
            <w:pPr>
              <w:suppressAutoHyphens/>
              <w:spacing w:line="240" w:lineRule="auto"/>
              <w:contextualSpacing/>
              <w:textAlignment w:val="baseline"/>
              <w:rPr>
                <w:rFonts w:ascii="Times New Roman" w:hAnsi="Times New Roman"/>
                <w:sz w:val="24"/>
                <w:szCs w:val="24"/>
                <w:lang w:val="ru-RU"/>
              </w:rPr>
            </w:pPr>
            <w:r w:rsidRPr="00FA7F93">
              <w:rPr>
                <w:rFonts w:ascii="Times New Roman" w:hAnsi="Times New Roman"/>
                <w:sz w:val="24"/>
                <w:szCs w:val="24"/>
                <w:lang w:val="ru-RU"/>
              </w:rPr>
              <w:t>1.11</w:t>
            </w:r>
          </w:p>
        </w:tc>
        <w:tc>
          <w:tcPr>
            <w:tcW w:w="2857" w:type="dxa"/>
            <w:tcMar>
              <w:left w:w="103" w:type="dxa"/>
            </w:tcMar>
            <w:vAlign w:val="center"/>
          </w:tcPr>
          <w:p w:rsidR="00BD00D2" w:rsidRPr="00FA7F93" w:rsidRDefault="00BD00D2" w:rsidP="008C2009">
            <w:pPr>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Свиноводство</w:t>
            </w:r>
          </w:p>
        </w:tc>
        <w:tc>
          <w:tcPr>
            <w:tcW w:w="6718" w:type="dxa"/>
            <w:shd w:val="clear" w:color="auto" w:fill="FFFFFF"/>
            <w:tcMar>
              <w:left w:w="103" w:type="dxa"/>
            </w:tcMar>
            <w:vAlign w:val="center"/>
          </w:tcPr>
          <w:p w:rsidR="00BD00D2" w:rsidRDefault="00BD00D2" w:rsidP="008C2009">
            <w:pPr>
              <w:pStyle w:val="a1"/>
            </w:pPr>
            <w:r>
              <w:t>Свинофермы;</w:t>
            </w:r>
          </w:p>
          <w:p w:rsidR="00BD00D2" w:rsidRPr="00526C05" w:rsidRDefault="00BD00D2" w:rsidP="008C2009">
            <w:pPr>
              <w:pStyle w:val="a1"/>
              <w:rPr>
                <w:lang w:val="ru-RU"/>
              </w:rPr>
            </w:pPr>
            <w:r w:rsidRPr="00526C05">
              <w:rPr>
                <w:lang w:val="ru-RU"/>
              </w:rPr>
              <w:t xml:space="preserve">здания, сооружения, используемые для содержания и разведения животных, производства, хранения и первичной </w:t>
            </w:r>
            <w:r w:rsidRPr="00526C05">
              <w:rPr>
                <w:lang w:val="ru-RU"/>
              </w:rPr>
              <w:lastRenderedPageBreak/>
              <w:t>переработки продукции;</w:t>
            </w:r>
          </w:p>
          <w:p w:rsidR="00BD00D2" w:rsidRPr="00526C05" w:rsidRDefault="00BD00D2" w:rsidP="008C2009">
            <w:pPr>
              <w:pStyle w:val="a1"/>
              <w:rPr>
                <w:lang w:val="ru-RU"/>
              </w:rPr>
            </w:pPr>
            <w:r w:rsidRPr="00526C05">
              <w:rPr>
                <w:lang w:val="ru-RU"/>
              </w:rPr>
              <w:t xml:space="preserve">предприятия по разведению племенных животных, </w:t>
            </w:r>
          </w:p>
        </w:tc>
        <w:tc>
          <w:tcPr>
            <w:tcW w:w="4190" w:type="dxa"/>
            <w:shd w:val="clear" w:color="auto" w:fill="FFFFFF"/>
          </w:tcPr>
          <w:p w:rsidR="00BD00D2" w:rsidRPr="00526C05" w:rsidRDefault="00BD00D2" w:rsidP="008C2009">
            <w:pPr>
              <w:pStyle w:val="a1"/>
              <w:rPr>
                <w:lang w:val="ru-RU"/>
              </w:rPr>
            </w:pPr>
            <w:r w:rsidRPr="00526C05">
              <w:rPr>
                <w:lang w:val="ru-RU"/>
              </w:rPr>
              <w:lastRenderedPageBreak/>
              <w:t>Размещение отдельно стоящих и пристроенных гаражей</w:t>
            </w:r>
          </w:p>
          <w:p w:rsidR="00BD00D2" w:rsidRPr="00526C05" w:rsidRDefault="00BD00D2" w:rsidP="008C2009">
            <w:pPr>
              <w:pStyle w:val="a1"/>
              <w:numPr>
                <w:ilvl w:val="0"/>
                <w:numId w:val="0"/>
              </w:numPr>
              <w:ind w:left="320"/>
              <w:rPr>
                <w:lang w:val="ru-RU"/>
              </w:rPr>
            </w:pPr>
          </w:p>
        </w:tc>
      </w:tr>
      <w:tr w:rsidR="00BD00D2" w:rsidRPr="001F0A8C"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lastRenderedPageBreak/>
              <w:t>1.12</w:t>
            </w:r>
          </w:p>
        </w:tc>
        <w:tc>
          <w:tcPr>
            <w:tcW w:w="2857"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Пчеловодство</w:t>
            </w:r>
          </w:p>
        </w:tc>
        <w:tc>
          <w:tcPr>
            <w:tcW w:w="6718" w:type="dxa"/>
            <w:shd w:val="clear" w:color="auto" w:fill="FFFFFF"/>
            <w:tcMar>
              <w:left w:w="103" w:type="dxa"/>
            </w:tcMar>
            <w:vAlign w:val="center"/>
          </w:tcPr>
          <w:p w:rsidR="00BD00D2" w:rsidRPr="00526C05" w:rsidRDefault="00BD00D2" w:rsidP="008C2009">
            <w:pPr>
              <w:pStyle w:val="a1"/>
              <w:rPr>
                <w:lang w:val="ru-RU"/>
              </w:rPr>
            </w:pPr>
            <w:r w:rsidRPr="00526C05">
              <w:rPr>
                <w:lang w:val="ru-RU"/>
              </w:rPr>
              <w:t>ульи, иных объектов и оборудования, необходимого для пчеловодства и разведениях иных полезных насекомых;</w:t>
            </w:r>
          </w:p>
          <w:p w:rsidR="00BD00D2" w:rsidRPr="00526C05" w:rsidRDefault="00BD00D2" w:rsidP="008C2009">
            <w:pPr>
              <w:pStyle w:val="a1"/>
              <w:rPr>
                <w:lang w:val="ru-RU"/>
              </w:rPr>
            </w:pPr>
            <w:r w:rsidRPr="00526C05">
              <w:rPr>
                <w:lang w:val="ru-RU"/>
              </w:rPr>
              <w:t>сооружения используемые для хранения и первичной переработки продукции пчеловодства</w:t>
            </w:r>
          </w:p>
        </w:tc>
        <w:tc>
          <w:tcPr>
            <w:tcW w:w="4190" w:type="dxa"/>
            <w:shd w:val="clear" w:color="auto" w:fill="FFFFFF"/>
          </w:tcPr>
          <w:p w:rsidR="00BD00D2" w:rsidRPr="00FA7F93" w:rsidRDefault="00BD00D2" w:rsidP="008C2009">
            <w:pPr>
              <w:pStyle w:val="aff"/>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Размещение отдельно стоящих и пристроенных гаражей</w:t>
            </w:r>
          </w:p>
        </w:tc>
      </w:tr>
      <w:tr w:rsidR="00BD00D2" w:rsidRPr="002B5C59" w:rsidTr="008C2009">
        <w:trPr>
          <w:trHeight w:val="249"/>
        </w:trPr>
        <w:tc>
          <w:tcPr>
            <w:tcW w:w="0" w:type="auto"/>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1.18</w:t>
            </w:r>
          </w:p>
        </w:tc>
        <w:tc>
          <w:tcPr>
            <w:tcW w:w="2857" w:type="dxa"/>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Обеспечение сельскохозяйственного производства</w:t>
            </w:r>
          </w:p>
        </w:tc>
        <w:tc>
          <w:tcPr>
            <w:tcW w:w="6718" w:type="dxa"/>
            <w:shd w:val="clear" w:color="auto" w:fill="FFFFFF"/>
            <w:tcMar>
              <w:left w:w="103" w:type="dxa"/>
            </w:tcMar>
          </w:tcPr>
          <w:p w:rsidR="00BD00D2" w:rsidRPr="00526C05" w:rsidRDefault="00BD00D2" w:rsidP="008C2009">
            <w:pPr>
              <w:pStyle w:val="a1"/>
              <w:rPr>
                <w:lang w:val="ru-RU"/>
              </w:rPr>
            </w:pPr>
            <w:r w:rsidRPr="00526C05">
              <w:rPr>
                <w:lang w:val="ru-RU"/>
              </w:rPr>
              <w:t>машинно-транспортные и ремонтных станций;</w:t>
            </w:r>
          </w:p>
          <w:p w:rsidR="00BD00D2" w:rsidRDefault="00BD00D2" w:rsidP="008C2009">
            <w:pPr>
              <w:pStyle w:val="a1"/>
            </w:pPr>
            <w:r w:rsidRPr="00526C05">
              <w:rPr>
                <w:lang w:val="ru-RU"/>
              </w:rPr>
              <w:t xml:space="preserve"> </w:t>
            </w:r>
            <w:r>
              <w:t>ангары;</w:t>
            </w:r>
          </w:p>
          <w:p w:rsidR="00BD00D2" w:rsidRDefault="00BD00D2" w:rsidP="008C2009">
            <w:pPr>
              <w:pStyle w:val="a1"/>
            </w:pPr>
            <w:r>
              <w:t xml:space="preserve"> гаражи</w:t>
            </w:r>
            <w:r w:rsidRPr="00FA7F93">
              <w:t xml:space="preserve"> для сельскохозяйственной техники</w:t>
            </w:r>
            <w:r>
              <w:t>;</w:t>
            </w:r>
          </w:p>
          <w:p w:rsidR="00BD00D2" w:rsidRDefault="00BD00D2" w:rsidP="008C2009">
            <w:pPr>
              <w:pStyle w:val="a1"/>
            </w:pPr>
            <w:r>
              <w:t>амбары;</w:t>
            </w:r>
          </w:p>
          <w:p w:rsidR="00BD00D2" w:rsidRDefault="00BD00D2" w:rsidP="008C2009">
            <w:pPr>
              <w:pStyle w:val="a1"/>
            </w:pPr>
            <w:r>
              <w:t xml:space="preserve"> водонапорные баш</w:t>
            </w:r>
            <w:r w:rsidRPr="00FA7F93">
              <w:t>н</w:t>
            </w:r>
            <w:r>
              <w:t>и;</w:t>
            </w:r>
          </w:p>
          <w:p w:rsidR="00BD00D2" w:rsidRPr="00FA7F93" w:rsidRDefault="00BD00D2" w:rsidP="008C2009">
            <w:pPr>
              <w:pStyle w:val="a1"/>
            </w:pPr>
            <w:r w:rsidRPr="00FA7F93">
              <w:t>трансформаторны</w:t>
            </w:r>
            <w:r>
              <w:t>е станции</w:t>
            </w:r>
            <w:r w:rsidRPr="00FA7F93">
              <w:t xml:space="preserve"> </w:t>
            </w:r>
          </w:p>
        </w:tc>
        <w:tc>
          <w:tcPr>
            <w:tcW w:w="4190" w:type="dxa"/>
            <w:shd w:val="clear" w:color="auto" w:fill="FFFFFF"/>
          </w:tcPr>
          <w:p w:rsidR="00BD00D2" w:rsidRPr="00FA7F93" w:rsidRDefault="00BD00D2" w:rsidP="008C2009">
            <w:pPr>
              <w:pStyle w:val="aff1"/>
              <w:contextualSpacing/>
              <w:rPr>
                <w:rFonts w:ascii="Times New Roman" w:hAnsi="Times New Roman" w:cs="Times New Roman"/>
                <w:sz w:val="24"/>
                <w:szCs w:val="24"/>
                <w:lang w:eastAsia="en-US"/>
              </w:rPr>
            </w:pPr>
          </w:p>
        </w:tc>
      </w:tr>
    </w:tbl>
    <w:p w:rsidR="00BD00D2" w:rsidRDefault="00BD00D2" w:rsidP="00BD00D2">
      <w:pPr>
        <w:pStyle w:val="12"/>
        <w:spacing w:line="240" w:lineRule="auto"/>
        <w:contextualSpacing/>
        <w:rPr>
          <w:rFonts w:ascii="Times New Roman" w:hAnsi="Times New Roman"/>
          <w:sz w:val="24"/>
          <w:szCs w:val="24"/>
          <w:highlight w:val="yellow"/>
        </w:rPr>
      </w:pPr>
    </w:p>
    <w:p w:rsidR="00706F56" w:rsidRDefault="00706F56" w:rsidP="00BD00D2">
      <w:pPr>
        <w:pStyle w:val="12"/>
        <w:spacing w:line="240" w:lineRule="auto"/>
        <w:contextualSpacing/>
        <w:rPr>
          <w:rFonts w:ascii="Times New Roman" w:hAnsi="Times New Roman"/>
          <w:sz w:val="24"/>
          <w:szCs w:val="24"/>
          <w:highlight w:val="yellow"/>
        </w:rPr>
      </w:pPr>
    </w:p>
    <w:p w:rsidR="00706F56" w:rsidRDefault="00706F56" w:rsidP="00BD00D2">
      <w:pPr>
        <w:pStyle w:val="12"/>
        <w:spacing w:line="240" w:lineRule="auto"/>
        <w:contextualSpacing/>
        <w:rPr>
          <w:rFonts w:ascii="Times New Roman" w:hAnsi="Times New Roman"/>
          <w:sz w:val="24"/>
          <w:szCs w:val="24"/>
          <w:highlight w:val="yellow"/>
        </w:rPr>
      </w:pPr>
    </w:p>
    <w:p w:rsidR="00706F56" w:rsidRDefault="00706F56" w:rsidP="00BD00D2">
      <w:pPr>
        <w:pStyle w:val="12"/>
        <w:spacing w:line="240" w:lineRule="auto"/>
        <w:contextualSpacing/>
        <w:rPr>
          <w:rFonts w:ascii="Times New Roman" w:hAnsi="Times New Roman"/>
          <w:sz w:val="24"/>
          <w:szCs w:val="24"/>
          <w:highlight w:val="yellow"/>
        </w:rPr>
      </w:pPr>
    </w:p>
    <w:p w:rsidR="00706F56" w:rsidRPr="00FA7F93" w:rsidRDefault="00706F56" w:rsidP="00BD00D2">
      <w:pPr>
        <w:pStyle w:val="12"/>
        <w:spacing w:line="240" w:lineRule="auto"/>
        <w:contextualSpacing/>
        <w:rPr>
          <w:rFonts w:ascii="Times New Roman" w:hAnsi="Times New Roman"/>
          <w:sz w:val="24"/>
          <w:szCs w:val="24"/>
          <w:highlight w:val="yellow"/>
        </w:rPr>
      </w:pP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31"/>
        <w:gridCol w:w="2894"/>
        <w:gridCol w:w="6681"/>
        <w:gridCol w:w="4190"/>
      </w:tblGrid>
      <w:tr w:rsidR="00BD00D2" w:rsidRPr="001F0A8C" w:rsidTr="008C2009">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Код</w:t>
            </w:r>
          </w:p>
        </w:tc>
        <w:tc>
          <w:tcPr>
            <w:tcW w:w="2894"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Условно-разрешенные виды разрешенного использования</w:t>
            </w:r>
          </w:p>
        </w:tc>
        <w:tc>
          <w:tcPr>
            <w:tcW w:w="6681" w:type="dxa"/>
            <w:shd w:val="clear" w:color="auto" w:fill="F2F2F2"/>
            <w:vAlign w:val="center"/>
          </w:tcPr>
          <w:p w:rsidR="00BD00D2" w:rsidRPr="00FA7F93" w:rsidRDefault="00BD00D2" w:rsidP="008C2009">
            <w:pPr>
              <w:spacing w:line="240" w:lineRule="auto"/>
              <w:contextualSpacing/>
              <w:jc w:val="center"/>
              <w:rPr>
                <w:rFonts w:ascii="Times New Roman" w:hAnsi="Times New Roman"/>
                <w:b/>
                <w:sz w:val="24"/>
                <w:szCs w:val="24"/>
                <w:lang w:val="ru-RU"/>
              </w:rPr>
            </w:pPr>
          </w:p>
          <w:p w:rsidR="00BD00D2" w:rsidRPr="00FA7F93" w:rsidRDefault="00BD00D2" w:rsidP="008C2009">
            <w:pPr>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Условно-разрешенные виды разрешенного использования объектов капитального строительства</w:t>
            </w:r>
          </w:p>
          <w:p w:rsidR="00BD00D2" w:rsidRPr="00FA7F93" w:rsidRDefault="00BD00D2" w:rsidP="008C2009">
            <w:pPr>
              <w:pStyle w:val="aff"/>
              <w:spacing w:line="240" w:lineRule="auto"/>
              <w:contextualSpacing/>
              <w:jc w:val="left"/>
              <w:rPr>
                <w:rFonts w:ascii="Times New Roman" w:hAnsi="Times New Roman"/>
                <w:b/>
                <w:sz w:val="24"/>
                <w:szCs w:val="24"/>
                <w:lang w:val="ru-RU"/>
              </w:rPr>
            </w:pPr>
          </w:p>
        </w:tc>
        <w:tc>
          <w:tcPr>
            <w:tcW w:w="4190" w:type="dxa"/>
            <w:shd w:val="clear" w:color="auto" w:fill="F2F2F2"/>
            <w:vAlign w:val="center"/>
          </w:tcPr>
          <w:p w:rsidR="00BD00D2" w:rsidRPr="00FA7F93" w:rsidRDefault="00BD00D2" w:rsidP="008C2009">
            <w:pPr>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45649C" w:rsidTr="008C2009">
        <w:trPr>
          <w:trHeight w:val="249"/>
        </w:trPr>
        <w:tc>
          <w:tcPr>
            <w:tcW w:w="0" w:type="auto"/>
            <w:tcMar>
              <w:left w:w="103" w:type="dxa"/>
            </w:tcMar>
            <w:vAlign w:val="center"/>
          </w:tcPr>
          <w:p w:rsidR="00BD00D2" w:rsidRPr="00FA7F93" w:rsidRDefault="00BD00D2" w:rsidP="008C2009">
            <w:pPr>
              <w:suppressAutoHyphens/>
              <w:spacing w:line="240" w:lineRule="auto"/>
              <w:contextualSpacing/>
              <w:textAlignment w:val="baseline"/>
              <w:rPr>
                <w:rFonts w:ascii="Times New Roman" w:hAnsi="Times New Roman"/>
                <w:sz w:val="24"/>
                <w:szCs w:val="24"/>
                <w:lang w:val="ru-RU"/>
              </w:rPr>
            </w:pPr>
            <w:r w:rsidRPr="00FA7F93">
              <w:rPr>
                <w:rFonts w:ascii="Times New Roman" w:hAnsi="Times New Roman"/>
                <w:sz w:val="24"/>
                <w:szCs w:val="24"/>
                <w:lang w:val="ru-RU"/>
              </w:rPr>
              <w:t>1.14</w:t>
            </w:r>
          </w:p>
        </w:tc>
        <w:tc>
          <w:tcPr>
            <w:tcW w:w="2894" w:type="dxa"/>
            <w:tcMar>
              <w:left w:w="103" w:type="dxa"/>
            </w:tcMar>
          </w:tcPr>
          <w:p w:rsidR="00BD00D2" w:rsidRPr="00FA7F93" w:rsidRDefault="00BD00D2" w:rsidP="008C2009">
            <w:pPr>
              <w:suppressAutoHyphens/>
              <w:spacing w:line="240" w:lineRule="auto"/>
              <w:contextualSpacing/>
              <w:textAlignment w:val="baseline"/>
              <w:rPr>
                <w:rFonts w:ascii="Times New Roman" w:hAnsi="Times New Roman"/>
                <w:sz w:val="24"/>
                <w:szCs w:val="24"/>
                <w:lang w:val="ru-RU"/>
              </w:rPr>
            </w:pPr>
            <w:r w:rsidRPr="00FA7F93">
              <w:rPr>
                <w:rFonts w:ascii="Times New Roman" w:hAnsi="Times New Roman"/>
                <w:sz w:val="24"/>
                <w:szCs w:val="24"/>
                <w:lang w:val="ru-RU"/>
              </w:rPr>
              <w:t>Научное обеспечение сельского хозяйства</w:t>
            </w:r>
          </w:p>
        </w:tc>
        <w:tc>
          <w:tcPr>
            <w:tcW w:w="6681" w:type="dxa"/>
            <w:shd w:val="clear" w:color="auto" w:fill="FFFFFF"/>
            <w:tcMar>
              <w:left w:w="103" w:type="dxa"/>
            </w:tcMar>
          </w:tcPr>
          <w:p w:rsidR="00BD00D2" w:rsidRPr="00526C05" w:rsidRDefault="00BD00D2" w:rsidP="008C2009">
            <w:pPr>
              <w:pStyle w:val="a1"/>
              <w:rPr>
                <w:lang w:val="ru-RU"/>
              </w:rPr>
            </w:pPr>
            <w:r w:rsidRPr="00526C05">
              <w:rPr>
                <w:lang w:val="ru-RU"/>
              </w:rPr>
              <w:t xml:space="preserve">Предприятия сельского хозяйства для получения ценных с научной точки зрения образцов растительного и животного мира; </w:t>
            </w:r>
          </w:p>
        </w:tc>
        <w:tc>
          <w:tcPr>
            <w:tcW w:w="4190" w:type="dxa"/>
            <w:shd w:val="clear" w:color="auto" w:fill="FFFFFF"/>
          </w:tcPr>
          <w:p w:rsidR="00BD00D2" w:rsidRPr="00526C05" w:rsidRDefault="00BD00D2" w:rsidP="008C2009">
            <w:pPr>
              <w:pStyle w:val="a1"/>
              <w:rPr>
                <w:lang w:val="ru-RU"/>
              </w:rPr>
            </w:pPr>
            <w:r w:rsidRPr="00526C05">
              <w:rPr>
                <w:lang w:val="ru-RU"/>
              </w:rPr>
              <w:t>Размещение отдельно стоящих и пристроенных гаражей, в том числе подземных;</w:t>
            </w:r>
          </w:p>
          <w:p w:rsidR="00BD00D2" w:rsidRPr="00FA7F93" w:rsidRDefault="00BD00D2" w:rsidP="008C2009">
            <w:pPr>
              <w:pStyle w:val="a1"/>
            </w:pPr>
            <w:r w:rsidRPr="00FA7F93">
              <w:t xml:space="preserve">размещение </w:t>
            </w:r>
            <w:r>
              <w:t>стоянок (</w:t>
            </w:r>
            <w:r w:rsidRPr="00FA7F93">
              <w:t>парков</w:t>
            </w:r>
            <w:r>
              <w:t>о</w:t>
            </w:r>
            <w:r w:rsidRPr="00FA7F93">
              <w:t>к</w:t>
            </w:r>
            <w:r>
              <w:t>).</w:t>
            </w:r>
          </w:p>
        </w:tc>
      </w:tr>
    </w:tbl>
    <w:p w:rsidR="00BD00D2" w:rsidRPr="00FA7F93" w:rsidRDefault="00BD00D2" w:rsidP="00BD00D2">
      <w:pPr>
        <w:pStyle w:val="12"/>
        <w:spacing w:line="240" w:lineRule="auto"/>
        <w:contextualSpacing/>
        <w:rPr>
          <w:rFonts w:ascii="Times New Roman" w:hAnsi="Times New Roman"/>
          <w:sz w:val="24"/>
          <w:szCs w:val="24"/>
        </w:rPr>
      </w:pPr>
    </w:p>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0" w:type="auto"/>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423"/>
        <w:gridCol w:w="3075"/>
        <w:gridCol w:w="4898"/>
      </w:tblGrid>
      <w:tr w:rsidR="00BD00D2" w:rsidRPr="001F0A8C" w:rsidTr="008C2009">
        <w:trPr>
          <w:trHeight w:val="340"/>
        </w:trPr>
        <w:tc>
          <w:tcPr>
            <w:tcW w:w="0" w:type="auto"/>
            <w:gridSpan w:val="3"/>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sz w:val="24"/>
                <w:szCs w:val="24"/>
                <w:lang w:val="ru-RU"/>
              </w:rPr>
              <w:br w:type="page"/>
            </w:r>
            <w:r w:rsidRPr="00FA7F93">
              <w:rPr>
                <w:rFonts w:ascii="Times New Roman" w:hAnsi="Times New Roman"/>
                <w:b/>
                <w:sz w:val="24"/>
                <w:szCs w:val="24"/>
                <w:lang w:val="ru-RU"/>
              </w:rPr>
              <w:t>Параметры использования земельных участков и объектов капитального строительства</w:t>
            </w:r>
          </w:p>
        </w:tc>
      </w:tr>
      <w:tr w:rsidR="00BD00D2" w:rsidRPr="00FA7F93" w:rsidTr="008C2009">
        <w:trPr>
          <w:trHeight w:val="340"/>
        </w:trPr>
        <w:tc>
          <w:tcPr>
            <w:tcW w:w="6423"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Показатель</w:t>
            </w:r>
          </w:p>
        </w:tc>
        <w:tc>
          <w:tcPr>
            <w:tcW w:w="3075"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Предельные параметры</w:t>
            </w:r>
          </w:p>
        </w:tc>
        <w:tc>
          <w:tcPr>
            <w:tcW w:w="4898"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ab/>
            </w:r>
            <w:r w:rsidRPr="00FA7F93">
              <w:rPr>
                <w:rFonts w:ascii="Times New Roman" w:hAnsi="Times New Roman"/>
                <w:b/>
                <w:sz w:val="24"/>
                <w:szCs w:val="24"/>
              </w:rPr>
              <w:tab/>
            </w:r>
            <w:r w:rsidRPr="00FA7F93">
              <w:rPr>
                <w:rFonts w:ascii="Times New Roman" w:hAnsi="Times New Roman"/>
                <w:b/>
                <w:sz w:val="24"/>
                <w:szCs w:val="24"/>
              </w:rPr>
              <w:tab/>
              <w:t>Примечание</w:t>
            </w:r>
          </w:p>
        </w:tc>
      </w:tr>
      <w:tr w:rsidR="00BD00D2" w:rsidRPr="001F0A8C"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Предельные (минимальные и (или) максимальные) размеры земельных участков, в том числе их площадь</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tcBorders>
              <w:bottom w:val="single" w:sz="4" w:space="0" w:color="808080"/>
            </w:tcBorders>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CA27A3">
              <w:rPr>
                <w:rFonts w:ascii="Times New Roman" w:hAnsi="Times New Roman"/>
                <w:sz w:val="24"/>
                <w:szCs w:val="24"/>
                <w:lang w:val="ru-RU"/>
              </w:rPr>
              <w:t>В соответствии с п 1.1 ст 38 ГрК РФ</w:t>
            </w:r>
          </w:p>
        </w:tc>
      </w:tr>
      <w:tr w:rsidR="00BD00D2" w:rsidRPr="00FA7F93"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75"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1 м</w:t>
            </w:r>
          </w:p>
        </w:tc>
        <w:tc>
          <w:tcPr>
            <w:tcW w:w="4898" w:type="dxa"/>
            <w:tcBorders>
              <w:bottom w:val="single" w:sz="4" w:space="0" w:color="808080"/>
            </w:tcBorders>
            <w:vAlign w:val="center"/>
          </w:tcPr>
          <w:p w:rsidR="00BD00D2" w:rsidRPr="00FA7F93" w:rsidRDefault="00BD00D2" w:rsidP="008C2009">
            <w:pPr>
              <w:pStyle w:val="aff"/>
              <w:spacing w:line="240" w:lineRule="auto"/>
              <w:contextualSpacing/>
              <w:rPr>
                <w:rFonts w:ascii="Times New Roman" w:hAnsi="Times New Roman"/>
                <w:sz w:val="24"/>
                <w:szCs w:val="24"/>
                <w:lang w:val="ru-RU"/>
              </w:rPr>
            </w:pPr>
          </w:p>
        </w:tc>
      </w:tr>
      <w:tr w:rsidR="00BD00D2" w:rsidRPr="001F0A8C"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Предельное количество этажей надземной части зданий</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restart"/>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CA27A3">
              <w:rPr>
                <w:rFonts w:ascii="Times New Roman" w:hAnsi="Times New Roman"/>
                <w:sz w:val="24"/>
                <w:szCs w:val="24"/>
                <w:lang w:val="ru-RU"/>
              </w:rPr>
              <w:t>В соответствии с п 1.1 ст 38 ГрК РФ</w:t>
            </w:r>
          </w:p>
        </w:tc>
      </w:tr>
      <w:tr w:rsidR="00BD00D2" w:rsidRPr="00FA7F93"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Предельная высота зданий, строений, сооружений</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ign w:val="center"/>
          </w:tcPr>
          <w:p w:rsidR="00BD00D2" w:rsidRPr="00FA7F93" w:rsidRDefault="00BD00D2" w:rsidP="008C2009">
            <w:pPr>
              <w:pStyle w:val="afffff4"/>
              <w:ind w:firstLine="0"/>
              <w:contextualSpacing/>
              <w:rPr>
                <w:sz w:val="24"/>
              </w:rPr>
            </w:pPr>
          </w:p>
        </w:tc>
      </w:tr>
      <w:tr w:rsidR="00BD00D2" w:rsidRPr="00FA7F93" w:rsidTr="008C2009">
        <w:trPr>
          <w:trHeight w:val="885"/>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ign w:val="center"/>
          </w:tcPr>
          <w:p w:rsidR="00BD00D2" w:rsidRPr="00FA7F93" w:rsidRDefault="00BD00D2" w:rsidP="008C2009">
            <w:pPr>
              <w:pStyle w:val="afffff4"/>
              <w:ind w:firstLine="0"/>
              <w:contextualSpacing/>
              <w:rPr>
                <w:sz w:val="24"/>
              </w:rPr>
            </w:pPr>
          </w:p>
        </w:tc>
      </w:tr>
    </w:tbl>
    <w:p w:rsidR="008572C9" w:rsidRPr="00FA7F93" w:rsidRDefault="008572C9" w:rsidP="00FA7F93">
      <w:pPr>
        <w:pStyle w:val="3"/>
        <w:spacing w:line="240" w:lineRule="auto"/>
        <w:contextualSpacing/>
        <w:rPr>
          <w:rFonts w:ascii="Times New Roman" w:hAnsi="Times New Roman"/>
          <w:color w:val="000000"/>
          <w:sz w:val="24"/>
        </w:rPr>
      </w:pPr>
      <w:bookmarkStart w:id="196" w:name="_Toc498283871"/>
      <w:bookmarkStart w:id="197" w:name="_Toc501392809"/>
      <w:bookmarkStart w:id="198" w:name="_Toc494808381"/>
      <w:r w:rsidRPr="00FA7F93">
        <w:rPr>
          <w:rFonts w:ascii="Times New Roman" w:hAnsi="Times New Roman"/>
          <w:color w:val="000000"/>
          <w:sz w:val="24"/>
        </w:rPr>
        <w:t xml:space="preserve">Статья </w:t>
      </w:r>
      <w:r w:rsidRPr="00291229">
        <w:rPr>
          <w:rFonts w:ascii="Times New Roman" w:hAnsi="Times New Roman"/>
          <w:color w:val="000000"/>
          <w:sz w:val="24"/>
        </w:rPr>
        <w:t>2</w:t>
      </w:r>
      <w:r w:rsidR="00755E9B">
        <w:rPr>
          <w:rFonts w:ascii="Times New Roman" w:hAnsi="Times New Roman"/>
          <w:color w:val="000000"/>
          <w:sz w:val="24"/>
        </w:rPr>
        <w:t>8</w:t>
      </w:r>
      <w:r w:rsidR="00F1692B" w:rsidRPr="00FA7F93">
        <w:rPr>
          <w:rFonts w:ascii="Times New Roman" w:hAnsi="Times New Roman"/>
          <w:color w:val="000000"/>
          <w:sz w:val="24"/>
        </w:rPr>
        <w:t>.1</w:t>
      </w:r>
      <w:r w:rsidR="008C2009">
        <w:rPr>
          <w:rFonts w:ascii="Times New Roman" w:hAnsi="Times New Roman"/>
          <w:color w:val="000000"/>
          <w:sz w:val="24"/>
        </w:rPr>
        <w:t>5</w:t>
      </w:r>
      <w:r w:rsidR="00F1692B" w:rsidRPr="00FA7F93">
        <w:rPr>
          <w:rFonts w:ascii="Times New Roman" w:hAnsi="Times New Roman"/>
          <w:color w:val="000000"/>
          <w:sz w:val="24"/>
        </w:rPr>
        <w:t>. СХ-3</w:t>
      </w:r>
      <w:r w:rsidRPr="00FA7F93">
        <w:rPr>
          <w:rFonts w:ascii="Times New Roman" w:hAnsi="Times New Roman"/>
          <w:color w:val="000000"/>
          <w:sz w:val="24"/>
        </w:rPr>
        <w:t>. Объекты сельскохозяйственного использования</w:t>
      </w:r>
      <w:r w:rsidR="00FA7F93">
        <w:rPr>
          <w:rFonts w:ascii="Times New Roman" w:hAnsi="Times New Roman"/>
          <w:color w:val="000000"/>
          <w:sz w:val="24"/>
        </w:rPr>
        <w:t xml:space="preserve"> </w:t>
      </w:r>
      <w:r w:rsidRPr="00FA7F93">
        <w:rPr>
          <w:rFonts w:ascii="Times New Roman" w:hAnsi="Times New Roman"/>
          <w:color w:val="000000"/>
          <w:sz w:val="24"/>
        </w:rPr>
        <w:t>(производство с/х продукции)</w:t>
      </w:r>
      <w:bookmarkEnd w:id="196"/>
      <w:bookmarkEnd w:id="197"/>
    </w:p>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Виды разрешенного использования земельных участков и объектов капитального строительства</w:t>
      </w: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31"/>
        <w:gridCol w:w="2796"/>
        <w:gridCol w:w="6779"/>
        <w:gridCol w:w="4190"/>
      </w:tblGrid>
      <w:tr w:rsidR="00BD00D2" w:rsidRPr="001F0A8C" w:rsidTr="008C2009">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center"/>
              <w:rPr>
                <w:rFonts w:ascii="Times New Roman" w:hAnsi="Times New Roman"/>
                <w:b/>
                <w:sz w:val="24"/>
                <w:szCs w:val="24"/>
                <w:lang w:val="ru-RU"/>
              </w:rPr>
            </w:pPr>
            <w:r w:rsidRPr="00FA7F93">
              <w:rPr>
                <w:rFonts w:ascii="Times New Roman" w:hAnsi="Times New Roman"/>
                <w:b/>
                <w:sz w:val="24"/>
                <w:szCs w:val="24"/>
                <w:lang w:val="ru-RU"/>
              </w:rPr>
              <w:t>Код</w:t>
            </w:r>
          </w:p>
        </w:tc>
        <w:tc>
          <w:tcPr>
            <w:tcW w:w="2796"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lang w:val="ru-RU"/>
              </w:rPr>
              <w:t>Основные виды разрешенного ис</w:t>
            </w:r>
            <w:r w:rsidRPr="00FA7F93">
              <w:rPr>
                <w:rFonts w:ascii="Times New Roman" w:hAnsi="Times New Roman"/>
                <w:b/>
                <w:sz w:val="24"/>
                <w:szCs w:val="24"/>
              </w:rPr>
              <w:t>пользования</w:t>
            </w:r>
          </w:p>
        </w:tc>
        <w:tc>
          <w:tcPr>
            <w:tcW w:w="6779" w:type="dxa"/>
            <w:shd w:val="clear" w:color="auto" w:fill="F2F2F2"/>
            <w:vAlign w:val="center"/>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Основные виды разрешенного использования объектов капитального строительства</w:t>
            </w:r>
          </w:p>
        </w:tc>
        <w:tc>
          <w:tcPr>
            <w:tcW w:w="4190" w:type="dxa"/>
            <w:shd w:val="clear" w:color="auto" w:fill="F2F2F2"/>
          </w:tcPr>
          <w:p w:rsidR="00BD00D2" w:rsidRPr="00FA7F93" w:rsidRDefault="00BD00D2" w:rsidP="008C2009">
            <w:pPr>
              <w:pStyle w:val="aff"/>
              <w:spacing w:line="240" w:lineRule="auto"/>
              <w:contextualSpacing/>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1F0A8C" w:rsidTr="008C2009">
        <w:trPr>
          <w:trHeight w:val="249"/>
        </w:trPr>
        <w:tc>
          <w:tcPr>
            <w:tcW w:w="0" w:type="auto"/>
            <w:tcMar>
              <w:left w:w="103" w:type="dxa"/>
            </w:tcMar>
            <w:vAlign w:val="center"/>
          </w:tcPr>
          <w:p w:rsidR="00BD00D2" w:rsidRPr="00FA7F93" w:rsidRDefault="00BD00D2" w:rsidP="008C2009">
            <w:pPr>
              <w:suppressAutoHyphens/>
              <w:spacing w:line="240" w:lineRule="auto"/>
              <w:contextualSpacing/>
              <w:textAlignment w:val="baseline"/>
              <w:rPr>
                <w:rFonts w:ascii="Times New Roman" w:hAnsi="Times New Roman"/>
                <w:sz w:val="24"/>
                <w:szCs w:val="24"/>
                <w:lang w:val="ru-RU"/>
              </w:rPr>
            </w:pPr>
            <w:r w:rsidRPr="00FA7F93">
              <w:rPr>
                <w:rFonts w:ascii="Times New Roman" w:hAnsi="Times New Roman"/>
                <w:sz w:val="24"/>
                <w:szCs w:val="24"/>
                <w:lang w:val="ru-RU"/>
              </w:rPr>
              <w:t>1.3</w:t>
            </w:r>
          </w:p>
        </w:tc>
        <w:tc>
          <w:tcPr>
            <w:tcW w:w="2796" w:type="dxa"/>
            <w:tcMar>
              <w:left w:w="103" w:type="dxa"/>
            </w:tcMar>
          </w:tcPr>
          <w:p w:rsidR="00BD00D2" w:rsidRPr="00FA7F93" w:rsidRDefault="00BD00D2" w:rsidP="008C2009">
            <w:pPr>
              <w:pStyle w:val="aff4"/>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Овощеводство</w:t>
            </w:r>
          </w:p>
        </w:tc>
        <w:tc>
          <w:tcPr>
            <w:tcW w:w="6779" w:type="dxa"/>
            <w:shd w:val="clear" w:color="auto" w:fill="FFFFFF"/>
            <w:tcMar>
              <w:left w:w="103" w:type="dxa"/>
            </w:tcMar>
          </w:tcPr>
          <w:p w:rsidR="00BD00D2" w:rsidRPr="00526C05" w:rsidRDefault="00BD00D2" w:rsidP="008C2009">
            <w:pPr>
              <w:pStyle w:val="a1"/>
              <w:rPr>
                <w:lang w:val="ru-RU"/>
              </w:rPr>
            </w:pPr>
            <w:r w:rsidRPr="00526C05">
              <w:rPr>
                <w:lang w:val="ru-RU"/>
              </w:rPr>
              <w:t>предприятия связанные с производством картофеля, листовых, плодовых, луковичных и бахчевых сельскохозяйственных культур;</w:t>
            </w:r>
          </w:p>
          <w:p w:rsidR="00BD00D2" w:rsidRPr="003E6B98" w:rsidRDefault="00BD00D2" w:rsidP="008C2009">
            <w:pPr>
              <w:pStyle w:val="a1"/>
            </w:pPr>
            <w:r w:rsidRPr="003E6B98">
              <w:rPr>
                <w:rFonts w:eastAsia="Times New Roman"/>
              </w:rPr>
              <w:t>теплицы</w:t>
            </w:r>
          </w:p>
        </w:tc>
        <w:tc>
          <w:tcPr>
            <w:tcW w:w="4190" w:type="dxa"/>
            <w:shd w:val="clear" w:color="auto" w:fill="FFFFFF"/>
          </w:tcPr>
          <w:p w:rsidR="00BD00D2" w:rsidRPr="00526C05" w:rsidRDefault="00BD00D2" w:rsidP="008C2009">
            <w:pPr>
              <w:pStyle w:val="a1"/>
              <w:rPr>
                <w:lang w:val="ru-RU"/>
              </w:rPr>
            </w:pPr>
            <w:r w:rsidRPr="00526C05">
              <w:rPr>
                <w:lang w:val="ru-RU"/>
              </w:rPr>
              <w:t xml:space="preserve">Размещение отдельно стоящих и пристроенных гаражей, </w:t>
            </w:r>
          </w:p>
          <w:p w:rsidR="00BD00D2" w:rsidRPr="00526C05" w:rsidRDefault="00BD00D2" w:rsidP="008C2009">
            <w:pPr>
              <w:pStyle w:val="a1"/>
              <w:numPr>
                <w:ilvl w:val="0"/>
                <w:numId w:val="0"/>
              </w:numPr>
              <w:ind w:left="320"/>
              <w:rPr>
                <w:lang w:val="ru-RU"/>
              </w:rPr>
            </w:pPr>
          </w:p>
        </w:tc>
      </w:tr>
      <w:tr w:rsidR="00BD00D2" w:rsidRPr="002B5C59" w:rsidTr="008C2009">
        <w:trPr>
          <w:trHeight w:val="249"/>
        </w:trPr>
        <w:tc>
          <w:tcPr>
            <w:tcW w:w="0" w:type="auto"/>
            <w:tcMar>
              <w:left w:w="103" w:type="dxa"/>
            </w:tcMar>
            <w:vAlign w:val="center"/>
          </w:tcPr>
          <w:p w:rsidR="00BD00D2" w:rsidRPr="00FA7F93" w:rsidRDefault="00BD00D2" w:rsidP="008C2009">
            <w:pPr>
              <w:suppressAutoHyphens/>
              <w:spacing w:line="240" w:lineRule="auto"/>
              <w:contextualSpacing/>
              <w:textAlignment w:val="baseline"/>
              <w:rPr>
                <w:rFonts w:ascii="Times New Roman" w:hAnsi="Times New Roman"/>
                <w:sz w:val="24"/>
                <w:szCs w:val="24"/>
              </w:rPr>
            </w:pPr>
            <w:r w:rsidRPr="00FA7F93">
              <w:rPr>
                <w:rFonts w:ascii="Times New Roman" w:hAnsi="Times New Roman"/>
                <w:sz w:val="24"/>
                <w:szCs w:val="24"/>
              </w:rPr>
              <w:lastRenderedPageBreak/>
              <w:t>1.15</w:t>
            </w:r>
          </w:p>
        </w:tc>
        <w:tc>
          <w:tcPr>
            <w:tcW w:w="2796" w:type="dxa"/>
            <w:tcMar>
              <w:left w:w="103" w:type="dxa"/>
            </w:tcMar>
            <w:vAlign w:val="center"/>
          </w:tcPr>
          <w:p w:rsidR="00BD00D2" w:rsidRPr="00FA7F93" w:rsidRDefault="00BD00D2" w:rsidP="008C2009">
            <w:pPr>
              <w:pStyle w:val="afffffb"/>
              <w:spacing w:line="240" w:lineRule="auto"/>
              <w:contextualSpacing/>
              <w:rPr>
                <w:lang w:val="ru-RU"/>
              </w:rPr>
            </w:pPr>
            <w:r w:rsidRPr="00FA7F93">
              <w:rPr>
                <w:lang w:val="ru-RU"/>
              </w:rPr>
              <w:t>Хранение и переработка сельскохозяйственной продукции</w:t>
            </w:r>
          </w:p>
        </w:tc>
        <w:tc>
          <w:tcPr>
            <w:tcW w:w="6779" w:type="dxa"/>
            <w:shd w:val="clear" w:color="auto" w:fill="FFFFFF"/>
            <w:tcMar>
              <w:left w:w="103" w:type="dxa"/>
            </w:tcMar>
            <w:vAlign w:val="center"/>
          </w:tcPr>
          <w:p w:rsidR="00BD00D2" w:rsidRPr="00526C05" w:rsidRDefault="00BD00D2" w:rsidP="008C2009">
            <w:pPr>
              <w:pStyle w:val="a1"/>
              <w:rPr>
                <w:lang w:val="ru-RU"/>
              </w:rPr>
            </w:pPr>
            <w:r w:rsidRPr="00526C05">
              <w:rPr>
                <w:lang w:val="ru-RU"/>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4190" w:type="dxa"/>
            <w:shd w:val="clear" w:color="auto" w:fill="FFFFFF"/>
          </w:tcPr>
          <w:p w:rsidR="00BD00D2" w:rsidRPr="00824EB3" w:rsidRDefault="00BD00D2" w:rsidP="008C2009">
            <w:pPr>
              <w:pStyle w:val="a1"/>
            </w:pPr>
            <w:r>
              <w:t>а</w:t>
            </w:r>
            <w:r w:rsidRPr="00824EB3">
              <w:t>мбары</w:t>
            </w:r>
            <w:r>
              <w:t>;</w:t>
            </w:r>
          </w:p>
          <w:p w:rsidR="00BD00D2" w:rsidRPr="00FA7F93" w:rsidRDefault="00BD00D2" w:rsidP="008C2009">
            <w:pPr>
              <w:pStyle w:val="a1"/>
            </w:pPr>
            <w:r w:rsidRPr="00824EB3">
              <w:t>ангары</w:t>
            </w:r>
          </w:p>
        </w:tc>
      </w:tr>
      <w:tr w:rsidR="00BD00D2" w:rsidRPr="002B5C59" w:rsidTr="008C2009">
        <w:trPr>
          <w:trHeight w:val="249"/>
        </w:trPr>
        <w:tc>
          <w:tcPr>
            <w:tcW w:w="0" w:type="auto"/>
            <w:tcMar>
              <w:left w:w="103" w:type="dxa"/>
            </w:tcMar>
            <w:vAlign w:val="center"/>
          </w:tcPr>
          <w:p w:rsidR="00BD00D2" w:rsidRPr="00FA7F93" w:rsidRDefault="00BD00D2" w:rsidP="008C2009">
            <w:pPr>
              <w:spacing w:line="240" w:lineRule="auto"/>
              <w:contextualSpacing/>
              <w:rPr>
                <w:rFonts w:ascii="Times New Roman" w:hAnsi="Times New Roman"/>
                <w:sz w:val="24"/>
                <w:szCs w:val="24"/>
              </w:rPr>
            </w:pPr>
            <w:r w:rsidRPr="00FA7F93">
              <w:rPr>
                <w:rFonts w:ascii="Times New Roman" w:hAnsi="Times New Roman"/>
                <w:sz w:val="24"/>
                <w:szCs w:val="24"/>
              </w:rPr>
              <w:t>1.17</w:t>
            </w:r>
          </w:p>
        </w:tc>
        <w:tc>
          <w:tcPr>
            <w:tcW w:w="2796" w:type="dxa"/>
            <w:tcMar>
              <w:left w:w="103" w:type="dxa"/>
            </w:tcMar>
            <w:vAlign w:val="center"/>
          </w:tcPr>
          <w:p w:rsidR="00BD00D2" w:rsidRPr="00FA7F93" w:rsidRDefault="00BD00D2" w:rsidP="008C2009">
            <w:pPr>
              <w:pStyle w:val="afffffb"/>
              <w:spacing w:line="240" w:lineRule="auto"/>
              <w:contextualSpacing/>
            </w:pPr>
            <w:r w:rsidRPr="00FA7F93">
              <w:t>Питомники</w:t>
            </w:r>
          </w:p>
        </w:tc>
        <w:tc>
          <w:tcPr>
            <w:tcW w:w="6779" w:type="dxa"/>
            <w:shd w:val="clear" w:color="auto" w:fill="FFFFFF"/>
            <w:tcMar>
              <w:left w:w="103" w:type="dxa"/>
            </w:tcMar>
            <w:vAlign w:val="center"/>
          </w:tcPr>
          <w:p w:rsidR="00BD00D2" w:rsidRPr="00FA7F93" w:rsidRDefault="00BD00D2" w:rsidP="008C2009">
            <w:pPr>
              <w:pStyle w:val="a1"/>
            </w:pPr>
            <w:r>
              <w:t>питомники</w:t>
            </w:r>
          </w:p>
        </w:tc>
        <w:tc>
          <w:tcPr>
            <w:tcW w:w="4190" w:type="dxa"/>
            <w:shd w:val="clear" w:color="auto" w:fill="FFFFFF"/>
          </w:tcPr>
          <w:p w:rsidR="00BD00D2" w:rsidRPr="00FA7F93" w:rsidRDefault="00BD00D2" w:rsidP="008C2009">
            <w:pPr>
              <w:pStyle w:val="a1"/>
            </w:pPr>
            <w:r>
              <w:t>амбар</w:t>
            </w:r>
          </w:p>
        </w:tc>
      </w:tr>
      <w:tr w:rsidR="00BD00D2" w:rsidRPr="002B5C59" w:rsidTr="008C2009">
        <w:trPr>
          <w:trHeight w:val="249"/>
        </w:trPr>
        <w:tc>
          <w:tcPr>
            <w:tcW w:w="0" w:type="auto"/>
            <w:tcMar>
              <w:left w:w="103" w:type="dxa"/>
            </w:tcMar>
            <w:vAlign w:val="center"/>
          </w:tcPr>
          <w:p w:rsidR="00BD00D2" w:rsidRPr="00FA7F93" w:rsidRDefault="00BD00D2" w:rsidP="008C2009">
            <w:pPr>
              <w:suppressAutoHyphens/>
              <w:spacing w:line="240" w:lineRule="auto"/>
              <w:contextualSpacing/>
              <w:textAlignment w:val="baseline"/>
              <w:rPr>
                <w:rFonts w:ascii="Times New Roman" w:hAnsi="Times New Roman"/>
                <w:sz w:val="24"/>
                <w:szCs w:val="24"/>
              </w:rPr>
            </w:pPr>
            <w:r w:rsidRPr="00FA7F93">
              <w:rPr>
                <w:rFonts w:ascii="Times New Roman" w:hAnsi="Times New Roman"/>
                <w:sz w:val="24"/>
                <w:szCs w:val="24"/>
              </w:rPr>
              <w:t>1.18</w:t>
            </w:r>
          </w:p>
        </w:tc>
        <w:tc>
          <w:tcPr>
            <w:tcW w:w="2796" w:type="dxa"/>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Обеспечение сельскохозяйственного производства</w:t>
            </w:r>
          </w:p>
        </w:tc>
        <w:tc>
          <w:tcPr>
            <w:tcW w:w="6779" w:type="dxa"/>
            <w:shd w:val="clear" w:color="auto" w:fill="FFFFFF"/>
            <w:tcMar>
              <w:left w:w="103" w:type="dxa"/>
            </w:tcMar>
          </w:tcPr>
          <w:p w:rsidR="00BD00D2" w:rsidRPr="00526C05" w:rsidRDefault="00BD00D2" w:rsidP="008C2009">
            <w:pPr>
              <w:pStyle w:val="a1"/>
              <w:rPr>
                <w:lang w:val="ru-RU"/>
              </w:rPr>
            </w:pPr>
            <w:r w:rsidRPr="00526C05">
              <w:rPr>
                <w:lang w:val="ru-RU"/>
              </w:rPr>
              <w:t>машинно-транспортные и ремонтных станций;</w:t>
            </w:r>
          </w:p>
          <w:p w:rsidR="00BD00D2" w:rsidRDefault="00BD00D2" w:rsidP="008C2009">
            <w:pPr>
              <w:pStyle w:val="a1"/>
            </w:pPr>
            <w:r w:rsidRPr="00526C05">
              <w:rPr>
                <w:lang w:val="ru-RU"/>
              </w:rPr>
              <w:t xml:space="preserve"> </w:t>
            </w:r>
            <w:r>
              <w:t>ангары;</w:t>
            </w:r>
          </w:p>
          <w:p w:rsidR="00BD00D2" w:rsidRDefault="00BD00D2" w:rsidP="008C2009">
            <w:pPr>
              <w:pStyle w:val="a1"/>
            </w:pPr>
            <w:r>
              <w:t xml:space="preserve"> гаражи</w:t>
            </w:r>
            <w:r w:rsidRPr="00FA7F93">
              <w:t xml:space="preserve"> для сельскохозяйственной техники</w:t>
            </w:r>
            <w:r>
              <w:t>;</w:t>
            </w:r>
          </w:p>
          <w:p w:rsidR="00BD00D2" w:rsidRDefault="00BD00D2" w:rsidP="008C2009">
            <w:pPr>
              <w:pStyle w:val="a1"/>
            </w:pPr>
            <w:r>
              <w:t>Амбары;</w:t>
            </w:r>
          </w:p>
          <w:p w:rsidR="00BD00D2" w:rsidRDefault="00BD00D2" w:rsidP="008C2009">
            <w:pPr>
              <w:pStyle w:val="a1"/>
            </w:pPr>
            <w:r>
              <w:t xml:space="preserve"> водонапорные баш</w:t>
            </w:r>
            <w:r w:rsidRPr="00FA7F93">
              <w:t>н</w:t>
            </w:r>
            <w:r>
              <w:t>и;</w:t>
            </w:r>
          </w:p>
          <w:p w:rsidR="00BD00D2" w:rsidRPr="00FA7F93" w:rsidRDefault="00BD00D2" w:rsidP="008C2009">
            <w:pPr>
              <w:pStyle w:val="a1"/>
            </w:pPr>
            <w:r w:rsidRPr="00FA7F93">
              <w:t>трансформаторны</w:t>
            </w:r>
            <w:r>
              <w:t>е станции</w:t>
            </w:r>
            <w:r w:rsidRPr="00FA7F93">
              <w:t xml:space="preserve"> </w:t>
            </w:r>
          </w:p>
        </w:tc>
        <w:tc>
          <w:tcPr>
            <w:tcW w:w="4190" w:type="dxa"/>
            <w:shd w:val="clear" w:color="auto" w:fill="FFFFFF"/>
          </w:tcPr>
          <w:p w:rsidR="00BD00D2" w:rsidRPr="00FA7F93" w:rsidRDefault="00BD00D2" w:rsidP="008C2009">
            <w:pPr>
              <w:pStyle w:val="a1"/>
              <w:numPr>
                <w:ilvl w:val="0"/>
                <w:numId w:val="0"/>
              </w:numPr>
              <w:ind w:left="320"/>
            </w:pPr>
          </w:p>
        </w:tc>
      </w:tr>
      <w:tr w:rsidR="00BD00D2" w:rsidRPr="001F0A8C" w:rsidTr="008C2009">
        <w:trPr>
          <w:trHeight w:val="249"/>
        </w:trPr>
        <w:tc>
          <w:tcPr>
            <w:tcW w:w="0" w:type="auto"/>
            <w:tcMar>
              <w:left w:w="103" w:type="dxa"/>
            </w:tcMar>
            <w:vAlign w:val="center"/>
          </w:tcPr>
          <w:p w:rsidR="00BD00D2" w:rsidRPr="00FA7F93" w:rsidRDefault="00BD00D2" w:rsidP="008C2009">
            <w:pPr>
              <w:suppressAutoHyphens/>
              <w:spacing w:line="240" w:lineRule="auto"/>
              <w:contextualSpacing/>
              <w:textAlignment w:val="baseline"/>
              <w:rPr>
                <w:rFonts w:ascii="Times New Roman" w:hAnsi="Times New Roman"/>
                <w:sz w:val="24"/>
                <w:szCs w:val="24"/>
              </w:rPr>
            </w:pPr>
            <w:r w:rsidRPr="00FA7F93">
              <w:rPr>
                <w:rFonts w:ascii="Times New Roman" w:hAnsi="Times New Roman"/>
                <w:sz w:val="24"/>
                <w:szCs w:val="24"/>
              </w:rPr>
              <w:t>1.7</w:t>
            </w:r>
          </w:p>
        </w:tc>
        <w:tc>
          <w:tcPr>
            <w:tcW w:w="2796" w:type="dxa"/>
            <w:tcMar>
              <w:left w:w="103" w:type="dxa"/>
            </w:tcMar>
            <w:vAlign w:val="center"/>
          </w:tcPr>
          <w:p w:rsidR="00BD00D2" w:rsidRPr="00FA7F93" w:rsidRDefault="00BD00D2" w:rsidP="008C2009">
            <w:pPr>
              <w:spacing w:line="240" w:lineRule="auto"/>
              <w:contextualSpacing/>
              <w:rPr>
                <w:rFonts w:ascii="Times New Roman" w:hAnsi="Times New Roman"/>
                <w:sz w:val="24"/>
                <w:szCs w:val="24"/>
                <w:lang w:val="ru-RU"/>
              </w:rPr>
            </w:pPr>
            <w:r w:rsidRPr="00FA7F93">
              <w:rPr>
                <w:rFonts w:ascii="Times New Roman" w:hAnsi="Times New Roman"/>
                <w:sz w:val="24"/>
                <w:szCs w:val="24"/>
                <w:lang w:val="ru-RU"/>
              </w:rPr>
              <w:t>Животноводство</w:t>
            </w:r>
          </w:p>
        </w:tc>
        <w:tc>
          <w:tcPr>
            <w:tcW w:w="6779" w:type="dxa"/>
            <w:shd w:val="clear" w:color="auto" w:fill="FFFFFF"/>
            <w:tcMar>
              <w:left w:w="103" w:type="dxa"/>
            </w:tcMar>
            <w:vAlign w:val="center"/>
          </w:tcPr>
          <w:p w:rsidR="00BD00D2" w:rsidRPr="00526C05" w:rsidRDefault="00BD00D2" w:rsidP="008C2009">
            <w:pPr>
              <w:pStyle w:val="a1"/>
              <w:rPr>
                <w:lang w:val="ru-RU"/>
              </w:rPr>
            </w:pPr>
            <w:r w:rsidRPr="00526C05">
              <w:rPr>
                <w:lang w:val="ru-RU"/>
              </w:rPr>
              <w:t>Сооружения для разведения племенных животных;</w:t>
            </w:r>
          </w:p>
          <w:p w:rsidR="00BD00D2" w:rsidRPr="00526C05" w:rsidRDefault="00BD00D2" w:rsidP="008C2009">
            <w:pPr>
              <w:pStyle w:val="a1"/>
              <w:rPr>
                <w:lang w:val="ru-RU"/>
              </w:rPr>
            </w:pPr>
            <w:r w:rsidRPr="00526C05">
              <w:rPr>
                <w:lang w:val="ru-RU"/>
              </w:rPr>
              <w:t>Предприятия по производству и использованию племенной продукции (материала);</w:t>
            </w:r>
          </w:p>
          <w:p w:rsidR="00BD00D2" w:rsidRPr="00526C05" w:rsidRDefault="00BD00D2" w:rsidP="008C2009">
            <w:pPr>
              <w:pStyle w:val="a1"/>
              <w:rPr>
                <w:lang w:val="ru-RU"/>
              </w:rPr>
            </w:pPr>
            <w:r w:rsidRPr="00526C05">
              <w:rPr>
                <w:lang w:val="ru-RU"/>
              </w:rPr>
              <w:t xml:space="preserve">зданий, сооружений, используемые для содержания и разведения сельскохозяйственных животных, </w:t>
            </w:r>
          </w:p>
          <w:p w:rsidR="00BD00D2" w:rsidRPr="00526C05" w:rsidRDefault="00BD00D2" w:rsidP="008C2009">
            <w:pPr>
              <w:pStyle w:val="a1"/>
              <w:numPr>
                <w:ilvl w:val="0"/>
                <w:numId w:val="0"/>
              </w:numPr>
              <w:ind w:left="320"/>
              <w:rPr>
                <w:lang w:val="ru-RU"/>
              </w:rPr>
            </w:pPr>
          </w:p>
        </w:tc>
        <w:tc>
          <w:tcPr>
            <w:tcW w:w="4190" w:type="dxa"/>
            <w:shd w:val="clear" w:color="auto" w:fill="FFFFFF"/>
          </w:tcPr>
          <w:p w:rsidR="00BD00D2" w:rsidRPr="00526C05" w:rsidRDefault="00BD00D2" w:rsidP="008C2009">
            <w:pPr>
              <w:pStyle w:val="a1"/>
              <w:rPr>
                <w:lang w:val="ru-RU"/>
              </w:rPr>
            </w:pPr>
            <w:r w:rsidRPr="00526C05">
              <w:rPr>
                <w:lang w:val="ru-RU"/>
              </w:rPr>
              <w:t>Размещение отдельно стоящих и пристроенных гаражей, в том числе подземных;</w:t>
            </w:r>
          </w:p>
          <w:p w:rsidR="00BD00D2" w:rsidRPr="00526C05" w:rsidRDefault="00BD00D2" w:rsidP="008C2009">
            <w:pPr>
              <w:pStyle w:val="a1"/>
              <w:numPr>
                <w:ilvl w:val="0"/>
                <w:numId w:val="0"/>
              </w:numPr>
              <w:ind w:left="320"/>
              <w:rPr>
                <w:lang w:val="ru-RU"/>
              </w:rPr>
            </w:pPr>
          </w:p>
        </w:tc>
      </w:tr>
      <w:tr w:rsidR="00BD00D2" w:rsidRPr="002B5C59" w:rsidTr="008C2009">
        <w:trPr>
          <w:trHeight w:val="249"/>
        </w:trPr>
        <w:tc>
          <w:tcPr>
            <w:tcW w:w="0" w:type="auto"/>
            <w:tcMar>
              <w:left w:w="103" w:type="dxa"/>
            </w:tcMar>
            <w:vAlign w:val="center"/>
          </w:tcPr>
          <w:p w:rsidR="00BD00D2" w:rsidRPr="00FA7F93" w:rsidRDefault="00BD00D2" w:rsidP="008C2009">
            <w:pPr>
              <w:suppressAutoHyphens/>
              <w:spacing w:line="240" w:lineRule="auto"/>
              <w:contextualSpacing/>
              <w:textAlignment w:val="baseline"/>
              <w:rPr>
                <w:rFonts w:ascii="Times New Roman" w:hAnsi="Times New Roman"/>
                <w:sz w:val="24"/>
                <w:szCs w:val="24"/>
                <w:lang w:val="ru-RU"/>
              </w:rPr>
            </w:pPr>
            <w:r w:rsidRPr="00FA7F93">
              <w:rPr>
                <w:rFonts w:ascii="Times New Roman" w:hAnsi="Times New Roman"/>
                <w:sz w:val="24"/>
                <w:szCs w:val="24"/>
                <w:lang w:val="ru-RU"/>
              </w:rPr>
              <w:t>6.4</w:t>
            </w:r>
          </w:p>
        </w:tc>
        <w:tc>
          <w:tcPr>
            <w:tcW w:w="2796" w:type="dxa"/>
            <w:tcMar>
              <w:left w:w="103" w:type="dxa"/>
            </w:tcMar>
            <w:vAlign w:val="center"/>
          </w:tcPr>
          <w:p w:rsidR="00BD00D2" w:rsidRPr="00FA7F93" w:rsidRDefault="00BD00D2" w:rsidP="008C2009">
            <w:pPr>
              <w:pStyle w:val="aff1"/>
              <w:contextualSpacing/>
              <w:rPr>
                <w:rFonts w:ascii="Times New Roman" w:hAnsi="Times New Roman" w:cs="Times New Roman"/>
                <w:sz w:val="24"/>
                <w:szCs w:val="24"/>
                <w:lang w:eastAsia="en-US"/>
              </w:rPr>
            </w:pPr>
            <w:r w:rsidRPr="00FA7F93">
              <w:rPr>
                <w:rFonts w:ascii="Times New Roman" w:hAnsi="Times New Roman" w:cs="Times New Roman"/>
                <w:sz w:val="24"/>
                <w:szCs w:val="24"/>
                <w:lang w:eastAsia="en-US"/>
              </w:rPr>
              <w:t>Пищевая промышленность</w:t>
            </w:r>
          </w:p>
        </w:tc>
        <w:tc>
          <w:tcPr>
            <w:tcW w:w="6779" w:type="dxa"/>
            <w:shd w:val="clear" w:color="auto" w:fill="FFFFFF"/>
            <w:tcMar>
              <w:left w:w="103" w:type="dxa"/>
            </w:tcMar>
            <w:vAlign w:val="center"/>
          </w:tcPr>
          <w:p w:rsidR="00BD00D2" w:rsidRDefault="00BD00D2" w:rsidP="008C2009">
            <w:pPr>
              <w:pStyle w:val="a1"/>
            </w:pPr>
            <w:r>
              <w:t>объекты</w:t>
            </w:r>
            <w:r w:rsidRPr="00FA7F93">
              <w:t xml:space="preserve"> пищевой промышленности</w:t>
            </w:r>
            <w:r>
              <w:t>;</w:t>
            </w:r>
          </w:p>
          <w:p w:rsidR="00BD00D2" w:rsidRPr="00526C05" w:rsidRDefault="00BD00D2" w:rsidP="008C2009">
            <w:pPr>
              <w:pStyle w:val="a1"/>
              <w:rPr>
                <w:lang w:val="ru-RU"/>
              </w:rPr>
            </w:pPr>
            <w:r w:rsidRPr="00526C05">
              <w:rPr>
                <w:lang w:val="ru-RU"/>
              </w:rPr>
              <w:t xml:space="preserve">объекты по переработке сельскохозяйственной продукции </w:t>
            </w:r>
          </w:p>
        </w:tc>
        <w:tc>
          <w:tcPr>
            <w:tcW w:w="4190" w:type="dxa"/>
            <w:shd w:val="clear" w:color="auto" w:fill="FFFFFF"/>
          </w:tcPr>
          <w:p w:rsidR="00BD00D2" w:rsidRPr="00526C05" w:rsidRDefault="00BD00D2" w:rsidP="008C2009">
            <w:pPr>
              <w:pStyle w:val="a1"/>
              <w:rPr>
                <w:lang w:val="ru-RU"/>
              </w:rPr>
            </w:pPr>
            <w:r w:rsidRPr="00526C05">
              <w:rPr>
                <w:lang w:val="ru-RU"/>
              </w:rPr>
              <w:t>Размещение отдельно стоящих и пристроенных гаражей, в том числе подземных;</w:t>
            </w:r>
          </w:p>
          <w:p w:rsidR="00BD00D2" w:rsidRDefault="00BD00D2" w:rsidP="008C2009">
            <w:pPr>
              <w:pStyle w:val="a1"/>
            </w:pPr>
            <w:r w:rsidRPr="00FA7F93">
              <w:t xml:space="preserve">размещение </w:t>
            </w:r>
            <w:r>
              <w:t>стоянок (</w:t>
            </w:r>
            <w:r w:rsidRPr="00FA7F93">
              <w:t>парков</w:t>
            </w:r>
            <w:r>
              <w:t>о</w:t>
            </w:r>
            <w:r w:rsidRPr="00FA7F93">
              <w:t>к</w:t>
            </w:r>
            <w:r>
              <w:t>).</w:t>
            </w:r>
          </w:p>
          <w:p w:rsidR="00BD00D2" w:rsidRPr="00FA7F93" w:rsidRDefault="00BD00D2" w:rsidP="008C2009">
            <w:pPr>
              <w:pStyle w:val="a1"/>
            </w:pPr>
            <w:r>
              <w:t>предприятия общественного питания</w:t>
            </w:r>
          </w:p>
          <w:p w:rsidR="00BD00D2" w:rsidRPr="000C7F7B" w:rsidRDefault="00BD00D2" w:rsidP="008C2009">
            <w:pPr>
              <w:pStyle w:val="a1"/>
              <w:rPr>
                <w:lang w:eastAsia="ru-RU"/>
              </w:rPr>
            </w:pPr>
          </w:p>
          <w:p w:rsidR="00BD00D2" w:rsidRPr="000C7F7B" w:rsidRDefault="00BD00D2" w:rsidP="008C2009">
            <w:pPr>
              <w:pStyle w:val="a1"/>
              <w:rPr>
                <w:lang w:eastAsia="ru-RU"/>
              </w:rPr>
            </w:pPr>
          </w:p>
        </w:tc>
      </w:tr>
    </w:tbl>
    <w:p w:rsidR="00BD00D2" w:rsidRDefault="00BD00D2" w:rsidP="00BD00D2">
      <w:pPr>
        <w:spacing w:line="240" w:lineRule="auto"/>
        <w:ind w:left="851" w:hanging="851"/>
        <w:contextualSpacing/>
        <w:rPr>
          <w:rFonts w:ascii="Times New Roman" w:hAnsi="Times New Roman"/>
          <w:b/>
          <w:color w:val="000000"/>
          <w:sz w:val="24"/>
          <w:szCs w:val="24"/>
          <w:highlight w:val="yellow"/>
          <w:lang w:val="ru-RU"/>
        </w:rPr>
      </w:pPr>
    </w:p>
    <w:tbl>
      <w:tblPr>
        <w:tblW w:w="14396" w:type="dxa"/>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27"/>
        <w:gridCol w:w="2928"/>
        <w:gridCol w:w="6651"/>
        <w:gridCol w:w="4190"/>
      </w:tblGrid>
      <w:tr w:rsidR="00BD00D2" w:rsidRPr="001F0A8C" w:rsidTr="008C2009">
        <w:tc>
          <w:tcPr>
            <w:tcW w:w="0" w:type="auto"/>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Код</w:t>
            </w:r>
          </w:p>
        </w:tc>
        <w:tc>
          <w:tcPr>
            <w:tcW w:w="2928"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b/>
                <w:sz w:val="24"/>
                <w:szCs w:val="24"/>
                <w:lang w:val="ru-RU"/>
              </w:rPr>
              <w:t>Условно-разрешенные виды разрешенного использования</w:t>
            </w:r>
          </w:p>
        </w:tc>
        <w:tc>
          <w:tcPr>
            <w:tcW w:w="6651" w:type="dxa"/>
            <w:shd w:val="clear" w:color="auto" w:fill="F2F2F2"/>
            <w:vAlign w:val="center"/>
          </w:tcPr>
          <w:p w:rsidR="00BD00D2" w:rsidRPr="00FA7F93" w:rsidRDefault="00BD00D2" w:rsidP="008C2009">
            <w:pPr>
              <w:spacing w:line="240" w:lineRule="auto"/>
              <w:contextualSpacing/>
              <w:jc w:val="center"/>
              <w:rPr>
                <w:rFonts w:ascii="Times New Roman" w:hAnsi="Times New Roman"/>
                <w:b/>
                <w:sz w:val="24"/>
                <w:szCs w:val="24"/>
                <w:lang w:val="ru-RU"/>
              </w:rPr>
            </w:pPr>
          </w:p>
          <w:p w:rsidR="00BD00D2" w:rsidRPr="00FA7F93" w:rsidRDefault="00BD00D2" w:rsidP="008C2009">
            <w:pPr>
              <w:spacing w:line="240" w:lineRule="auto"/>
              <w:contextualSpacing/>
              <w:jc w:val="center"/>
              <w:rPr>
                <w:rFonts w:ascii="Times New Roman" w:hAnsi="Times New Roman"/>
                <w:b/>
                <w:sz w:val="24"/>
                <w:szCs w:val="24"/>
                <w:lang w:val="ru-RU"/>
              </w:rPr>
            </w:pPr>
            <w:r w:rsidRPr="00FA7F93">
              <w:rPr>
                <w:rFonts w:ascii="Times New Roman" w:hAnsi="Times New Roman"/>
                <w:b/>
                <w:sz w:val="24"/>
                <w:szCs w:val="24"/>
                <w:lang w:val="ru-RU"/>
              </w:rPr>
              <w:t>Условно-разрешенные виды разрешенного использования объектов капитального строительства</w:t>
            </w:r>
          </w:p>
          <w:p w:rsidR="00BD00D2" w:rsidRPr="00FA7F93" w:rsidRDefault="00BD00D2" w:rsidP="008C2009">
            <w:pPr>
              <w:pStyle w:val="aff"/>
              <w:spacing w:line="240" w:lineRule="auto"/>
              <w:contextualSpacing/>
              <w:jc w:val="center"/>
              <w:rPr>
                <w:rFonts w:ascii="Times New Roman" w:hAnsi="Times New Roman"/>
                <w:b/>
                <w:sz w:val="24"/>
                <w:szCs w:val="24"/>
                <w:lang w:val="ru-RU"/>
              </w:rPr>
            </w:pPr>
          </w:p>
        </w:tc>
        <w:tc>
          <w:tcPr>
            <w:tcW w:w="4190" w:type="dxa"/>
            <w:shd w:val="clear" w:color="auto" w:fill="F2F2F2"/>
            <w:vAlign w:val="center"/>
          </w:tcPr>
          <w:p w:rsidR="00BD00D2" w:rsidRPr="00FA7F93" w:rsidRDefault="00BD00D2" w:rsidP="008C2009">
            <w:pPr>
              <w:spacing w:line="240" w:lineRule="auto"/>
              <w:contextualSpacing/>
              <w:jc w:val="center"/>
              <w:rPr>
                <w:rFonts w:ascii="Times New Roman" w:hAnsi="Times New Roman"/>
                <w:b/>
                <w:sz w:val="24"/>
                <w:szCs w:val="24"/>
                <w:lang w:val="ru-RU"/>
              </w:rPr>
            </w:pPr>
            <w:r w:rsidRPr="00FA7F93">
              <w:rPr>
                <w:rFonts w:ascii="Times New Roman" w:hAnsi="Times New Roman"/>
                <w:b/>
                <w:sz w:val="24"/>
                <w:szCs w:val="24"/>
                <w:lang w:val="ru-RU"/>
              </w:rPr>
              <w:t>Вспомогательные виды разрешенного использования объектов капитального строительства</w:t>
            </w:r>
          </w:p>
        </w:tc>
      </w:tr>
      <w:tr w:rsidR="00BD00D2" w:rsidRPr="002B5C59" w:rsidTr="008C2009">
        <w:trPr>
          <w:trHeight w:val="249"/>
        </w:trPr>
        <w:tc>
          <w:tcPr>
            <w:tcW w:w="10206" w:type="dxa"/>
            <w:gridSpan w:val="3"/>
            <w:tcMar>
              <w:left w:w="103" w:type="dxa"/>
            </w:tcMar>
            <w:vAlign w:val="center"/>
          </w:tcPr>
          <w:p w:rsidR="00BD00D2" w:rsidRPr="00FA7F93" w:rsidRDefault="00BD00D2" w:rsidP="008C2009">
            <w:pPr>
              <w:pStyle w:val="a1"/>
              <w:numPr>
                <w:ilvl w:val="0"/>
                <w:numId w:val="0"/>
              </w:numPr>
              <w:ind w:left="320"/>
            </w:pPr>
            <w:r>
              <w:t>Не требует установления</w:t>
            </w:r>
          </w:p>
        </w:tc>
        <w:tc>
          <w:tcPr>
            <w:tcW w:w="4190" w:type="dxa"/>
            <w:shd w:val="clear" w:color="auto" w:fill="FFFFFF"/>
          </w:tcPr>
          <w:p w:rsidR="00BD00D2" w:rsidRPr="00FA7F93" w:rsidRDefault="00BD00D2" w:rsidP="008C2009">
            <w:pPr>
              <w:pStyle w:val="a1"/>
            </w:pPr>
          </w:p>
        </w:tc>
      </w:tr>
    </w:tbl>
    <w:p w:rsidR="00BD00D2" w:rsidRDefault="00BD00D2" w:rsidP="00BD00D2">
      <w:pPr>
        <w:pStyle w:val="24"/>
        <w:tabs>
          <w:tab w:val="left" w:pos="142"/>
        </w:tabs>
        <w:spacing w:line="240" w:lineRule="auto"/>
        <w:contextualSpacing/>
        <w:jc w:val="center"/>
        <w:rPr>
          <w:rFonts w:ascii="Times New Roman" w:hAnsi="Times New Roman"/>
          <w:sz w:val="24"/>
          <w:szCs w:val="24"/>
        </w:rPr>
      </w:pPr>
    </w:p>
    <w:p w:rsidR="00BD00D2" w:rsidRPr="00FA7F93" w:rsidRDefault="00BD00D2" w:rsidP="00BD00D2">
      <w:pPr>
        <w:pStyle w:val="24"/>
        <w:tabs>
          <w:tab w:val="left" w:pos="142"/>
        </w:tabs>
        <w:spacing w:line="240" w:lineRule="auto"/>
        <w:contextualSpacing/>
        <w:jc w:val="center"/>
        <w:rPr>
          <w:rFonts w:ascii="Times New Roman" w:hAnsi="Times New Roman"/>
          <w:sz w:val="24"/>
          <w:szCs w:val="24"/>
        </w:rPr>
      </w:pPr>
      <w:r w:rsidRPr="00FA7F93">
        <w:rPr>
          <w:rFonts w:ascii="Times New Roman" w:hAnsi="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0" w:type="auto"/>
        <w:tblInd w:w="10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03" w:type="dxa"/>
        </w:tblCellMar>
        <w:tblLook w:val="00A0"/>
      </w:tblPr>
      <w:tblGrid>
        <w:gridCol w:w="6423"/>
        <w:gridCol w:w="3075"/>
        <w:gridCol w:w="4898"/>
      </w:tblGrid>
      <w:tr w:rsidR="00BD00D2" w:rsidRPr="001F0A8C" w:rsidTr="008C2009">
        <w:trPr>
          <w:trHeight w:val="340"/>
          <w:tblHeader/>
        </w:trPr>
        <w:tc>
          <w:tcPr>
            <w:tcW w:w="0" w:type="auto"/>
            <w:gridSpan w:val="3"/>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lang w:val="ru-RU"/>
              </w:rPr>
            </w:pPr>
            <w:r w:rsidRPr="00FA7F93">
              <w:rPr>
                <w:rFonts w:ascii="Times New Roman" w:hAnsi="Times New Roman"/>
                <w:sz w:val="24"/>
                <w:szCs w:val="24"/>
                <w:lang w:val="ru-RU"/>
              </w:rPr>
              <w:br w:type="page"/>
            </w:r>
            <w:r w:rsidRPr="00FA7F93">
              <w:rPr>
                <w:rFonts w:ascii="Times New Roman" w:hAnsi="Times New Roman"/>
                <w:b/>
                <w:sz w:val="24"/>
                <w:szCs w:val="24"/>
                <w:lang w:val="ru-RU"/>
              </w:rPr>
              <w:t>Параметры использования земельных участков и объектов капитального строительства</w:t>
            </w:r>
          </w:p>
        </w:tc>
      </w:tr>
      <w:tr w:rsidR="00BD00D2" w:rsidRPr="00FA7F93" w:rsidTr="008C2009">
        <w:trPr>
          <w:trHeight w:val="340"/>
          <w:tblHeader/>
        </w:trPr>
        <w:tc>
          <w:tcPr>
            <w:tcW w:w="6423" w:type="dxa"/>
            <w:shd w:val="clear" w:color="auto" w:fill="F2F2F2"/>
            <w:tcMar>
              <w:left w:w="103" w:type="dxa"/>
            </w:tcMar>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Показатель</w:t>
            </w:r>
          </w:p>
        </w:tc>
        <w:tc>
          <w:tcPr>
            <w:tcW w:w="3075"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Предельные параметры</w:t>
            </w:r>
          </w:p>
        </w:tc>
        <w:tc>
          <w:tcPr>
            <w:tcW w:w="4898" w:type="dxa"/>
            <w:shd w:val="clear" w:color="auto" w:fill="F2F2F2"/>
            <w:vAlign w:val="center"/>
          </w:tcPr>
          <w:p w:rsidR="00BD00D2" w:rsidRPr="00FA7F93" w:rsidRDefault="00BD00D2" w:rsidP="008C2009">
            <w:pPr>
              <w:pStyle w:val="aff"/>
              <w:spacing w:line="240" w:lineRule="auto"/>
              <w:contextualSpacing/>
              <w:jc w:val="left"/>
              <w:rPr>
                <w:rFonts w:ascii="Times New Roman" w:hAnsi="Times New Roman"/>
                <w:b/>
                <w:sz w:val="24"/>
                <w:szCs w:val="24"/>
              </w:rPr>
            </w:pPr>
            <w:r w:rsidRPr="00FA7F93">
              <w:rPr>
                <w:rFonts w:ascii="Times New Roman" w:hAnsi="Times New Roman"/>
                <w:b/>
                <w:sz w:val="24"/>
                <w:szCs w:val="24"/>
              </w:rPr>
              <w:tab/>
            </w:r>
            <w:r w:rsidRPr="00FA7F93">
              <w:rPr>
                <w:rFonts w:ascii="Times New Roman" w:hAnsi="Times New Roman"/>
                <w:b/>
                <w:sz w:val="24"/>
                <w:szCs w:val="24"/>
              </w:rPr>
              <w:tab/>
            </w:r>
            <w:r w:rsidRPr="00FA7F93">
              <w:rPr>
                <w:rFonts w:ascii="Times New Roman" w:hAnsi="Times New Roman"/>
                <w:b/>
                <w:sz w:val="24"/>
                <w:szCs w:val="24"/>
              </w:rPr>
              <w:tab/>
              <w:t>Примечание</w:t>
            </w:r>
          </w:p>
        </w:tc>
      </w:tr>
      <w:tr w:rsidR="00BD00D2" w:rsidRPr="001F0A8C"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Предельные (минимальные и (или) максимальные) размеры земельных участков, в том числе их площадь</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tcBorders>
              <w:bottom w:val="single" w:sz="4" w:space="0" w:color="808080"/>
            </w:tcBorders>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CA27A3">
              <w:rPr>
                <w:rFonts w:ascii="Times New Roman" w:hAnsi="Times New Roman"/>
                <w:sz w:val="24"/>
                <w:szCs w:val="24"/>
                <w:lang w:val="ru-RU"/>
              </w:rPr>
              <w:t>В соответствии с п 1.1 ст 38 ГрК РФ</w:t>
            </w:r>
          </w:p>
        </w:tc>
      </w:tr>
      <w:tr w:rsidR="00BD00D2" w:rsidRPr="00FA7F93"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75" w:type="dxa"/>
            <w:vAlign w:val="center"/>
          </w:tcPr>
          <w:p w:rsidR="00BD00D2" w:rsidRPr="00FA7F93" w:rsidRDefault="00BD00D2" w:rsidP="008C2009">
            <w:pPr>
              <w:pStyle w:val="aff"/>
              <w:spacing w:line="240" w:lineRule="auto"/>
              <w:contextualSpacing/>
              <w:jc w:val="center"/>
              <w:rPr>
                <w:rFonts w:ascii="Times New Roman" w:hAnsi="Times New Roman"/>
                <w:sz w:val="24"/>
                <w:szCs w:val="24"/>
                <w:lang w:val="ru-RU"/>
              </w:rPr>
            </w:pPr>
            <w:r w:rsidRPr="00FA7F93">
              <w:rPr>
                <w:rFonts w:ascii="Times New Roman" w:hAnsi="Times New Roman"/>
                <w:sz w:val="24"/>
                <w:szCs w:val="24"/>
                <w:lang w:val="ru-RU"/>
              </w:rPr>
              <w:t>1 м</w:t>
            </w:r>
          </w:p>
        </w:tc>
        <w:tc>
          <w:tcPr>
            <w:tcW w:w="4898" w:type="dxa"/>
            <w:tcBorders>
              <w:bottom w:val="single" w:sz="4" w:space="0" w:color="808080"/>
            </w:tcBorders>
            <w:vAlign w:val="center"/>
          </w:tcPr>
          <w:p w:rsidR="00BD00D2" w:rsidRPr="00FA7F93" w:rsidRDefault="00BD00D2" w:rsidP="008C2009">
            <w:pPr>
              <w:pStyle w:val="aff"/>
              <w:spacing w:line="240" w:lineRule="auto"/>
              <w:contextualSpacing/>
              <w:rPr>
                <w:rFonts w:ascii="Times New Roman" w:hAnsi="Times New Roman"/>
                <w:sz w:val="24"/>
                <w:szCs w:val="24"/>
                <w:lang w:val="ru-RU"/>
              </w:rPr>
            </w:pPr>
          </w:p>
        </w:tc>
      </w:tr>
      <w:tr w:rsidR="00BD00D2" w:rsidRPr="001F0A8C"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Предельное количество этажей надземной части зданий</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restart"/>
            <w:vAlign w:val="center"/>
          </w:tcPr>
          <w:p w:rsidR="00BD00D2" w:rsidRPr="00FA7F93" w:rsidRDefault="00BD00D2" w:rsidP="008C2009">
            <w:pPr>
              <w:pStyle w:val="aff"/>
              <w:spacing w:line="240" w:lineRule="auto"/>
              <w:contextualSpacing/>
              <w:rPr>
                <w:rFonts w:ascii="Times New Roman" w:hAnsi="Times New Roman"/>
                <w:sz w:val="24"/>
                <w:szCs w:val="24"/>
                <w:lang w:val="ru-RU"/>
              </w:rPr>
            </w:pPr>
            <w:r w:rsidRPr="00CA27A3">
              <w:rPr>
                <w:rFonts w:ascii="Times New Roman" w:hAnsi="Times New Roman"/>
                <w:sz w:val="24"/>
                <w:szCs w:val="24"/>
                <w:lang w:val="ru-RU"/>
              </w:rPr>
              <w:t>В соответствии с п 1.1 ст 38 ГрК РФ</w:t>
            </w:r>
          </w:p>
        </w:tc>
      </w:tr>
      <w:tr w:rsidR="00BD00D2" w:rsidRPr="00FA7F93" w:rsidTr="008C2009">
        <w:trPr>
          <w:trHeight w:val="340"/>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Предельная высота зданий, строений, сооружений</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ign w:val="center"/>
          </w:tcPr>
          <w:p w:rsidR="00BD00D2" w:rsidRPr="00FA7F93" w:rsidRDefault="00BD00D2" w:rsidP="008C2009">
            <w:pPr>
              <w:pStyle w:val="afffff4"/>
              <w:ind w:firstLine="0"/>
              <w:contextualSpacing/>
              <w:rPr>
                <w:sz w:val="24"/>
              </w:rPr>
            </w:pPr>
          </w:p>
        </w:tc>
      </w:tr>
      <w:tr w:rsidR="00BD00D2" w:rsidRPr="00FA7F93" w:rsidTr="008C2009">
        <w:trPr>
          <w:trHeight w:val="885"/>
        </w:trPr>
        <w:tc>
          <w:tcPr>
            <w:tcW w:w="6423" w:type="dxa"/>
            <w:tcMar>
              <w:left w:w="103" w:type="dxa"/>
            </w:tcMar>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3075" w:type="dxa"/>
            <w:vAlign w:val="center"/>
          </w:tcPr>
          <w:p w:rsidR="00BD00D2" w:rsidRPr="00FA7F93" w:rsidRDefault="00BD00D2" w:rsidP="008C2009">
            <w:pPr>
              <w:pStyle w:val="aff"/>
              <w:spacing w:line="240" w:lineRule="auto"/>
              <w:contextualSpacing/>
              <w:jc w:val="left"/>
              <w:rPr>
                <w:rFonts w:ascii="Times New Roman" w:hAnsi="Times New Roman"/>
                <w:sz w:val="24"/>
                <w:szCs w:val="24"/>
                <w:lang w:val="ru-RU"/>
              </w:rPr>
            </w:pPr>
            <w:r w:rsidRPr="00FA7F93">
              <w:rPr>
                <w:rFonts w:ascii="Times New Roman" w:hAnsi="Times New Roman"/>
                <w:sz w:val="24"/>
                <w:szCs w:val="24"/>
                <w:lang w:val="ru-RU"/>
              </w:rPr>
              <w:t>не подлежат установлению</w:t>
            </w:r>
          </w:p>
        </w:tc>
        <w:tc>
          <w:tcPr>
            <w:tcW w:w="4898" w:type="dxa"/>
            <w:vMerge/>
            <w:vAlign w:val="center"/>
          </w:tcPr>
          <w:p w:rsidR="00BD00D2" w:rsidRPr="00FA7F93" w:rsidRDefault="00BD00D2" w:rsidP="008C2009">
            <w:pPr>
              <w:pStyle w:val="afffff4"/>
              <w:ind w:firstLine="0"/>
              <w:contextualSpacing/>
              <w:rPr>
                <w:sz w:val="24"/>
              </w:rPr>
            </w:pPr>
          </w:p>
        </w:tc>
      </w:tr>
    </w:tbl>
    <w:p w:rsidR="00C42905" w:rsidRDefault="00C42905" w:rsidP="00FA7F93">
      <w:pPr>
        <w:spacing w:line="240" w:lineRule="auto"/>
        <w:ind w:left="851" w:hanging="851"/>
        <w:contextualSpacing/>
        <w:rPr>
          <w:rFonts w:ascii="Times New Roman" w:hAnsi="Times New Roman"/>
          <w:b/>
          <w:color w:val="000000"/>
          <w:sz w:val="24"/>
          <w:szCs w:val="24"/>
          <w:lang w:val="ru-RU"/>
        </w:rPr>
      </w:pPr>
    </w:p>
    <w:p w:rsidR="008572C9" w:rsidRPr="00FA7F93" w:rsidRDefault="008572C9" w:rsidP="00FA7F93">
      <w:pPr>
        <w:pStyle w:val="12"/>
        <w:spacing w:line="240" w:lineRule="auto"/>
        <w:contextualSpacing/>
        <w:rPr>
          <w:rFonts w:ascii="Times New Roman" w:hAnsi="Times New Roman"/>
          <w:sz w:val="24"/>
          <w:szCs w:val="24"/>
          <w:highlight w:val="yellow"/>
        </w:rPr>
      </w:pPr>
    </w:p>
    <w:p w:rsidR="008572C9" w:rsidRPr="00FA7F93" w:rsidRDefault="008572C9" w:rsidP="00FA7F93">
      <w:pPr>
        <w:pStyle w:val="affffb"/>
        <w:pBdr>
          <w:top w:val="none" w:sz="0" w:space="0" w:color="auto"/>
          <w:left w:val="none" w:sz="0" w:space="0" w:color="auto"/>
          <w:bottom w:val="none" w:sz="0" w:space="0" w:color="auto"/>
          <w:right w:val="none" w:sz="0" w:space="0" w:color="auto"/>
          <w:bar w:val="none" w:sz="0" w:color="auto"/>
        </w:pBdr>
        <w:ind w:firstLine="0"/>
        <w:contextualSpacing/>
        <w:outlineLvl w:val="2"/>
        <w:rPr>
          <w:rFonts w:ascii="Times New Roman" w:hAnsi="Times New Roman" w:cs="Times New Roman"/>
          <w:b/>
          <w:lang w:eastAsia="en-US"/>
        </w:rPr>
      </w:pPr>
      <w:bookmarkStart w:id="199" w:name="_Toc491716189"/>
      <w:bookmarkStart w:id="200" w:name="_Toc491719427"/>
      <w:bookmarkStart w:id="201" w:name="_Toc494808382"/>
      <w:bookmarkStart w:id="202" w:name="_Toc498283876"/>
      <w:bookmarkStart w:id="203" w:name="_Toc501392810"/>
      <w:bookmarkStart w:id="204" w:name="_Toc485200701"/>
      <w:bookmarkEnd w:id="193"/>
      <w:bookmarkEnd w:id="194"/>
      <w:bookmarkEnd w:id="195"/>
      <w:bookmarkEnd w:id="198"/>
      <w:r w:rsidRPr="00FA7F93">
        <w:rPr>
          <w:rFonts w:ascii="Times New Roman" w:hAnsi="Times New Roman" w:cs="Times New Roman"/>
          <w:b/>
          <w:lang w:eastAsia="en-US"/>
        </w:rPr>
        <w:t xml:space="preserve">Статья </w:t>
      </w:r>
      <w:r w:rsidRPr="00FA7F93">
        <w:rPr>
          <w:rFonts w:ascii="Times New Roman" w:hAnsi="Times New Roman" w:cs="Times New Roman"/>
          <w:b/>
          <w:color w:val="0D0D0D"/>
        </w:rPr>
        <w:t>2</w:t>
      </w:r>
      <w:r w:rsidR="00755E9B">
        <w:rPr>
          <w:rFonts w:ascii="Times New Roman" w:hAnsi="Times New Roman" w:cs="Times New Roman"/>
          <w:b/>
          <w:color w:val="0D0D0D"/>
        </w:rPr>
        <w:t>8</w:t>
      </w:r>
      <w:r w:rsidRPr="00FA7F93">
        <w:rPr>
          <w:rFonts w:ascii="Times New Roman" w:hAnsi="Times New Roman" w:cs="Times New Roman"/>
          <w:b/>
          <w:lang w:eastAsia="en-US"/>
        </w:rPr>
        <w:t>.</w:t>
      </w:r>
      <w:r w:rsidR="00291229">
        <w:rPr>
          <w:rFonts w:ascii="Times New Roman" w:hAnsi="Times New Roman" w:cs="Times New Roman"/>
          <w:b/>
          <w:lang w:eastAsia="en-US"/>
        </w:rPr>
        <w:t>1</w:t>
      </w:r>
      <w:r w:rsidR="008C2009">
        <w:rPr>
          <w:rFonts w:ascii="Times New Roman" w:hAnsi="Times New Roman" w:cs="Times New Roman"/>
          <w:b/>
          <w:lang w:eastAsia="en-US"/>
        </w:rPr>
        <w:t>6</w:t>
      </w:r>
      <w:r w:rsidRPr="00FA7F93">
        <w:rPr>
          <w:rFonts w:ascii="Times New Roman" w:hAnsi="Times New Roman" w:cs="Times New Roman"/>
          <w:b/>
          <w:lang w:eastAsia="en-US"/>
        </w:rPr>
        <w:t>. ТОП. Территории общего пользования</w:t>
      </w:r>
      <w:bookmarkEnd w:id="199"/>
      <w:bookmarkEnd w:id="200"/>
      <w:bookmarkEnd w:id="201"/>
      <w:bookmarkEnd w:id="202"/>
      <w:bookmarkEnd w:id="203"/>
    </w:p>
    <w:p w:rsidR="008572C9" w:rsidRDefault="00E5117F" w:rsidP="00E5117F">
      <w:pPr>
        <w:pStyle w:val="afffd"/>
        <w:tabs>
          <w:tab w:val="left" w:pos="0"/>
        </w:tabs>
        <w:spacing w:line="240" w:lineRule="auto"/>
        <w:ind w:left="709" w:right="-171" w:hanging="142"/>
        <w:contextualSpacing/>
        <w:jc w:val="both"/>
        <w:rPr>
          <w:sz w:val="24"/>
          <w:szCs w:val="24"/>
        </w:rPr>
      </w:pPr>
      <w:r>
        <w:rPr>
          <w:sz w:val="24"/>
          <w:szCs w:val="24"/>
        </w:rPr>
        <w:lastRenderedPageBreak/>
        <w:tab/>
      </w:r>
      <w:r w:rsidR="008572C9" w:rsidRPr="00FA7F93">
        <w:rPr>
          <w:sz w:val="24"/>
          <w:szCs w:val="24"/>
        </w:rPr>
        <w:t>Действие градостроительного регламента не распространяется на земельные участки в границах территорий общего пользования.</w:t>
      </w:r>
    </w:p>
    <w:p w:rsidR="00EC71BE" w:rsidRPr="00FA7F93" w:rsidRDefault="00EC71BE" w:rsidP="00FA7F93">
      <w:pPr>
        <w:pStyle w:val="afffd"/>
        <w:tabs>
          <w:tab w:val="left" w:pos="735"/>
        </w:tabs>
        <w:spacing w:line="240" w:lineRule="auto"/>
        <w:ind w:left="709" w:right="-171" w:firstLine="0"/>
        <w:contextualSpacing/>
        <w:jc w:val="both"/>
        <w:rPr>
          <w:sz w:val="24"/>
          <w:szCs w:val="24"/>
        </w:rPr>
      </w:pPr>
    </w:p>
    <w:p w:rsidR="00BD00D2" w:rsidRPr="00FA7F93" w:rsidRDefault="00BD00D2" w:rsidP="00BD00D2">
      <w:pPr>
        <w:pStyle w:val="afffd"/>
        <w:tabs>
          <w:tab w:val="left" w:pos="735"/>
        </w:tabs>
        <w:spacing w:line="240" w:lineRule="auto"/>
        <w:ind w:left="709" w:right="-686" w:hanging="709"/>
        <w:contextualSpacing/>
        <w:jc w:val="both"/>
        <w:outlineLvl w:val="2"/>
        <w:rPr>
          <w:b/>
          <w:color w:val="000000"/>
          <w:sz w:val="24"/>
          <w:szCs w:val="24"/>
          <w:lang w:eastAsia="en-US"/>
        </w:rPr>
      </w:pPr>
      <w:bookmarkStart w:id="205" w:name="_Toc501392811"/>
      <w:r w:rsidRPr="00FA7F93">
        <w:rPr>
          <w:b/>
          <w:color w:val="000000"/>
          <w:sz w:val="24"/>
          <w:szCs w:val="24"/>
          <w:lang w:eastAsia="en-US"/>
        </w:rPr>
        <w:t xml:space="preserve">Статья </w:t>
      </w:r>
      <w:r w:rsidRPr="00FA7F93">
        <w:rPr>
          <w:b/>
          <w:color w:val="0D0D0D"/>
          <w:sz w:val="24"/>
          <w:szCs w:val="24"/>
        </w:rPr>
        <w:t>2</w:t>
      </w:r>
      <w:r>
        <w:rPr>
          <w:b/>
          <w:color w:val="0D0D0D"/>
          <w:sz w:val="24"/>
          <w:szCs w:val="24"/>
        </w:rPr>
        <w:t>8</w:t>
      </w:r>
      <w:r w:rsidRPr="00FA7F93">
        <w:rPr>
          <w:b/>
          <w:color w:val="000000"/>
          <w:sz w:val="24"/>
          <w:szCs w:val="24"/>
          <w:lang w:eastAsia="en-US"/>
        </w:rPr>
        <w:t>.</w:t>
      </w:r>
      <w:r w:rsidR="008C2009">
        <w:rPr>
          <w:b/>
          <w:color w:val="000000"/>
          <w:sz w:val="24"/>
          <w:szCs w:val="24"/>
          <w:lang w:eastAsia="en-US"/>
        </w:rPr>
        <w:t>17</w:t>
      </w:r>
      <w:r w:rsidRPr="00FA7F93">
        <w:rPr>
          <w:b/>
          <w:color w:val="000000"/>
          <w:sz w:val="24"/>
          <w:szCs w:val="24"/>
          <w:lang w:eastAsia="en-US"/>
        </w:rPr>
        <w:t xml:space="preserve">. СХН-1. Земли сельскохозяйственного назначения </w:t>
      </w:r>
      <w:r w:rsidRPr="00ED7235">
        <w:rPr>
          <w:b/>
          <w:color w:val="000000"/>
          <w:sz w:val="24"/>
          <w:szCs w:val="24"/>
          <w:lang w:eastAsia="en-US"/>
        </w:rPr>
        <w:t>(поля)</w:t>
      </w:r>
      <w:bookmarkEnd w:id="205"/>
    </w:p>
    <w:p w:rsidR="00BD00D2" w:rsidRDefault="00BD00D2" w:rsidP="00BD00D2">
      <w:pPr>
        <w:pStyle w:val="afffd"/>
        <w:spacing w:line="240" w:lineRule="auto"/>
        <w:ind w:right="-29" w:firstLine="709"/>
        <w:contextualSpacing/>
        <w:jc w:val="both"/>
        <w:rPr>
          <w:sz w:val="24"/>
          <w:szCs w:val="24"/>
        </w:rPr>
      </w:pPr>
      <w:bookmarkStart w:id="206" w:name="_Toc498283878"/>
      <w:r w:rsidRPr="00FA7F93">
        <w:rPr>
          <w:sz w:val="24"/>
          <w:szCs w:val="24"/>
        </w:rPr>
        <w:t>В соответствии со статьей 36 Градостроительного кодекса Российской Федерации,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bookmarkEnd w:id="206"/>
    </w:p>
    <w:p w:rsidR="00706F56" w:rsidRPr="00591960" w:rsidRDefault="00706F56" w:rsidP="00706F56">
      <w:pPr>
        <w:rPr>
          <w:lang w:val="ru-RU"/>
        </w:rPr>
      </w:pPr>
      <w:bookmarkStart w:id="207" w:name="_Toc509395690"/>
    </w:p>
    <w:p w:rsidR="00706F56" w:rsidRPr="00FA7F93" w:rsidRDefault="00706F56" w:rsidP="00706F56">
      <w:pPr>
        <w:pStyle w:val="affffb"/>
        <w:pBdr>
          <w:top w:val="none" w:sz="0" w:space="0" w:color="auto"/>
          <w:left w:val="none" w:sz="0" w:space="0" w:color="auto"/>
          <w:bottom w:val="none" w:sz="0" w:space="0" w:color="auto"/>
          <w:right w:val="none" w:sz="0" w:space="0" w:color="auto"/>
          <w:bar w:val="none" w:sz="0" w:color="auto"/>
        </w:pBdr>
        <w:ind w:firstLine="0"/>
        <w:contextualSpacing/>
        <w:outlineLvl w:val="0"/>
        <w:rPr>
          <w:rFonts w:ascii="Times New Roman" w:hAnsi="Times New Roman" w:cs="Times New Roman"/>
          <w:b/>
          <w:color w:val="0D0D0D"/>
        </w:rPr>
      </w:pPr>
      <w:r>
        <w:rPr>
          <w:rFonts w:ascii="Times New Roman" w:hAnsi="Times New Roman" w:cs="Times New Roman"/>
          <w:b/>
          <w:color w:val="0D0D0D"/>
        </w:rPr>
        <w:t xml:space="preserve">Статья 28.19. </w:t>
      </w:r>
      <w:r w:rsidRPr="00FA7F93">
        <w:rPr>
          <w:rFonts w:ascii="Times New Roman" w:hAnsi="Times New Roman" w:cs="Times New Roman"/>
          <w:b/>
          <w:color w:val="0D0D0D"/>
        </w:rPr>
        <w:t>ЗЛФ</w:t>
      </w:r>
      <w:r>
        <w:rPr>
          <w:rFonts w:ascii="Times New Roman" w:hAnsi="Times New Roman" w:cs="Times New Roman"/>
          <w:b/>
          <w:color w:val="0D0D0D"/>
        </w:rPr>
        <w:t>.</w:t>
      </w:r>
      <w:r w:rsidRPr="00FA7F93">
        <w:rPr>
          <w:rFonts w:ascii="Times New Roman" w:hAnsi="Times New Roman" w:cs="Times New Roman"/>
          <w:b/>
          <w:color w:val="0D0D0D"/>
        </w:rPr>
        <w:t xml:space="preserve"> Земли лесного фонда.</w:t>
      </w:r>
      <w:bookmarkEnd w:id="207"/>
    </w:p>
    <w:p w:rsidR="00706F56" w:rsidRDefault="00706F56" w:rsidP="00706F56">
      <w:pPr>
        <w:pStyle w:val="ConsPlusNormal"/>
        <w:widowControl/>
        <w:tabs>
          <w:tab w:val="left" w:pos="0"/>
          <w:tab w:val="left" w:pos="851"/>
        </w:tabs>
        <w:ind w:right="-171" w:firstLine="709"/>
        <w:contextualSpacing/>
        <w:jc w:val="both"/>
        <w:rPr>
          <w:rFonts w:ascii="Times New Roman" w:hAnsi="Times New Roman" w:cs="Times New Roman"/>
          <w:sz w:val="24"/>
          <w:szCs w:val="24"/>
        </w:rPr>
        <w:sectPr w:rsidR="00706F56" w:rsidSect="002F5999">
          <w:pgSz w:w="16840" w:h="11901" w:orient="landscape"/>
          <w:pgMar w:top="680" w:right="1134" w:bottom="1701" w:left="1418" w:header="709" w:footer="567" w:gutter="0"/>
          <w:cols w:space="708"/>
          <w:docGrid w:linePitch="360"/>
        </w:sectPr>
      </w:pPr>
      <w:r>
        <w:rPr>
          <w:rFonts w:ascii="Times New Roman" w:hAnsi="Times New Roman" w:cs="Times New Roman"/>
          <w:sz w:val="24"/>
          <w:szCs w:val="24"/>
        </w:rPr>
        <w:tab/>
      </w:r>
      <w:r w:rsidRPr="00FA7F93">
        <w:rPr>
          <w:rFonts w:ascii="Times New Roman" w:hAnsi="Times New Roman" w:cs="Times New Roman"/>
          <w:sz w:val="24"/>
          <w:szCs w:val="24"/>
        </w:rPr>
        <w:t>В соответствии</w:t>
      </w:r>
      <w:r>
        <w:rPr>
          <w:rFonts w:ascii="Times New Roman" w:hAnsi="Times New Roman" w:cs="Times New Roman"/>
          <w:sz w:val="24"/>
          <w:szCs w:val="24"/>
        </w:rPr>
        <w:t xml:space="preserve"> </w:t>
      </w:r>
      <w:r w:rsidRPr="00FA7F93">
        <w:rPr>
          <w:rFonts w:ascii="Times New Roman" w:hAnsi="Times New Roman" w:cs="Times New Roman"/>
          <w:sz w:val="24"/>
          <w:szCs w:val="24"/>
        </w:rPr>
        <w:t>со статьей 36 Градостроительного кодекса Российской Федерации,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p>
    <w:p w:rsidR="008572C9" w:rsidRPr="00FA7F93" w:rsidRDefault="008572C9" w:rsidP="00FA7F93">
      <w:pPr>
        <w:pStyle w:val="afffd"/>
        <w:tabs>
          <w:tab w:val="left" w:pos="735"/>
        </w:tabs>
        <w:spacing w:line="240" w:lineRule="auto"/>
        <w:ind w:left="360" w:hanging="360"/>
        <w:contextualSpacing/>
        <w:jc w:val="both"/>
        <w:outlineLvl w:val="2"/>
        <w:rPr>
          <w:rFonts w:eastAsia="Arial Unicode MS"/>
          <w:b/>
          <w:sz w:val="24"/>
          <w:szCs w:val="24"/>
          <w:lang w:eastAsia="en-US"/>
        </w:rPr>
      </w:pPr>
      <w:bookmarkStart w:id="208" w:name="_Toc494808388"/>
      <w:bookmarkStart w:id="209" w:name="_Toc501392812"/>
      <w:bookmarkEnd w:id="204"/>
      <w:r w:rsidRPr="00FA7F93">
        <w:rPr>
          <w:rFonts w:eastAsia="Arial Unicode MS"/>
          <w:b/>
          <w:sz w:val="24"/>
          <w:szCs w:val="24"/>
          <w:lang w:eastAsia="en-US"/>
        </w:rPr>
        <w:lastRenderedPageBreak/>
        <w:t>Статья 2</w:t>
      </w:r>
      <w:r w:rsidR="00755E9B">
        <w:rPr>
          <w:rFonts w:eastAsia="Arial Unicode MS"/>
          <w:b/>
          <w:sz w:val="24"/>
          <w:szCs w:val="24"/>
          <w:lang w:eastAsia="en-US"/>
        </w:rPr>
        <w:t>9</w:t>
      </w:r>
      <w:r w:rsidRPr="00FA7F93">
        <w:rPr>
          <w:rFonts w:eastAsia="Arial Unicode MS"/>
          <w:b/>
          <w:sz w:val="24"/>
          <w:szCs w:val="24"/>
          <w:lang w:eastAsia="en-US"/>
        </w:rPr>
        <w:t>. Места массового пребывания людей</w:t>
      </w:r>
      <w:bookmarkEnd w:id="208"/>
      <w:bookmarkEnd w:id="209"/>
    </w:p>
    <w:p w:rsidR="008572C9" w:rsidRPr="00FA7F93" w:rsidRDefault="008572C9" w:rsidP="00FA7F93">
      <w:pPr>
        <w:pStyle w:val="ConsPlusNormal"/>
        <w:widowControl/>
        <w:tabs>
          <w:tab w:val="left" w:pos="0"/>
          <w:tab w:val="left" w:pos="851"/>
        </w:tabs>
        <w:contextualSpacing/>
        <w:jc w:val="both"/>
        <w:rPr>
          <w:rFonts w:ascii="Times New Roman" w:hAnsi="Times New Roman" w:cs="Times New Roman"/>
          <w:sz w:val="24"/>
          <w:szCs w:val="24"/>
        </w:rPr>
      </w:pPr>
    </w:p>
    <w:p w:rsidR="008572C9" w:rsidRPr="00FA7F93" w:rsidRDefault="008572C9" w:rsidP="00FA7F93">
      <w:pPr>
        <w:pStyle w:val="ConsPlusNormal"/>
        <w:widowControl/>
        <w:tabs>
          <w:tab w:val="left" w:pos="0"/>
          <w:tab w:val="left" w:pos="851"/>
        </w:tabs>
        <w:contextualSpacing/>
        <w:jc w:val="both"/>
        <w:rPr>
          <w:rFonts w:ascii="Times New Roman" w:hAnsi="Times New Roman" w:cs="Times New Roman"/>
          <w:sz w:val="24"/>
          <w:szCs w:val="24"/>
        </w:rPr>
      </w:pPr>
      <w:r w:rsidRPr="00FA7F93">
        <w:rPr>
          <w:rFonts w:ascii="Times New Roman" w:hAnsi="Times New Roman" w:cs="Times New Roman"/>
          <w:sz w:val="24"/>
          <w:szCs w:val="24"/>
        </w:rPr>
        <w:t>В соответствии с постановлением Правительства Российской Федерации от 25 декабря 2013 г. № 1244 «Об антитеррористической защищенности объектов (территорий)» и от 25 марта 2015 г. № 272 « Об утверждении требований к антитеррористической защищенности мест массового</w:t>
      </w:r>
      <w:r w:rsidR="00A67DB2">
        <w:rPr>
          <w:rFonts w:ascii="Times New Roman" w:hAnsi="Times New Roman" w:cs="Times New Roman"/>
          <w:sz w:val="24"/>
          <w:szCs w:val="24"/>
        </w:rPr>
        <w:t xml:space="preserve"> </w:t>
      </w:r>
      <w:r w:rsidRPr="00FA7F93">
        <w:rPr>
          <w:rFonts w:ascii="Times New Roman" w:hAnsi="Times New Roman" w:cs="Times New Roman"/>
          <w:sz w:val="24"/>
          <w:szCs w:val="24"/>
        </w:rPr>
        <w:t>пребывания людей и объектов (территорий)», подлежащих обязательной охране полицией и форм паспортов безопасности таких мест и объектов (территорий)»,на</w:t>
      </w:r>
      <w:r w:rsidR="00A67DB2">
        <w:rPr>
          <w:rFonts w:ascii="Times New Roman" w:hAnsi="Times New Roman" w:cs="Times New Roman"/>
          <w:sz w:val="24"/>
          <w:szCs w:val="24"/>
        </w:rPr>
        <w:t xml:space="preserve"> </w:t>
      </w:r>
      <w:r w:rsidRPr="00FA7F93">
        <w:rPr>
          <w:rFonts w:ascii="Times New Roman" w:hAnsi="Times New Roman" w:cs="Times New Roman"/>
          <w:sz w:val="24"/>
          <w:szCs w:val="24"/>
        </w:rPr>
        <w:t>каждое</w:t>
      </w:r>
      <w:r w:rsidR="00A67DB2">
        <w:rPr>
          <w:rFonts w:ascii="Times New Roman" w:hAnsi="Times New Roman" w:cs="Times New Roman"/>
          <w:sz w:val="24"/>
          <w:szCs w:val="24"/>
        </w:rPr>
        <w:t xml:space="preserve"> </w:t>
      </w:r>
      <w:r w:rsidRPr="00FA7F93">
        <w:rPr>
          <w:rFonts w:ascii="Times New Roman" w:hAnsi="Times New Roman" w:cs="Times New Roman"/>
          <w:sz w:val="24"/>
          <w:szCs w:val="24"/>
        </w:rPr>
        <w:t xml:space="preserve">место массового пребывания людей муниципального образования </w:t>
      </w:r>
      <w:r w:rsidR="00A45B56">
        <w:rPr>
          <w:rFonts w:ascii="Times New Roman" w:hAnsi="Times New Roman" w:cs="Times New Roman"/>
          <w:sz w:val="24"/>
          <w:szCs w:val="24"/>
        </w:rPr>
        <w:t>«поселок Волго-Каспийский»</w:t>
      </w:r>
      <w:r w:rsidRPr="00FA7F93">
        <w:rPr>
          <w:rFonts w:ascii="Times New Roman" w:hAnsi="Times New Roman" w:cs="Times New Roman"/>
          <w:sz w:val="24"/>
          <w:szCs w:val="24"/>
        </w:rPr>
        <w:t>, после</w:t>
      </w:r>
      <w:r w:rsidR="00A67DB2">
        <w:rPr>
          <w:rFonts w:ascii="Times New Roman" w:hAnsi="Times New Roman" w:cs="Times New Roman"/>
          <w:sz w:val="24"/>
          <w:szCs w:val="24"/>
        </w:rPr>
        <w:t xml:space="preserve"> </w:t>
      </w:r>
      <w:r w:rsidRPr="00FA7F93">
        <w:rPr>
          <w:rFonts w:ascii="Times New Roman" w:hAnsi="Times New Roman" w:cs="Times New Roman"/>
          <w:sz w:val="24"/>
          <w:szCs w:val="24"/>
        </w:rPr>
        <w:t>проведения</w:t>
      </w:r>
      <w:r w:rsidR="00A67DB2">
        <w:rPr>
          <w:rFonts w:ascii="Times New Roman" w:hAnsi="Times New Roman" w:cs="Times New Roman"/>
          <w:sz w:val="24"/>
          <w:szCs w:val="24"/>
        </w:rPr>
        <w:t xml:space="preserve"> </w:t>
      </w:r>
      <w:r w:rsidRPr="00FA7F93">
        <w:rPr>
          <w:rFonts w:ascii="Times New Roman" w:hAnsi="Times New Roman" w:cs="Times New Roman"/>
          <w:sz w:val="24"/>
          <w:szCs w:val="24"/>
        </w:rPr>
        <w:t>его</w:t>
      </w:r>
      <w:r w:rsidR="00A67DB2">
        <w:rPr>
          <w:rFonts w:ascii="Times New Roman" w:hAnsi="Times New Roman" w:cs="Times New Roman"/>
          <w:sz w:val="24"/>
          <w:szCs w:val="24"/>
        </w:rPr>
        <w:t xml:space="preserve"> </w:t>
      </w:r>
      <w:r w:rsidRPr="00FA7F93">
        <w:rPr>
          <w:rFonts w:ascii="Times New Roman" w:hAnsi="Times New Roman" w:cs="Times New Roman"/>
          <w:sz w:val="24"/>
          <w:szCs w:val="24"/>
        </w:rPr>
        <w:t>обследования</w:t>
      </w:r>
      <w:r w:rsidR="00A67DB2">
        <w:rPr>
          <w:rFonts w:ascii="Times New Roman" w:hAnsi="Times New Roman" w:cs="Times New Roman"/>
          <w:sz w:val="24"/>
          <w:szCs w:val="24"/>
        </w:rPr>
        <w:t xml:space="preserve"> </w:t>
      </w:r>
      <w:r w:rsidRPr="00FA7F93">
        <w:rPr>
          <w:rFonts w:ascii="Times New Roman" w:hAnsi="Times New Roman" w:cs="Times New Roman"/>
          <w:sz w:val="24"/>
          <w:szCs w:val="24"/>
        </w:rPr>
        <w:t xml:space="preserve">и категорирования комиссией составляется паспорт безопасности. </w:t>
      </w:r>
    </w:p>
    <w:p w:rsidR="008572C9" w:rsidRPr="00FA7F93" w:rsidRDefault="008572C9" w:rsidP="00FA7F93">
      <w:pPr>
        <w:pStyle w:val="ConsPlusNormal"/>
        <w:widowControl/>
        <w:tabs>
          <w:tab w:val="left" w:pos="0"/>
          <w:tab w:val="left" w:pos="851"/>
        </w:tabs>
        <w:contextualSpacing/>
        <w:jc w:val="both"/>
        <w:rPr>
          <w:rFonts w:ascii="Times New Roman" w:hAnsi="Times New Roman" w:cs="Times New Roman"/>
          <w:sz w:val="24"/>
          <w:szCs w:val="24"/>
        </w:rPr>
      </w:pPr>
    </w:p>
    <w:p w:rsidR="008572C9" w:rsidRPr="00FA7F93" w:rsidRDefault="008572C9" w:rsidP="00FA7F93">
      <w:pPr>
        <w:pStyle w:val="ConsPlusNormal"/>
        <w:widowControl/>
        <w:tabs>
          <w:tab w:val="left" w:pos="0"/>
          <w:tab w:val="left" w:pos="851"/>
        </w:tabs>
        <w:contextualSpacing/>
        <w:jc w:val="both"/>
        <w:rPr>
          <w:rFonts w:ascii="Times New Roman" w:hAnsi="Times New Roman" w:cs="Times New Roman"/>
          <w:sz w:val="24"/>
          <w:szCs w:val="24"/>
        </w:rPr>
      </w:pPr>
      <w:r w:rsidRPr="00FA7F93">
        <w:rPr>
          <w:rFonts w:ascii="Times New Roman" w:hAnsi="Times New Roman" w:cs="Times New Roman"/>
          <w:sz w:val="24"/>
          <w:szCs w:val="24"/>
        </w:rPr>
        <w:t>1)Паспорт</w:t>
      </w:r>
      <w:r w:rsidR="00A67DB2">
        <w:rPr>
          <w:rFonts w:ascii="Times New Roman" w:hAnsi="Times New Roman" w:cs="Times New Roman"/>
          <w:sz w:val="24"/>
          <w:szCs w:val="24"/>
        </w:rPr>
        <w:t xml:space="preserve"> </w:t>
      </w:r>
      <w:r w:rsidRPr="00FA7F93">
        <w:rPr>
          <w:rFonts w:ascii="Times New Roman" w:hAnsi="Times New Roman" w:cs="Times New Roman"/>
          <w:sz w:val="24"/>
          <w:szCs w:val="24"/>
        </w:rPr>
        <w:t>безопасности</w:t>
      </w:r>
      <w:r w:rsidR="00A67DB2">
        <w:rPr>
          <w:rFonts w:ascii="Times New Roman" w:hAnsi="Times New Roman" w:cs="Times New Roman"/>
          <w:sz w:val="24"/>
          <w:szCs w:val="24"/>
        </w:rPr>
        <w:t xml:space="preserve"> </w:t>
      </w:r>
      <w:r w:rsidRPr="00FA7F93">
        <w:rPr>
          <w:rFonts w:ascii="Times New Roman" w:hAnsi="Times New Roman" w:cs="Times New Roman"/>
          <w:sz w:val="24"/>
          <w:szCs w:val="24"/>
        </w:rPr>
        <w:t>является</w:t>
      </w:r>
      <w:r w:rsidR="00A67DB2">
        <w:rPr>
          <w:rFonts w:ascii="Times New Roman" w:hAnsi="Times New Roman" w:cs="Times New Roman"/>
          <w:sz w:val="24"/>
          <w:szCs w:val="24"/>
        </w:rPr>
        <w:t xml:space="preserve"> </w:t>
      </w:r>
      <w:r w:rsidRPr="00FA7F93">
        <w:rPr>
          <w:rFonts w:ascii="Times New Roman" w:hAnsi="Times New Roman" w:cs="Times New Roman"/>
          <w:sz w:val="24"/>
          <w:szCs w:val="24"/>
        </w:rPr>
        <w:t>информационно-справочным</w:t>
      </w:r>
      <w:r w:rsidR="00A67DB2">
        <w:rPr>
          <w:rFonts w:ascii="Times New Roman" w:hAnsi="Times New Roman" w:cs="Times New Roman"/>
          <w:sz w:val="24"/>
          <w:szCs w:val="24"/>
        </w:rPr>
        <w:t xml:space="preserve"> </w:t>
      </w:r>
      <w:r w:rsidRPr="00FA7F93">
        <w:rPr>
          <w:rFonts w:ascii="Times New Roman" w:hAnsi="Times New Roman" w:cs="Times New Roman"/>
          <w:sz w:val="24"/>
          <w:szCs w:val="24"/>
        </w:rPr>
        <w:t>документом, который</w:t>
      </w:r>
      <w:r w:rsidR="00A67DB2">
        <w:rPr>
          <w:rFonts w:ascii="Times New Roman" w:hAnsi="Times New Roman" w:cs="Times New Roman"/>
          <w:sz w:val="24"/>
          <w:szCs w:val="24"/>
        </w:rPr>
        <w:t xml:space="preserve"> </w:t>
      </w:r>
      <w:r w:rsidRPr="00FA7F93">
        <w:rPr>
          <w:rFonts w:ascii="Times New Roman" w:hAnsi="Times New Roman" w:cs="Times New Roman"/>
          <w:sz w:val="24"/>
          <w:szCs w:val="24"/>
        </w:rPr>
        <w:t>отражает состояние антитеррористической защищенности места массового пребывания людей и содержит перечень необходимых мероприятий по предупреждению (пресечению) террористических актов в месте массового пребывания людей.</w:t>
      </w:r>
    </w:p>
    <w:p w:rsidR="008572C9" w:rsidRPr="00FA7F93" w:rsidRDefault="008572C9" w:rsidP="00FA7F93">
      <w:pPr>
        <w:pStyle w:val="ConsPlusNormal"/>
        <w:widowControl/>
        <w:tabs>
          <w:tab w:val="left" w:pos="0"/>
          <w:tab w:val="left" w:pos="851"/>
        </w:tabs>
        <w:contextualSpacing/>
        <w:jc w:val="both"/>
        <w:rPr>
          <w:rFonts w:ascii="Times New Roman" w:hAnsi="Times New Roman" w:cs="Times New Roman"/>
          <w:sz w:val="24"/>
          <w:szCs w:val="24"/>
        </w:rPr>
      </w:pPr>
    </w:p>
    <w:p w:rsidR="008572C9" w:rsidRPr="00FA7F93" w:rsidRDefault="008572C9" w:rsidP="00FA7F93">
      <w:pPr>
        <w:pStyle w:val="ConsPlusNormal"/>
        <w:widowControl/>
        <w:tabs>
          <w:tab w:val="left" w:pos="0"/>
          <w:tab w:val="left" w:pos="851"/>
        </w:tabs>
        <w:contextualSpacing/>
        <w:jc w:val="both"/>
        <w:rPr>
          <w:rFonts w:ascii="Times New Roman" w:hAnsi="Times New Roman" w:cs="Times New Roman"/>
          <w:sz w:val="24"/>
          <w:szCs w:val="24"/>
        </w:rPr>
      </w:pPr>
      <w:r w:rsidRPr="00FA7F93">
        <w:rPr>
          <w:rFonts w:ascii="Times New Roman" w:hAnsi="Times New Roman" w:cs="Times New Roman"/>
          <w:sz w:val="24"/>
          <w:szCs w:val="24"/>
        </w:rPr>
        <w:t>2) Актуализацияпаспортабезопасностипроисходитнережеодногоразав3года, а</w:t>
      </w:r>
      <w:r w:rsidR="00A67DB2">
        <w:rPr>
          <w:rFonts w:ascii="Times New Roman" w:hAnsi="Times New Roman" w:cs="Times New Roman"/>
          <w:sz w:val="24"/>
          <w:szCs w:val="24"/>
        </w:rPr>
        <w:t xml:space="preserve"> </w:t>
      </w:r>
      <w:r w:rsidRPr="00FA7F93">
        <w:rPr>
          <w:rFonts w:ascii="Times New Roman" w:hAnsi="Times New Roman" w:cs="Times New Roman"/>
          <w:sz w:val="24"/>
          <w:szCs w:val="24"/>
        </w:rPr>
        <w:t>также</w:t>
      </w:r>
      <w:r w:rsidR="00A67DB2">
        <w:rPr>
          <w:rFonts w:ascii="Times New Roman" w:hAnsi="Times New Roman" w:cs="Times New Roman"/>
          <w:sz w:val="24"/>
          <w:szCs w:val="24"/>
        </w:rPr>
        <w:t xml:space="preserve"> </w:t>
      </w:r>
      <w:r w:rsidRPr="00FA7F93">
        <w:rPr>
          <w:rFonts w:ascii="Times New Roman" w:hAnsi="Times New Roman" w:cs="Times New Roman"/>
          <w:sz w:val="24"/>
          <w:szCs w:val="24"/>
        </w:rPr>
        <w:t>в следующих случаях:</w:t>
      </w:r>
    </w:p>
    <w:p w:rsidR="008572C9" w:rsidRPr="00FA7F93" w:rsidRDefault="008572C9" w:rsidP="00FA7F93">
      <w:pPr>
        <w:pStyle w:val="ConsPlusNormal"/>
        <w:widowControl/>
        <w:tabs>
          <w:tab w:val="left" w:pos="0"/>
          <w:tab w:val="left" w:pos="851"/>
        </w:tabs>
        <w:contextualSpacing/>
        <w:jc w:val="both"/>
        <w:rPr>
          <w:rFonts w:ascii="Times New Roman" w:hAnsi="Times New Roman" w:cs="Times New Roman"/>
          <w:sz w:val="24"/>
          <w:szCs w:val="24"/>
        </w:rPr>
      </w:pPr>
      <w:r w:rsidRPr="00FA7F93">
        <w:rPr>
          <w:rFonts w:ascii="Times New Roman" w:hAnsi="Times New Roman" w:cs="Times New Roman"/>
          <w:sz w:val="24"/>
          <w:szCs w:val="24"/>
        </w:rPr>
        <w:t>а) изменение основного назначения и значимости места массового пребывания людей;</w:t>
      </w:r>
    </w:p>
    <w:p w:rsidR="008572C9" w:rsidRPr="00FA7F93" w:rsidRDefault="008572C9" w:rsidP="00FA7F93">
      <w:pPr>
        <w:pStyle w:val="ConsPlusNormal"/>
        <w:widowControl/>
        <w:tabs>
          <w:tab w:val="left" w:pos="0"/>
          <w:tab w:val="left" w:pos="851"/>
        </w:tabs>
        <w:contextualSpacing/>
        <w:jc w:val="both"/>
        <w:rPr>
          <w:rFonts w:ascii="Times New Roman" w:hAnsi="Times New Roman" w:cs="Times New Roman"/>
          <w:sz w:val="24"/>
          <w:szCs w:val="24"/>
        </w:rPr>
      </w:pPr>
      <w:r w:rsidRPr="00FA7F93">
        <w:rPr>
          <w:rFonts w:ascii="Times New Roman" w:hAnsi="Times New Roman" w:cs="Times New Roman"/>
          <w:sz w:val="24"/>
          <w:szCs w:val="24"/>
        </w:rPr>
        <w:t>б) изменение общей площади и границ места массового пребывания людей;</w:t>
      </w:r>
    </w:p>
    <w:p w:rsidR="008572C9" w:rsidRPr="00FA7F93" w:rsidRDefault="008572C9" w:rsidP="00FA7F93">
      <w:pPr>
        <w:pStyle w:val="ConsPlusNormal"/>
        <w:widowControl/>
        <w:tabs>
          <w:tab w:val="left" w:pos="0"/>
          <w:tab w:val="left" w:pos="851"/>
        </w:tabs>
        <w:contextualSpacing/>
        <w:jc w:val="both"/>
        <w:rPr>
          <w:rFonts w:ascii="Times New Roman" w:hAnsi="Times New Roman" w:cs="Times New Roman"/>
          <w:sz w:val="24"/>
          <w:szCs w:val="24"/>
        </w:rPr>
      </w:pPr>
      <w:r w:rsidRPr="00FA7F93">
        <w:rPr>
          <w:rFonts w:ascii="Times New Roman" w:hAnsi="Times New Roman" w:cs="Times New Roman"/>
          <w:sz w:val="24"/>
          <w:szCs w:val="24"/>
        </w:rPr>
        <w:t>в) изменение угроз террористического характера в отношении места массового пребывания людей;</w:t>
      </w:r>
    </w:p>
    <w:p w:rsidR="008572C9" w:rsidRPr="00FA7F93" w:rsidRDefault="008572C9" w:rsidP="00FA7F93">
      <w:pPr>
        <w:pStyle w:val="ConsPlusNormal"/>
        <w:widowControl/>
        <w:tabs>
          <w:tab w:val="left" w:pos="0"/>
          <w:tab w:val="left" w:pos="851"/>
        </w:tabs>
        <w:contextualSpacing/>
        <w:jc w:val="both"/>
        <w:rPr>
          <w:rFonts w:ascii="Times New Roman" w:hAnsi="Times New Roman" w:cs="Times New Roman"/>
          <w:sz w:val="24"/>
          <w:szCs w:val="24"/>
        </w:rPr>
      </w:pPr>
      <w:r w:rsidRPr="00FA7F93">
        <w:rPr>
          <w:rFonts w:ascii="Times New Roman" w:hAnsi="Times New Roman" w:cs="Times New Roman"/>
          <w:sz w:val="24"/>
          <w:szCs w:val="24"/>
        </w:rPr>
        <w:t>г) возведение в границах места массового пребывания людей либо в непосредственной близости к нему каких-либо объектов.</w:t>
      </w:r>
    </w:p>
    <w:p w:rsidR="008572C9" w:rsidRPr="00FA7F93" w:rsidRDefault="008572C9" w:rsidP="00FA7F93">
      <w:pPr>
        <w:pStyle w:val="ConsPlusNormal"/>
        <w:widowControl/>
        <w:tabs>
          <w:tab w:val="left" w:pos="0"/>
          <w:tab w:val="left" w:pos="851"/>
        </w:tabs>
        <w:contextualSpacing/>
        <w:jc w:val="both"/>
        <w:rPr>
          <w:rFonts w:ascii="Times New Roman" w:hAnsi="Times New Roman" w:cs="Times New Roman"/>
          <w:sz w:val="24"/>
          <w:szCs w:val="24"/>
        </w:rPr>
      </w:pPr>
      <w:r w:rsidRPr="00FA7F93">
        <w:rPr>
          <w:rFonts w:ascii="Times New Roman" w:hAnsi="Times New Roman" w:cs="Times New Roman"/>
          <w:sz w:val="24"/>
          <w:szCs w:val="24"/>
        </w:rPr>
        <w:t xml:space="preserve"> 3) Антитеррористическая защищенность мест массового пребывания людей должна соответствовать характеру угроз, оперативной обстановке, обеспечивать наиболее эффективное и экономное использование сил и средств, задействованных в обеспечении безопасности мест массового пребывания людей.</w:t>
      </w:r>
    </w:p>
    <w:p w:rsidR="008572C9" w:rsidRPr="00FA7F93" w:rsidRDefault="008572C9" w:rsidP="00FA7F93">
      <w:pPr>
        <w:pStyle w:val="ConsPlusNormal"/>
        <w:widowControl/>
        <w:tabs>
          <w:tab w:val="left" w:pos="0"/>
          <w:tab w:val="left" w:pos="851"/>
        </w:tabs>
        <w:contextualSpacing/>
        <w:jc w:val="both"/>
        <w:rPr>
          <w:rFonts w:ascii="Times New Roman" w:hAnsi="Times New Roman" w:cs="Times New Roman"/>
          <w:sz w:val="24"/>
          <w:szCs w:val="24"/>
        </w:rPr>
      </w:pPr>
    </w:p>
    <w:p w:rsidR="008572C9" w:rsidRPr="00FA7F93" w:rsidRDefault="008572C9" w:rsidP="00FA7F93">
      <w:pPr>
        <w:pStyle w:val="ConsPlusNormal"/>
        <w:widowControl/>
        <w:tabs>
          <w:tab w:val="left" w:pos="0"/>
        </w:tabs>
        <w:contextualSpacing/>
        <w:jc w:val="both"/>
        <w:rPr>
          <w:rFonts w:ascii="Times New Roman" w:hAnsi="Times New Roman" w:cs="Times New Roman"/>
          <w:sz w:val="24"/>
          <w:szCs w:val="24"/>
        </w:rPr>
      </w:pPr>
      <w:r w:rsidRPr="00FA7F93">
        <w:rPr>
          <w:rFonts w:ascii="Times New Roman" w:hAnsi="Times New Roman" w:cs="Times New Roman"/>
          <w:sz w:val="24"/>
          <w:szCs w:val="24"/>
        </w:rPr>
        <w:t>4) Категорирование мест массового пребывания людей проводится в целях установления дифференцированных требований к обеспечению их безопасности с учетом степени потенциальной опасности и угрозы совершения в местах массового пребывания людей террористических актов и их возможных последствий.</w:t>
      </w:r>
    </w:p>
    <w:p w:rsidR="008572C9" w:rsidRPr="00FA7F93" w:rsidRDefault="008572C9" w:rsidP="00FA7F93">
      <w:pPr>
        <w:pStyle w:val="ConsPlusNormal"/>
        <w:widowControl/>
        <w:tabs>
          <w:tab w:val="left" w:pos="0"/>
        </w:tabs>
        <w:contextualSpacing/>
        <w:jc w:val="both"/>
        <w:rPr>
          <w:rFonts w:ascii="Times New Roman" w:hAnsi="Times New Roman" w:cs="Times New Roman"/>
          <w:sz w:val="24"/>
          <w:szCs w:val="24"/>
        </w:rPr>
      </w:pPr>
    </w:p>
    <w:p w:rsidR="008572C9" w:rsidRPr="00FA7F93" w:rsidRDefault="008572C9" w:rsidP="00FA7F93">
      <w:pPr>
        <w:pStyle w:val="ConsPlusNormal"/>
        <w:widowControl/>
        <w:tabs>
          <w:tab w:val="left" w:pos="0"/>
        </w:tabs>
        <w:contextualSpacing/>
        <w:jc w:val="both"/>
        <w:rPr>
          <w:rFonts w:ascii="Times New Roman" w:hAnsi="Times New Roman" w:cs="Times New Roman"/>
          <w:sz w:val="24"/>
          <w:szCs w:val="24"/>
        </w:rPr>
      </w:pPr>
      <w:r w:rsidRPr="00FA7F93">
        <w:rPr>
          <w:rFonts w:ascii="Times New Roman" w:hAnsi="Times New Roman" w:cs="Times New Roman"/>
          <w:sz w:val="24"/>
          <w:szCs w:val="24"/>
        </w:rPr>
        <w:t>5) Для проведения категорирования места массового пребывания людей решением руководителя исполнительного органа государственной власти субъекта Российской Федерации (главы муниципального образования), на территории которого расположено место массового пребывания людей, создается межведомственная комиссия по обследованию места массового пребывания людей (комиссия).</w:t>
      </w:r>
    </w:p>
    <w:p w:rsidR="008572C9" w:rsidRPr="00FA7F93" w:rsidRDefault="008572C9" w:rsidP="00FA7F93">
      <w:pPr>
        <w:spacing w:line="240" w:lineRule="auto"/>
        <w:contextualSpacing/>
        <w:jc w:val="both"/>
        <w:rPr>
          <w:rFonts w:ascii="Times New Roman" w:hAnsi="Times New Roman"/>
          <w:sz w:val="24"/>
          <w:szCs w:val="24"/>
          <w:lang w:val="ru-RU" w:eastAsia="ru-RU"/>
        </w:rPr>
      </w:pPr>
    </w:p>
    <w:p w:rsidR="008572C9" w:rsidRPr="00FA7F93" w:rsidRDefault="008572C9" w:rsidP="00FA7F93">
      <w:pPr>
        <w:spacing w:line="240" w:lineRule="auto"/>
        <w:contextualSpacing/>
        <w:jc w:val="both"/>
        <w:rPr>
          <w:rFonts w:ascii="Times New Roman" w:hAnsi="Times New Roman"/>
          <w:sz w:val="24"/>
          <w:szCs w:val="24"/>
          <w:lang w:val="ru-RU" w:eastAsia="ru-RU"/>
        </w:rPr>
      </w:pPr>
      <w:r w:rsidRPr="00FA7F93">
        <w:rPr>
          <w:rFonts w:ascii="Times New Roman" w:hAnsi="Times New Roman"/>
          <w:sz w:val="24"/>
          <w:szCs w:val="24"/>
          <w:lang w:val="ru-RU" w:eastAsia="ru-RU"/>
        </w:rPr>
        <w:t>Категории мест массового пребывания людей:</w:t>
      </w:r>
    </w:p>
    <w:tbl>
      <w:tblPr>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6" w:space="0" w:color="A6A6A6" w:themeColor="background1" w:themeShade="A6"/>
          <w:insideV w:val="single" w:sz="6" w:space="0" w:color="A6A6A6" w:themeColor="background1" w:themeShade="A6"/>
        </w:tblBorders>
        <w:tblLook w:val="00A0"/>
      </w:tblPr>
      <w:tblGrid>
        <w:gridCol w:w="4782"/>
        <w:gridCol w:w="4783"/>
      </w:tblGrid>
      <w:tr w:rsidR="008572C9" w:rsidRPr="001F0A8C" w:rsidTr="00432677">
        <w:tc>
          <w:tcPr>
            <w:tcW w:w="4785" w:type="dxa"/>
            <w:shd w:val="clear" w:color="auto" w:fill="D9D9D9" w:themeFill="background1" w:themeFillShade="D9"/>
          </w:tcPr>
          <w:p w:rsidR="008572C9" w:rsidRPr="00FA7F93" w:rsidRDefault="008572C9" w:rsidP="00FA7F93">
            <w:pPr>
              <w:spacing w:after="0" w:line="240" w:lineRule="auto"/>
              <w:contextualSpacing/>
              <w:jc w:val="center"/>
              <w:rPr>
                <w:rFonts w:ascii="Times New Roman" w:hAnsi="Times New Roman"/>
                <w:b/>
                <w:sz w:val="24"/>
                <w:szCs w:val="24"/>
                <w:lang w:val="ru-RU" w:eastAsia="ru-RU"/>
              </w:rPr>
            </w:pPr>
            <w:r w:rsidRPr="00FA7F93">
              <w:rPr>
                <w:rFonts w:ascii="Times New Roman" w:hAnsi="Times New Roman"/>
                <w:b/>
                <w:sz w:val="24"/>
                <w:szCs w:val="24"/>
                <w:lang w:val="ru-RU" w:eastAsia="ru-RU"/>
              </w:rPr>
              <w:t>Категория мест массового пребывания людей</w:t>
            </w:r>
          </w:p>
        </w:tc>
        <w:tc>
          <w:tcPr>
            <w:tcW w:w="4786" w:type="dxa"/>
            <w:shd w:val="clear" w:color="auto" w:fill="D9D9D9" w:themeFill="background1" w:themeFillShade="D9"/>
          </w:tcPr>
          <w:p w:rsidR="008572C9" w:rsidRPr="00FA7F93" w:rsidRDefault="008572C9" w:rsidP="00FA7F93">
            <w:pPr>
              <w:spacing w:after="0" w:line="240" w:lineRule="auto"/>
              <w:contextualSpacing/>
              <w:jc w:val="center"/>
              <w:rPr>
                <w:rFonts w:ascii="Times New Roman" w:hAnsi="Times New Roman"/>
                <w:b/>
                <w:sz w:val="24"/>
                <w:szCs w:val="24"/>
                <w:lang w:val="ru-RU" w:eastAsia="ru-RU"/>
              </w:rPr>
            </w:pPr>
            <w:r w:rsidRPr="00FA7F93">
              <w:rPr>
                <w:rFonts w:ascii="Times New Roman" w:hAnsi="Times New Roman"/>
                <w:b/>
                <w:sz w:val="24"/>
                <w:szCs w:val="24"/>
                <w:lang w:val="ru-RU" w:eastAsia="ru-RU"/>
              </w:rPr>
              <w:t>Количество человек* (одновременно находящихся в местах массового пребывания людей)</w:t>
            </w:r>
          </w:p>
        </w:tc>
      </w:tr>
      <w:tr w:rsidR="008572C9" w:rsidRPr="00FA7F93" w:rsidTr="00432677">
        <w:tc>
          <w:tcPr>
            <w:tcW w:w="4785" w:type="dxa"/>
          </w:tcPr>
          <w:p w:rsidR="008572C9" w:rsidRPr="00FA7F93" w:rsidRDefault="008572C9" w:rsidP="00FA7F93">
            <w:pPr>
              <w:spacing w:after="0" w:line="240" w:lineRule="auto"/>
              <w:contextualSpacing/>
              <w:jc w:val="center"/>
              <w:rPr>
                <w:rFonts w:ascii="Times New Roman" w:hAnsi="Times New Roman"/>
                <w:sz w:val="24"/>
                <w:szCs w:val="24"/>
                <w:lang w:val="ru-RU" w:eastAsia="ru-RU"/>
              </w:rPr>
            </w:pPr>
            <w:r w:rsidRPr="00FA7F93">
              <w:rPr>
                <w:rFonts w:ascii="Times New Roman" w:hAnsi="Times New Roman"/>
                <w:sz w:val="24"/>
                <w:szCs w:val="24"/>
                <w:lang w:val="ru-RU" w:eastAsia="ru-RU"/>
              </w:rPr>
              <w:t>1 категория</w:t>
            </w:r>
          </w:p>
        </w:tc>
        <w:tc>
          <w:tcPr>
            <w:tcW w:w="4786" w:type="dxa"/>
          </w:tcPr>
          <w:p w:rsidR="008572C9" w:rsidRPr="00FA7F93" w:rsidRDefault="008572C9" w:rsidP="00FA7F93">
            <w:pPr>
              <w:spacing w:after="0" w:line="240" w:lineRule="auto"/>
              <w:contextualSpacing/>
              <w:jc w:val="center"/>
              <w:rPr>
                <w:rFonts w:ascii="Times New Roman" w:hAnsi="Times New Roman"/>
                <w:sz w:val="24"/>
                <w:szCs w:val="24"/>
                <w:lang w:val="ru-RU" w:eastAsia="ru-RU"/>
              </w:rPr>
            </w:pPr>
            <w:r w:rsidRPr="00FA7F93">
              <w:rPr>
                <w:rFonts w:ascii="Times New Roman" w:hAnsi="Times New Roman"/>
                <w:sz w:val="24"/>
                <w:szCs w:val="24"/>
                <w:lang w:val="ru-RU" w:eastAsia="ru-RU"/>
              </w:rPr>
              <w:t>более 1000</w:t>
            </w:r>
          </w:p>
        </w:tc>
      </w:tr>
      <w:tr w:rsidR="008572C9" w:rsidRPr="00FA7F93" w:rsidTr="00432677">
        <w:tc>
          <w:tcPr>
            <w:tcW w:w="4785" w:type="dxa"/>
          </w:tcPr>
          <w:p w:rsidR="008572C9" w:rsidRPr="00FA7F93" w:rsidRDefault="008572C9" w:rsidP="00FA7F93">
            <w:pPr>
              <w:spacing w:after="0" w:line="240" w:lineRule="auto"/>
              <w:contextualSpacing/>
              <w:jc w:val="center"/>
              <w:rPr>
                <w:rFonts w:ascii="Times New Roman" w:hAnsi="Times New Roman"/>
                <w:sz w:val="24"/>
                <w:szCs w:val="24"/>
                <w:lang w:val="ru-RU" w:eastAsia="ru-RU"/>
              </w:rPr>
            </w:pPr>
            <w:r w:rsidRPr="00FA7F93">
              <w:rPr>
                <w:rFonts w:ascii="Times New Roman" w:hAnsi="Times New Roman"/>
                <w:sz w:val="24"/>
                <w:szCs w:val="24"/>
                <w:lang w:val="ru-RU" w:eastAsia="ru-RU"/>
              </w:rPr>
              <w:t>2 категория</w:t>
            </w:r>
          </w:p>
        </w:tc>
        <w:tc>
          <w:tcPr>
            <w:tcW w:w="4786" w:type="dxa"/>
          </w:tcPr>
          <w:p w:rsidR="008572C9" w:rsidRPr="00FA7F93" w:rsidRDefault="008572C9" w:rsidP="00FA7F93">
            <w:pPr>
              <w:spacing w:after="0" w:line="240" w:lineRule="auto"/>
              <w:contextualSpacing/>
              <w:jc w:val="center"/>
              <w:rPr>
                <w:rFonts w:ascii="Times New Roman" w:hAnsi="Times New Roman"/>
                <w:sz w:val="24"/>
                <w:szCs w:val="24"/>
                <w:lang w:val="ru-RU" w:eastAsia="ru-RU"/>
              </w:rPr>
            </w:pPr>
            <w:r w:rsidRPr="00FA7F93">
              <w:rPr>
                <w:rFonts w:ascii="Times New Roman" w:hAnsi="Times New Roman"/>
                <w:sz w:val="24"/>
                <w:szCs w:val="24"/>
                <w:lang w:val="ru-RU" w:eastAsia="ru-RU"/>
              </w:rPr>
              <w:t>от 200 до 1000</w:t>
            </w:r>
          </w:p>
        </w:tc>
      </w:tr>
      <w:tr w:rsidR="008572C9" w:rsidRPr="00FA7F93" w:rsidTr="00432677">
        <w:tc>
          <w:tcPr>
            <w:tcW w:w="4785" w:type="dxa"/>
          </w:tcPr>
          <w:p w:rsidR="008572C9" w:rsidRPr="00FA7F93" w:rsidRDefault="008572C9" w:rsidP="00FA7F93">
            <w:pPr>
              <w:spacing w:after="0" w:line="240" w:lineRule="auto"/>
              <w:contextualSpacing/>
              <w:jc w:val="center"/>
              <w:rPr>
                <w:rFonts w:ascii="Times New Roman" w:hAnsi="Times New Roman"/>
                <w:sz w:val="24"/>
                <w:szCs w:val="24"/>
                <w:lang w:val="ru-RU" w:eastAsia="ru-RU"/>
              </w:rPr>
            </w:pPr>
            <w:r w:rsidRPr="00FA7F93">
              <w:rPr>
                <w:rFonts w:ascii="Times New Roman" w:hAnsi="Times New Roman"/>
                <w:sz w:val="24"/>
                <w:szCs w:val="24"/>
                <w:lang w:val="ru-RU" w:eastAsia="ru-RU"/>
              </w:rPr>
              <w:t>3 категория</w:t>
            </w:r>
          </w:p>
        </w:tc>
        <w:tc>
          <w:tcPr>
            <w:tcW w:w="4786" w:type="dxa"/>
          </w:tcPr>
          <w:p w:rsidR="008572C9" w:rsidRPr="00FA7F93" w:rsidRDefault="008572C9" w:rsidP="00FA7F93">
            <w:pPr>
              <w:spacing w:after="0" w:line="240" w:lineRule="auto"/>
              <w:contextualSpacing/>
              <w:jc w:val="center"/>
              <w:rPr>
                <w:rFonts w:ascii="Times New Roman" w:hAnsi="Times New Roman"/>
                <w:sz w:val="24"/>
                <w:szCs w:val="24"/>
                <w:lang w:val="ru-RU" w:eastAsia="ru-RU"/>
              </w:rPr>
            </w:pPr>
            <w:r w:rsidRPr="00FA7F93">
              <w:rPr>
                <w:rFonts w:ascii="Times New Roman" w:hAnsi="Times New Roman"/>
                <w:sz w:val="24"/>
                <w:szCs w:val="24"/>
                <w:lang w:val="ru-RU" w:eastAsia="ru-RU"/>
              </w:rPr>
              <w:t>от 50 до 200</w:t>
            </w:r>
          </w:p>
        </w:tc>
      </w:tr>
    </w:tbl>
    <w:p w:rsidR="008572C9" w:rsidRPr="00FA7F93" w:rsidRDefault="008572C9" w:rsidP="00FA7F93">
      <w:pPr>
        <w:spacing w:line="240" w:lineRule="auto"/>
        <w:contextualSpacing/>
        <w:jc w:val="both"/>
        <w:rPr>
          <w:rFonts w:ascii="Times New Roman" w:hAnsi="Times New Roman"/>
          <w:sz w:val="24"/>
          <w:szCs w:val="24"/>
        </w:rPr>
      </w:pPr>
    </w:p>
    <w:p w:rsidR="008572C9" w:rsidRPr="00FA7F93" w:rsidRDefault="008572C9" w:rsidP="00FA7F93">
      <w:pPr>
        <w:pStyle w:val="ConsPlusNormal"/>
        <w:widowControl/>
        <w:tabs>
          <w:tab w:val="left" w:pos="0"/>
        </w:tabs>
        <w:contextualSpacing/>
        <w:jc w:val="both"/>
        <w:rPr>
          <w:rFonts w:ascii="Times New Roman" w:hAnsi="Times New Roman" w:cs="Times New Roman"/>
          <w:sz w:val="24"/>
          <w:szCs w:val="24"/>
        </w:rPr>
      </w:pPr>
      <w:r w:rsidRPr="00FA7F93">
        <w:rPr>
          <w:rFonts w:ascii="Times New Roman" w:hAnsi="Times New Roman" w:cs="Times New Roman"/>
          <w:sz w:val="24"/>
          <w:szCs w:val="24"/>
        </w:rPr>
        <w:lastRenderedPageBreak/>
        <w:t>*Расчет количества людей проводится путем проведения мониторинга одновременного пребывания и (или) передвижения людей на территории места массового пребывания людей в течение 3 дней, включая рабочие и выходные (праздничные) дни.</w:t>
      </w:r>
    </w:p>
    <w:p w:rsidR="008572C9" w:rsidRPr="00FA7F93" w:rsidRDefault="008572C9" w:rsidP="00FA7F93">
      <w:pPr>
        <w:pStyle w:val="ConsPlusNormal"/>
        <w:widowControl/>
        <w:tabs>
          <w:tab w:val="left" w:pos="0"/>
        </w:tabs>
        <w:contextualSpacing/>
        <w:jc w:val="both"/>
        <w:rPr>
          <w:rFonts w:ascii="Times New Roman" w:hAnsi="Times New Roman" w:cs="Times New Roman"/>
          <w:sz w:val="24"/>
          <w:szCs w:val="24"/>
        </w:rPr>
      </w:pPr>
      <w:r w:rsidRPr="00FA7F93">
        <w:rPr>
          <w:rFonts w:ascii="Times New Roman" w:hAnsi="Times New Roman" w:cs="Times New Roman"/>
          <w:sz w:val="24"/>
          <w:szCs w:val="24"/>
        </w:rPr>
        <w:t>6)Паспорт безопасности составляется в 5 экземплярах, согласовывается с руководителями территориального органа безопасности, территориальных органов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и утверждается руководителем исполнительного органа государственной власти субъекта Российской Федерации (главой муниципального образования), на территории которого расположено место массового пребывания людей.</w:t>
      </w:r>
    </w:p>
    <w:p w:rsidR="008572C9" w:rsidRPr="00FA7F93" w:rsidRDefault="008572C9" w:rsidP="00FA7F93">
      <w:pPr>
        <w:pStyle w:val="ConsPlusNormal"/>
        <w:widowControl/>
        <w:tabs>
          <w:tab w:val="left" w:pos="0"/>
        </w:tabs>
        <w:contextualSpacing/>
        <w:jc w:val="both"/>
        <w:rPr>
          <w:rFonts w:ascii="Times New Roman" w:hAnsi="Times New Roman" w:cs="Times New Roman"/>
          <w:sz w:val="24"/>
          <w:szCs w:val="24"/>
        </w:rPr>
      </w:pPr>
    </w:p>
    <w:p w:rsidR="008572C9" w:rsidRDefault="008572C9" w:rsidP="00FA7F93">
      <w:pPr>
        <w:pStyle w:val="ConsPlusNormal"/>
        <w:widowControl/>
        <w:tabs>
          <w:tab w:val="left" w:pos="0"/>
        </w:tabs>
        <w:contextualSpacing/>
        <w:jc w:val="both"/>
        <w:rPr>
          <w:rFonts w:ascii="Times New Roman" w:hAnsi="Times New Roman" w:cs="Times New Roman"/>
          <w:sz w:val="24"/>
          <w:szCs w:val="24"/>
        </w:rPr>
      </w:pPr>
      <w:r w:rsidRPr="00FA7F93">
        <w:rPr>
          <w:rFonts w:ascii="Times New Roman" w:hAnsi="Times New Roman" w:cs="Times New Roman"/>
          <w:sz w:val="24"/>
          <w:szCs w:val="24"/>
        </w:rPr>
        <w:t>7) Паспорт безопасности является информационно-справочным документом, который отражает состояние антитеррористической защищенности места массового пребывания людей и содержит перечень необходимых мероприятий по предупреждению (пресечению) террористических актов в месте массового пребывания людей.</w:t>
      </w:r>
    </w:p>
    <w:p w:rsidR="00E5117F" w:rsidRPr="00FA7F93" w:rsidRDefault="00E5117F" w:rsidP="00FA7F93">
      <w:pPr>
        <w:pStyle w:val="ConsPlusNormal"/>
        <w:widowControl/>
        <w:tabs>
          <w:tab w:val="left" w:pos="0"/>
        </w:tabs>
        <w:contextualSpacing/>
        <w:jc w:val="both"/>
        <w:rPr>
          <w:rFonts w:ascii="Times New Roman" w:hAnsi="Times New Roman" w:cs="Times New Roman"/>
          <w:sz w:val="24"/>
          <w:szCs w:val="24"/>
        </w:rPr>
      </w:pPr>
    </w:p>
    <w:p w:rsidR="00BD00D2" w:rsidRDefault="00BD00D2" w:rsidP="00BD00D2">
      <w:pPr>
        <w:pStyle w:val="afffd"/>
        <w:tabs>
          <w:tab w:val="left" w:pos="735"/>
        </w:tabs>
        <w:spacing w:line="240" w:lineRule="auto"/>
        <w:ind w:left="360" w:hanging="360"/>
        <w:contextualSpacing/>
        <w:jc w:val="both"/>
        <w:outlineLvl w:val="2"/>
        <w:rPr>
          <w:rFonts w:eastAsia="Arial Unicode MS"/>
          <w:b/>
          <w:sz w:val="24"/>
          <w:szCs w:val="24"/>
          <w:lang w:eastAsia="en-US"/>
        </w:rPr>
      </w:pPr>
      <w:bookmarkStart w:id="210" w:name="_Toc501387454"/>
      <w:bookmarkStart w:id="211" w:name="_Toc501392813"/>
      <w:r w:rsidRPr="0074043A">
        <w:rPr>
          <w:rFonts w:eastAsia="Arial Unicode MS"/>
          <w:b/>
          <w:sz w:val="24"/>
          <w:szCs w:val="24"/>
          <w:lang w:eastAsia="en-US"/>
        </w:rPr>
        <w:t>Статья 30. Объекты историко-культурного наследия</w:t>
      </w:r>
      <w:bookmarkEnd w:id="210"/>
      <w:bookmarkEnd w:id="211"/>
    </w:p>
    <w:p w:rsidR="00BD00D2" w:rsidRDefault="00BD00D2" w:rsidP="00BD00D2">
      <w:pPr>
        <w:spacing w:after="0" w:line="240" w:lineRule="auto"/>
        <w:ind w:firstLine="709"/>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 xml:space="preserve">На территории </w:t>
      </w:r>
      <w:r>
        <w:rPr>
          <w:rFonts w:ascii="Times New Roman" w:eastAsia="Times New Roman" w:hAnsi="Times New Roman"/>
          <w:sz w:val="24"/>
          <w:szCs w:val="24"/>
          <w:lang w:val="ru-RU" w:eastAsia="ru-RU"/>
        </w:rPr>
        <w:t>МО «п. Волго-Каспийский»</w:t>
      </w:r>
      <w:r w:rsidRPr="00D83BA5">
        <w:rPr>
          <w:rFonts w:ascii="Times New Roman" w:eastAsia="Times New Roman" w:hAnsi="Times New Roman"/>
          <w:sz w:val="24"/>
          <w:szCs w:val="24"/>
          <w:lang w:val="ru-RU" w:eastAsia="ru-RU"/>
        </w:rPr>
        <w:t xml:space="preserve"> </w:t>
      </w:r>
      <w:r w:rsidRPr="002E73B3">
        <w:rPr>
          <w:rFonts w:ascii="Times New Roman" w:eastAsia="Times New Roman" w:hAnsi="Times New Roman"/>
          <w:b/>
          <w:sz w:val="24"/>
          <w:szCs w:val="24"/>
          <w:lang w:val="ru-RU" w:eastAsia="ru-RU"/>
        </w:rPr>
        <w:t>отсутствуют</w:t>
      </w:r>
      <w:r w:rsidRPr="00D83BA5">
        <w:rPr>
          <w:rFonts w:ascii="Times New Roman" w:eastAsia="Times New Roman" w:hAnsi="Times New Roman"/>
          <w:sz w:val="24"/>
          <w:szCs w:val="24"/>
          <w:lang w:val="ru-RU" w:eastAsia="ru-RU"/>
        </w:rPr>
        <w:t xml:space="preserve"> объекты историко-культурного наследия.</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 xml:space="preserve">На территории объекта культурного наследия, как неотъемлемой части объекта культурного наследия, сохранению подлежат все исторически ценные элементы: малые формы, элементы благоустройства, зеленые насаждения, ландшафт и другие элементы. На территории обеспечивается научная реставрация объектов культурного наследия. При реставрации рекомендуется максимально сохранять первоначальные подлинные архитектурные детали и строительные конструкции. </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Проектирование и проведение земляных, строительных, хозяйственных и иных работ на территории памятника запрещается, за исключением работ по сохранению данного памятника и его территории. Хозяйственная деятельность на территории памятника может осуществляться методами, не нарушающими целостности памятника и его территории, и не создающими угрозы их повреждения, разрушения или уничтожения и только</w:t>
      </w:r>
      <w:r>
        <w:rPr>
          <w:rFonts w:ascii="Times New Roman" w:eastAsia="Times New Roman" w:hAnsi="Times New Roman"/>
          <w:sz w:val="24"/>
          <w:szCs w:val="24"/>
          <w:lang w:val="ru-RU" w:eastAsia="ru-RU"/>
        </w:rPr>
        <w:t xml:space="preserve"> </w:t>
      </w:r>
      <w:r w:rsidRPr="00D83BA5">
        <w:rPr>
          <w:rFonts w:ascii="Times New Roman" w:eastAsia="Times New Roman" w:hAnsi="Times New Roman"/>
          <w:sz w:val="24"/>
          <w:szCs w:val="24"/>
          <w:lang w:val="ru-RU" w:eastAsia="ru-RU"/>
        </w:rPr>
        <w:t>по согласованию с уполномоченным органом охраны памятников.</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 xml:space="preserve">Объекты дисгармоничные по отношению к исторической застройке подлежат приведению к регламентам зон охраны. </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На территории памятника допускается выполнять следующие работы:</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 работы, связанные с сохранением и восстановлением зданий и сооружений, представляющих историко-культурную ценность.</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 реставрация и воссоздание: дорог и дорожек, наружного освещения, озеленения и благоустройства.</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 проведение работ по благоустройству территории, вызванных требованиями современного использования объекта культурного наследия, но не нарушающих исторически ценную градостроительную среду и природный ландшафт.</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 работы по возведению временных сооружений для обеспечения жизнедеятельности объекта культурного наследия могут осуществляться только на основании специальных проектов, согласованных с уполномоченным органом охраны памятников.</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 работы по прокладки и ремонту коммуникаций и сетей, которые необходимы для обеспечения жизнедеятельности и эксплуатации объекта культурного наследия.</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 работы по обрезке существующих деревьев и кустарников.</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 удаление больных деревьев и деревьев, расположенных ближе, чем в 5-ти метрах от стен здания.</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lastRenderedPageBreak/>
        <w:t>На территории памятника запрещается:</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 новое строительство, за исключением воссоздания утраченных зданий и строений на компенсационной основе.</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 реконструкция и прокладка новых инженерных коммуникаций и сетей, не относящихся к объекту культурного наследия.</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 прокладка открытых коммуникаций.</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 размещение рекламных конструкций, закрывающих обзор на памятник.</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 проведение любых проектных, строительных, кадастровых, земляных работ, не направленных на реставрацию или консервацию памятников, в том числе установка временных сооружений, навесов, автостоянок, гаражей.</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Посадка новых деревьев и кустарников ближе, чем в 5-ти метрах от стен объектов культурного наследия.</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 xml:space="preserve">В охранной зоне запрещается хозяйственная деятельность, за исключением работ, направленных на обеспечение сохранности объекта культурного наследия и его архитектурно-исторического окружения. </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На территории охранной зоны допускается выполнять следующие работы:</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 работы по воссозданию утраченных зданий и сооружений в границах исторического квартала реставрационными методами.</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 работы по восстановлению (регенерации) историко-градостроительной и природной среды: воссоздание утраченных элементов исторического благоустройства, воссоздание утраченных малых архитектурных форм.</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г</w:t>
      </w:r>
      <w:r w:rsidRPr="00D83BA5">
        <w:rPr>
          <w:rFonts w:ascii="Times New Roman" w:eastAsia="Times New Roman" w:hAnsi="Times New Roman"/>
          <w:sz w:val="24"/>
          <w:szCs w:val="24"/>
          <w:lang w:val="ru-RU" w:eastAsia="ru-RU"/>
        </w:rPr>
        <w:t>раницы исторических домовладений подлежат сохранению и воссозданию.</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 реставрация, консервация и ремонт объектов культурного наследия по заданию и разрешению, выданному уполномоченным органом охраны памятников.</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и</w:t>
      </w:r>
      <w:r w:rsidRPr="00D83BA5">
        <w:rPr>
          <w:rFonts w:ascii="Times New Roman" w:eastAsia="Times New Roman" w:hAnsi="Times New Roman"/>
          <w:sz w:val="24"/>
          <w:szCs w:val="24"/>
          <w:lang w:val="ru-RU" w:eastAsia="ru-RU"/>
        </w:rPr>
        <w:t xml:space="preserve">сторически ценные градоформирующие объекты, расположенные на территории охранной зоны при проведении капитального ремонта или реконструкции должны быть предварительно обследованы с целью выявления ценных архитектурных элементов, подлежащих сохранению при ремонте и реконструкции. Снос здания и сооружений, отнесенных к исторически ценным градоформирующим объектам возможен при согласовании с уполномоченным органом охраны памятников в случае аварийного или предаварийного состояния конструкций. </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п</w:t>
      </w:r>
      <w:r w:rsidRPr="00D83BA5">
        <w:rPr>
          <w:rFonts w:ascii="Times New Roman" w:eastAsia="Times New Roman" w:hAnsi="Times New Roman"/>
          <w:sz w:val="24"/>
          <w:szCs w:val="24"/>
          <w:lang w:val="ru-RU" w:eastAsia="ru-RU"/>
        </w:rPr>
        <w:t>рокладка и ремонт подземных инженерных коммуникаций.</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р</w:t>
      </w:r>
      <w:r w:rsidRPr="00D83BA5">
        <w:rPr>
          <w:rFonts w:ascii="Times New Roman" w:eastAsia="Times New Roman" w:hAnsi="Times New Roman"/>
          <w:sz w:val="24"/>
          <w:szCs w:val="24"/>
          <w:lang w:val="ru-RU" w:eastAsia="ru-RU"/>
        </w:rPr>
        <w:t>аботы по возведению временных сооружений необходимых для обеспечения жизнедеятельности объекта культурного наследия и его архитектурно-исторического окружения, выполненных по специальным проектам, согласованным с уполномоченным органом охраны памятников.</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ра</w:t>
      </w:r>
      <w:r w:rsidRPr="00D83BA5">
        <w:rPr>
          <w:rFonts w:ascii="Times New Roman" w:eastAsia="Times New Roman" w:hAnsi="Times New Roman"/>
          <w:sz w:val="24"/>
          <w:szCs w:val="24"/>
          <w:lang w:val="ru-RU" w:eastAsia="ru-RU"/>
        </w:rPr>
        <w:t>боты по обрезке, удалению деревьев и других зеленых насаждений с целью обеспечения наилучшего восприятия памятника.</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р</w:t>
      </w:r>
      <w:r w:rsidRPr="00D83BA5">
        <w:rPr>
          <w:rFonts w:ascii="Times New Roman" w:eastAsia="Times New Roman" w:hAnsi="Times New Roman"/>
          <w:sz w:val="24"/>
          <w:szCs w:val="24"/>
          <w:lang w:val="ru-RU" w:eastAsia="ru-RU"/>
        </w:rPr>
        <w:t>аботы по благоустройству территории, не нарушающие зоны наилучшего восприятия объекта, направленное на сохранение и восстановление градостроительных характеристик историко-градостроительной и природной среды, гидрологических и экологических условий, необходимых для обеспечения сохранности объекта культурного наследия.</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у</w:t>
      </w:r>
      <w:r w:rsidRPr="00D83BA5">
        <w:rPr>
          <w:rFonts w:ascii="Times New Roman" w:eastAsia="Times New Roman" w:hAnsi="Times New Roman"/>
          <w:sz w:val="24"/>
          <w:szCs w:val="24"/>
          <w:lang w:val="ru-RU" w:eastAsia="ru-RU"/>
        </w:rPr>
        <w:t>становка наружного освещения, стендов и витрин, не закрывающих обзор на памятник.</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у</w:t>
      </w:r>
      <w:r w:rsidRPr="00D83BA5">
        <w:rPr>
          <w:rFonts w:ascii="Times New Roman" w:eastAsia="Times New Roman" w:hAnsi="Times New Roman"/>
          <w:sz w:val="24"/>
          <w:szCs w:val="24"/>
          <w:lang w:val="ru-RU" w:eastAsia="ru-RU"/>
        </w:rPr>
        <w:t>стройство дорожных покрытий улиц и тротуаров.</w:t>
      </w:r>
    </w:p>
    <w:p w:rsidR="00BD00D2" w:rsidRPr="00D83BA5" w:rsidRDefault="00BD00D2" w:rsidP="00BD00D2">
      <w:pPr>
        <w:spacing w:after="0" w:line="240" w:lineRule="auto"/>
        <w:ind w:firstLine="709"/>
        <w:jc w:val="both"/>
        <w:rPr>
          <w:rFonts w:ascii="Times New Roman" w:eastAsia="Times New Roman" w:hAnsi="Times New Roman"/>
          <w:sz w:val="24"/>
          <w:szCs w:val="24"/>
          <w:lang w:val="ru-RU" w:eastAsia="ru-RU"/>
        </w:rPr>
      </w:pPr>
      <w:r w:rsidRPr="00D83BA5">
        <w:rPr>
          <w:rFonts w:ascii="Times New Roman" w:eastAsia="Times New Roman" w:hAnsi="Times New Roman"/>
          <w:sz w:val="24"/>
          <w:szCs w:val="24"/>
          <w:lang w:val="ru-RU" w:eastAsia="ru-RU"/>
        </w:rPr>
        <w:t>На территории охранной зоны запрещается:</w:t>
      </w:r>
    </w:p>
    <w:p w:rsidR="00BD00D2" w:rsidRPr="006E315A" w:rsidRDefault="00BD00D2" w:rsidP="00BD00D2">
      <w:pPr>
        <w:spacing w:after="0" w:line="240" w:lineRule="auto"/>
        <w:ind w:firstLine="709"/>
        <w:jc w:val="both"/>
        <w:rPr>
          <w:rFonts w:ascii="Times New Roman" w:eastAsia="Times New Roman" w:hAnsi="Times New Roman"/>
          <w:sz w:val="24"/>
          <w:szCs w:val="24"/>
          <w:lang w:val="ru-RU" w:eastAsia="ru-RU"/>
        </w:rPr>
      </w:pPr>
      <w:r w:rsidRPr="006E315A">
        <w:rPr>
          <w:rFonts w:ascii="Times New Roman" w:eastAsia="Times New Roman" w:hAnsi="Times New Roman"/>
          <w:sz w:val="24"/>
          <w:szCs w:val="24"/>
          <w:lang w:val="ru-RU" w:eastAsia="ru-RU"/>
        </w:rPr>
        <w:t>- строительство новых зданий и сооружений, кроме воссоздания утраченных исторических строений.</w:t>
      </w:r>
    </w:p>
    <w:p w:rsidR="00BD00D2" w:rsidRPr="006E315A" w:rsidRDefault="00BD00D2" w:rsidP="00BD00D2">
      <w:pPr>
        <w:spacing w:after="0" w:line="240" w:lineRule="auto"/>
        <w:ind w:firstLine="709"/>
        <w:jc w:val="both"/>
        <w:rPr>
          <w:rFonts w:ascii="Times New Roman" w:eastAsia="Times New Roman" w:hAnsi="Times New Roman"/>
          <w:sz w:val="24"/>
          <w:szCs w:val="24"/>
          <w:lang w:val="ru-RU" w:eastAsia="ru-RU"/>
        </w:rPr>
      </w:pPr>
      <w:r w:rsidRPr="006E315A">
        <w:rPr>
          <w:rFonts w:ascii="Times New Roman" w:eastAsia="Times New Roman" w:hAnsi="Times New Roman"/>
          <w:sz w:val="24"/>
          <w:szCs w:val="24"/>
          <w:lang w:val="ru-RU" w:eastAsia="ru-RU"/>
        </w:rPr>
        <w:t>- устройство воздушных линий электропередач.</w:t>
      </w:r>
    </w:p>
    <w:p w:rsidR="00BD00D2" w:rsidRPr="006E315A" w:rsidRDefault="00BD00D2" w:rsidP="00BD00D2">
      <w:pPr>
        <w:spacing w:after="0" w:line="240" w:lineRule="auto"/>
        <w:ind w:firstLine="709"/>
        <w:jc w:val="both"/>
        <w:rPr>
          <w:rFonts w:ascii="Times New Roman" w:eastAsia="Times New Roman" w:hAnsi="Times New Roman"/>
          <w:sz w:val="24"/>
          <w:szCs w:val="24"/>
          <w:lang w:val="ru-RU" w:eastAsia="ru-RU"/>
        </w:rPr>
      </w:pPr>
      <w:r w:rsidRPr="006E315A">
        <w:rPr>
          <w:rFonts w:ascii="Times New Roman" w:eastAsia="Times New Roman" w:hAnsi="Times New Roman"/>
          <w:sz w:val="24"/>
          <w:szCs w:val="24"/>
          <w:lang w:val="ru-RU" w:eastAsia="ru-RU"/>
        </w:rPr>
        <w:lastRenderedPageBreak/>
        <w:t>- размещение крупногабаритных рекламных конструкций и вывесок.</w:t>
      </w:r>
    </w:p>
    <w:p w:rsidR="00BD00D2" w:rsidRPr="006E315A" w:rsidRDefault="00BD00D2" w:rsidP="00BD00D2">
      <w:pPr>
        <w:spacing w:after="0" w:line="240" w:lineRule="auto"/>
        <w:ind w:firstLine="709"/>
        <w:jc w:val="both"/>
        <w:rPr>
          <w:rFonts w:ascii="Times New Roman" w:eastAsia="Times New Roman" w:hAnsi="Times New Roman"/>
          <w:sz w:val="24"/>
          <w:szCs w:val="24"/>
          <w:lang w:val="ru-RU" w:eastAsia="ru-RU"/>
        </w:rPr>
      </w:pPr>
      <w:r w:rsidRPr="006E315A">
        <w:rPr>
          <w:rFonts w:ascii="Times New Roman" w:eastAsia="Times New Roman" w:hAnsi="Times New Roman"/>
          <w:sz w:val="24"/>
          <w:szCs w:val="24"/>
          <w:lang w:val="ru-RU" w:eastAsia="ru-RU"/>
        </w:rPr>
        <w:t>- размещение временных объектов, навесов, киосков и т.д, которые не относятся к обеспечению жизнедеятельности и эксплуатации объекта культурного наследия.</w:t>
      </w:r>
    </w:p>
    <w:p w:rsidR="00BD00D2" w:rsidRPr="006E315A" w:rsidRDefault="00BD00D2" w:rsidP="00BD00D2">
      <w:pPr>
        <w:spacing w:after="0" w:line="240" w:lineRule="auto"/>
        <w:ind w:firstLine="709"/>
        <w:jc w:val="both"/>
        <w:rPr>
          <w:rFonts w:ascii="Times New Roman" w:eastAsia="Times New Roman" w:hAnsi="Times New Roman"/>
          <w:sz w:val="24"/>
          <w:szCs w:val="24"/>
          <w:lang w:val="ru-RU" w:eastAsia="ru-RU"/>
        </w:rPr>
      </w:pPr>
      <w:r w:rsidRPr="006E315A">
        <w:rPr>
          <w:rFonts w:ascii="Times New Roman" w:eastAsia="Times New Roman" w:hAnsi="Times New Roman"/>
          <w:sz w:val="24"/>
          <w:szCs w:val="24"/>
          <w:lang w:val="ru-RU" w:eastAsia="ru-RU"/>
        </w:rPr>
        <w:t xml:space="preserve">- использование территории и существующих зданий и сооружений для размещения пожароопасных и экологически вредных функций. </w:t>
      </w:r>
    </w:p>
    <w:p w:rsidR="00BD00D2" w:rsidRPr="006E315A" w:rsidRDefault="00BD00D2" w:rsidP="00BD00D2">
      <w:pPr>
        <w:spacing w:after="0" w:line="240" w:lineRule="auto"/>
        <w:ind w:firstLine="709"/>
        <w:jc w:val="both"/>
        <w:rPr>
          <w:rFonts w:ascii="Times New Roman" w:eastAsia="Times New Roman" w:hAnsi="Times New Roman"/>
          <w:sz w:val="24"/>
          <w:szCs w:val="24"/>
          <w:lang w:val="ru-RU" w:eastAsia="ru-RU"/>
        </w:rPr>
      </w:pPr>
      <w:r w:rsidRPr="006E315A">
        <w:rPr>
          <w:rFonts w:ascii="Times New Roman" w:eastAsia="Times New Roman" w:hAnsi="Times New Roman"/>
          <w:sz w:val="24"/>
          <w:szCs w:val="24"/>
          <w:lang w:val="ru-RU" w:eastAsia="ru-RU"/>
        </w:rPr>
        <w:t>Не допускается распространение наружной рекламы на объектах культурного наследия, включенных в реестр, а также на их территориях, за исключением территорий достопримечательных мест. Данное требование не применяются в отношении распространения на объектах культурного наследия, их территориях наружной рекламы, содержащей исключительно информацию о проведении на объектах культурного наследия, их территориях театрально-зрелищных, культурно-просветительных и зрелищно-развлекательных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 если такому упоминанию отведено не более чем десять процентов рекламной площади (пространства). Требования к распространению на объектах культурного наследия, их территориях наружной рекламы указываются в охранном обязательстве собственника или иного законного владельца объекта культурного наследия в случае распространения наружной рекламы, предусмотренной настоящим пунктом.</w:t>
      </w:r>
    </w:p>
    <w:p w:rsidR="00BD00D2" w:rsidRPr="006E315A" w:rsidRDefault="00BD00D2" w:rsidP="00BD00D2">
      <w:pPr>
        <w:spacing w:after="0" w:line="240" w:lineRule="auto"/>
        <w:ind w:firstLine="709"/>
        <w:jc w:val="both"/>
        <w:rPr>
          <w:rFonts w:ascii="Times New Roman" w:eastAsia="Times New Roman" w:hAnsi="Times New Roman"/>
          <w:sz w:val="24"/>
          <w:szCs w:val="24"/>
          <w:lang w:val="ru-RU" w:eastAsia="ru-RU"/>
        </w:rPr>
      </w:pPr>
      <w:r w:rsidRPr="006E315A">
        <w:rPr>
          <w:rFonts w:ascii="Times New Roman" w:eastAsia="Times New Roman" w:hAnsi="Times New Roman"/>
          <w:sz w:val="24"/>
          <w:szCs w:val="24"/>
          <w:lang w:val="ru-RU" w:eastAsia="ru-RU"/>
        </w:rPr>
        <w:t>Запрет или ограничение распространения наружной рекламы на объектах культурного наследия, находящихся в границах территории достопримечательного места и включенных в реестр, а также требования к ее распространению устанавливаются соответствующим органом охраны объектов культурного наследия, определенным пунктом 7 статьи 47.6 Федерального закона от 25 июня 2002 г. № 73-ФЗ "Об объектах культурного наследия (памятниках истории и культуры) народов Российской Федерации".</w:t>
      </w:r>
    </w:p>
    <w:p w:rsidR="00BD00D2" w:rsidRPr="006E315A" w:rsidRDefault="00BD00D2" w:rsidP="00BD00D2">
      <w:pPr>
        <w:spacing w:after="0" w:line="240" w:lineRule="auto"/>
        <w:ind w:firstLine="709"/>
        <w:jc w:val="both"/>
        <w:rPr>
          <w:rFonts w:ascii="Times New Roman" w:eastAsia="Times New Roman" w:hAnsi="Times New Roman"/>
          <w:sz w:val="24"/>
          <w:szCs w:val="24"/>
          <w:lang w:val="ru-RU" w:eastAsia="ru-RU"/>
        </w:rPr>
      </w:pPr>
      <w:r w:rsidRPr="006E315A">
        <w:rPr>
          <w:rFonts w:ascii="Times New Roman" w:eastAsia="Times New Roman" w:hAnsi="Times New Roman"/>
          <w:sz w:val="24"/>
          <w:szCs w:val="24"/>
          <w:lang w:val="ru-RU" w:eastAsia="ru-RU"/>
        </w:rPr>
        <w:t>Защитные зоны объектов культурного наследия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предусмотренные статьей 56_4 Федерального закона «Об объектах культурного наследия (памятниках истории и культуры) народов Российской Федерации» требования и ограничения.</w:t>
      </w:r>
    </w:p>
    <w:p w:rsidR="00BD00D2" w:rsidRPr="006E315A" w:rsidRDefault="00BD00D2" w:rsidP="00BD00D2">
      <w:pPr>
        <w:spacing w:after="0" w:line="240" w:lineRule="auto"/>
        <w:ind w:firstLine="709"/>
        <w:jc w:val="both"/>
        <w:rPr>
          <w:rFonts w:ascii="Times New Roman" w:eastAsia="Times New Roman" w:hAnsi="Times New Roman"/>
          <w:sz w:val="24"/>
          <w:szCs w:val="24"/>
          <w:lang w:val="ru-RU" w:eastAsia="ru-RU"/>
        </w:rPr>
      </w:pPr>
      <w:r w:rsidRPr="006E315A">
        <w:rPr>
          <w:rFonts w:ascii="Times New Roman" w:eastAsia="Times New Roman" w:hAnsi="Times New Roman"/>
          <w:sz w:val="24"/>
          <w:szCs w:val="24"/>
          <w:lang w:val="ru-RU" w:eastAsia="ru-RU"/>
        </w:rPr>
        <w:t>Границы защитной зоны объекта культурного наследия устанавливаются:</w:t>
      </w:r>
    </w:p>
    <w:p w:rsidR="00BD00D2" w:rsidRPr="006E315A" w:rsidRDefault="00BD00D2" w:rsidP="00BD00D2">
      <w:pPr>
        <w:spacing w:after="0" w:line="240" w:lineRule="auto"/>
        <w:ind w:firstLine="709"/>
        <w:jc w:val="both"/>
        <w:rPr>
          <w:rFonts w:ascii="Times New Roman" w:eastAsia="Times New Roman" w:hAnsi="Times New Roman"/>
          <w:sz w:val="24"/>
          <w:szCs w:val="24"/>
          <w:lang w:val="ru-RU" w:eastAsia="ru-RU"/>
        </w:rPr>
      </w:pPr>
      <w:r w:rsidRPr="006E315A">
        <w:rPr>
          <w:rFonts w:ascii="Times New Roman" w:eastAsia="Times New Roman" w:hAnsi="Times New Roman"/>
          <w:sz w:val="24"/>
          <w:szCs w:val="24"/>
          <w:lang w:val="ru-RU" w:eastAsia="ru-RU"/>
        </w:rPr>
        <w:t>1)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rsidR="00BD00D2" w:rsidRPr="006E315A" w:rsidRDefault="00BD00D2" w:rsidP="00BD00D2">
      <w:pPr>
        <w:spacing w:after="0" w:line="240" w:lineRule="auto"/>
        <w:ind w:firstLine="709"/>
        <w:jc w:val="both"/>
        <w:rPr>
          <w:rFonts w:ascii="Times New Roman" w:eastAsia="Times New Roman" w:hAnsi="Times New Roman"/>
          <w:sz w:val="24"/>
          <w:szCs w:val="24"/>
          <w:lang w:val="ru-RU" w:eastAsia="ru-RU"/>
        </w:rPr>
      </w:pPr>
      <w:r w:rsidRPr="006E315A">
        <w:rPr>
          <w:rFonts w:ascii="Times New Roman" w:eastAsia="Times New Roman" w:hAnsi="Times New Roman"/>
          <w:sz w:val="24"/>
          <w:szCs w:val="24"/>
          <w:lang w:val="ru-RU" w:eastAsia="ru-RU"/>
        </w:rPr>
        <w:t>2) 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rsidR="00BD00D2" w:rsidRPr="006E315A" w:rsidRDefault="00BD00D2" w:rsidP="00BD00D2">
      <w:pPr>
        <w:spacing w:after="0" w:line="240" w:lineRule="auto"/>
        <w:ind w:firstLine="709"/>
        <w:jc w:val="both"/>
        <w:rPr>
          <w:rFonts w:ascii="Times New Roman" w:eastAsia="Times New Roman" w:hAnsi="Times New Roman"/>
          <w:sz w:val="24"/>
          <w:szCs w:val="24"/>
          <w:lang w:val="ru-RU" w:eastAsia="ru-RU"/>
        </w:rPr>
      </w:pPr>
      <w:r w:rsidRPr="006E315A">
        <w:rPr>
          <w:rFonts w:ascii="Times New Roman" w:eastAsia="Times New Roman" w:hAnsi="Times New Roman"/>
          <w:sz w:val="24"/>
          <w:szCs w:val="24"/>
          <w:lang w:val="ru-RU" w:eastAsia="ru-RU"/>
        </w:rPr>
        <w:t xml:space="preserve">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w:t>
      </w:r>
      <w:r w:rsidRPr="006E315A">
        <w:rPr>
          <w:rFonts w:ascii="Times New Roman" w:eastAsia="Times New Roman" w:hAnsi="Times New Roman"/>
          <w:sz w:val="24"/>
          <w:szCs w:val="24"/>
          <w:lang w:val="ru-RU" w:eastAsia="ru-RU"/>
        </w:rPr>
        <w:lastRenderedPageBreak/>
        <w:t>удаленных элементов ансамбля, включая парковую территорию.</w:t>
      </w:r>
    </w:p>
    <w:p w:rsidR="008572C9" w:rsidRPr="00FA7F93" w:rsidRDefault="00BD00D2" w:rsidP="00BD00D2">
      <w:pPr>
        <w:pStyle w:val="affff7"/>
        <w:pBdr>
          <w:top w:val="none" w:sz="0" w:space="0" w:color="auto"/>
          <w:left w:val="none" w:sz="0" w:space="0" w:color="auto"/>
          <w:bottom w:val="none" w:sz="0" w:space="0" w:color="auto"/>
          <w:right w:val="none" w:sz="0" w:space="0" w:color="auto"/>
          <w:bar w:val="none" w:sz="0" w:color="auto"/>
        </w:pBdr>
        <w:spacing w:line="240" w:lineRule="auto"/>
        <w:ind w:firstLine="709"/>
        <w:contextualSpacing/>
        <w:jc w:val="both"/>
        <w:rPr>
          <w:rFonts w:ascii="Times New Roman" w:hAnsi="Times New Roman" w:cs="Times New Roman"/>
          <w:b w:val="0"/>
          <w:bCs w:val="0"/>
          <w:color w:val="0D0D0D"/>
          <w:sz w:val="24"/>
          <w:szCs w:val="24"/>
        </w:rPr>
      </w:pPr>
      <w:r w:rsidRPr="00B17CC3">
        <w:rPr>
          <w:rFonts w:ascii="Times New Roman" w:eastAsia="Times New Roman" w:hAnsi="Times New Roman" w:cs="Times New Roman"/>
          <w:b w:val="0"/>
          <w:bCs w:val="0"/>
          <w:color w:val="auto"/>
          <w:sz w:val="24"/>
          <w:szCs w:val="24"/>
        </w:rPr>
        <w:t>В границах защитной зоны в целях обеспечения сохранности объектов культурного наследия и композиционно-видовых связей (панорам) запрещается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8572C9" w:rsidRPr="00FA7F93" w:rsidRDefault="008572C9" w:rsidP="00FA7F93">
      <w:pPr>
        <w:pStyle w:val="affff7"/>
        <w:pBdr>
          <w:top w:val="none" w:sz="0" w:space="0" w:color="auto"/>
          <w:left w:val="none" w:sz="0" w:space="0" w:color="auto"/>
          <w:bottom w:val="none" w:sz="0" w:space="0" w:color="auto"/>
          <w:right w:val="none" w:sz="0" w:space="0" w:color="auto"/>
          <w:bar w:val="none" w:sz="0" w:color="auto"/>
        </w:pBdr>
        <w:spacing w:line="240" w:lineRule="auto"/>
        <w:ind w:left="1416" w:hanging="1416"/>
        <w:contextualSpacing/>
        <w:rPr>
          <w:rFonts w:ascii="Times New Roman" w:hAnsi="Times New Roman" w:cs="Times New Roman"/>
          <w:b w:val="0"/>
          <w:bCs w:val="0"/>
          <w:color w:val="0D0D0D"/>
          <w:sz w:val="24"/>
          <w:szCs w:val="24"/>
        </w:rPr>
      </w:pPr>
    </w:p>
    <w:p w:rsidR="008572C9" w:rsidRPr="00FA7F93" w:rsidRDefault="008572C9" w:rsidP="00FA7F93">
      <w:pPr>
        <w:pStyle w:val="affff7"/>
        <w:pBdr>
          <w:top w:val="none" w:sz="0" w:space="0" w:color="auto"/>
          <w:left w:val="none" w:sz="0" w:space="0" w:color="auto"/>
          <w:bottom w:val="none" w:sz="0" w:space="0" w:color="auto"/>
          <w:right w:val="none" w:sz="0" w:space="0" w:color="auto"/>
          <w:bar w:val="none" w:sz="0" w:color="auto"/>
        </w:pBdr>
        <w:spacing w:line="240" w:lineRule="auto"/>
        <w:ind w:left="1416" w:hanging="1416"/>
        <w:contextualSpacing/>
        <w:rPr>
          <w:rFonts w:ascii="Times New Roman" w:hAnsi="Times New Roman" w:cs="Times New Roman"/>
          <w:b w:val="0"/>
          <w:bCs w:val="0"/>
          <w:color w:val="0D0D0D"/>
          <w:sz w:val="24"/>
          <w:szCs w:val="24"/>
        </w:rPr>
      </w:pPr>
      <w:r w:rsidRPr="00FA7F93">
        <w:rPr>
          <w:rFonts w:ascii="Times New Roman" w:hAnsi="Times New Roman" w:cs="Times New Roman"/>
          <w:b w:val="0"/>
          <w:bCs w:val="0"/>
          <w:color w:val="0D0D0D"/>
          <w:sz w:val="24"/>
          <w:szCs w:val="24"/>
        </w:rPr>
        <w:br w:type="page"/>
      </w:r>
    </w:p>
    <w:p w:rsidR="008572C9" w:rsidRPr="00FA7F93" w:rsidRDefault="008572C9" w:rsidP="00FA7F93">
      <w:pPr>
        <w:pStyle w:val="affff7"/>
        <w:pBdr>
          <w:top w:val="none" w:sz="0" w:space="0" w:color="auto"/>
          <w:left w:val="none" w:sz="0" w:space="0" w:color="auto"/>
          <w:bottom w:val="none" w:sz="0" w:space="0" w:color="auto"/>
          <w:right w:val="none" w:sz="0" w:space="0" w:color="auto"/>
          <w:bar w:val="none" w:sz="0" w:color="auto"/>
        </w:pBdr>
        <w:spacing w:line="240" w:lineRule="auto"/>
        <w:ind w:left="1416" w:hanging="1416"/>
        <w:contextualSpacing/>
        <w:rPr>
          <w:rFonts w:ascii="Times New Roman" w:hAnsi="Times New Roman" w:cs="Times New Roman"/>
          <w:b w:val="0"/>
          <w:bCs w:val="0"/>
          <w:color w:val="0D0D0D"/>
          <w:sz w:val="24"/>
          <w:szCs w:val="24"/>
        </w:rPr>
        <w:sectPr w:rsidR="008572C9" w:rsidRPr="00FA7F93" w:rsidSect="00C017E6">
          <w:pgSz w:w="11901" w:h="16840"/>
          <w:pgMar w:top="680" w:right="1134" w:bottom="1701" w:left="1418" w:header="709" w:footer="567" w:gutter="0"/>
          <w:cols w:space="708"/>
          <w:docGrid w:linePitch="360"/>
        </w:sectPr>
      </w:pPr>
    </w:p>
    <w:p w:rsidR="008572C9" w:rsidRPr="00FA7F93" w:rsidRDefault="00755E9B" w:rsidP="00FA7F93">
      <w:pPr>
        <w:pStyle w:val="afffd"/>
        <w:tabs>
          <w:tab w:val="left" w:pos="735"/>
        </w:tabs>
        <w:spacing w:line="240" w:lineRule="auto"/>
        <w:ind w:left="360" w:hanging="360"/>
        <w:contextualSpacing/>
        <w:jc w:val="both"/>
        <w:outlineLvl w:val="2"/>
        <w:rPr>
          <w:rFonts w:eastAsia="Arial Unicode MS"/>
          <w:b/>
          <w:sz w:val="24"/>
          <w:szCs w:val="24"/>
          <w:lang w:eastAsia="en-US"/>
        </w:rPr>
      </w:pPr>
      <w:bookmarkStart w:id="212" w:name="_Toc501392814"/>
      <w:r>
        <w:rPr>
          <w:rFonts w:eastAsia="Arial Unicode MS"/>
          <w:b/>
          <w:sz w:val="24"/>
          <w:szCs w:val="24"/>
          <w:lang w:eastAsia="en-US"/>
        </w:rPr>
        <w:lastRenderedPageBreak/>
        <w:t>Статья 3</w:t>
      </w:r>
      <w:r w:rsidR="008C2009">
        <w:rPr>
          <w:rFonts w:eastAsia="Arial Unicode MS"/>
          <w:b/>
          <w:sz w:val="24"/>
          <w:szCs w:val="24"/>
          <w:lang w:eastAsia="en-US"/>
        </w:rPr>
        <w:t>1</w:t>
      </w:r>
      <w:r w:rsidR="008572C9" w:rsidRPr="00FA7F93">
        <w:rPr>
          <w:rFonts w:eastAsia="Arial Unicode MS"/>
          <w:b/>
          <w:sz w:val="24"/>
          <w:szCs w:val="24"/>
          <w:lang w:eastAsia="en-US"/>
        </w:rPr>
        <w:t xml:space="preserve">. </w:t>
      </w:r>
      <w:r w:rsidR="008572C9" w:rsidRPr="00FA7F93">
        <w:rPr>
          <w:rFonts w:eastAsia="Arial Unicode MS"/>
          <w:b/>
          <w:sz w:val="24"/>
          <w:szCs w:val="24"/>
          <w:lang w:eastAsia="en-US"/>
        </w:rPr>
        <w:tab/>
        <w:t xml:space="preserve">Ограничения в использовании земельных участков и ОКС в связи с установлением </w:t>
      </w:r>
      <w:r w:rsidR="008572C9" w:rsidRPr="00FA7F93">
        <w:rPr>
          <w:rFonts w:eastAsia="Arial Unicode MS"/>
          <w:b/>
          <w:sz w:val="24"/>
          <w:szCs w:val="24"/>
          <w:lang w:eastAsia="en-US"/>
        </w:rPr>
        <w:br/>
        <w:t>зон с особыми условиями использования</w:t>
      </w:r>
      <w:bookmarkEnd w:id="212"/>
    </w:p>
    <w:tbl>
      <w:tblPr>
        <w:tblW w:w="14431" w:type="dxa"/>
        <w:tblInd w:w="108" w:type="dxa"/>
        <w:tblBorders>
          <w:insideH w:val="single" w:sz="2" w:space="0" w:color="D9D9D9"/>
          <w:insideV w:val="single" w:sz="2" w:space="0" w:color="D9D9D9"/>
        </w:tblBorders>
        <w:tblCellMar>
          <w:left w:w="0" w:type="dxa"/>
          <w:right w:w="0" w:type="dxa"/>
        </w:tblCellMar>
        <w:tblLook w:val="00A0"/>
      </w:tblPr>
      <w:tblGrid>
        <w:gridCol w:w="2849"/>
        <w:gridCol w:w="11582"/>
      </w:tblGrid>
      <w:tr w:rsidR="008572C9" w:rsidRPr="001F0A8C" w:rsidTr="004C294C">
        <w:trPr>
          <w:trHeight w:val="425"/>
        </w:trPr>
        <w:tc>
          <w:tcPr>
            <w:tcW w:w="2849" w:type="dxa"/>
            <w:shd w:val="clear" w:color="auto" w:fill="D9D9D9"/>
            <w:tcMar>
              <w:top w:w="80" w:type="dxa"/>
              <w:left w:w="80" w:type="dxa"/>
              <w:bottom w:w="80" w:type="dxa"/>
              <w:right w:w="80" w:type="dxa"/>
            </w:tcMar>
          </w:tcPr>
          <w:p w:rsidR="008572C9" w:rsidRPr="00FA7F93" w:rsidRDefault="008572C9" w:rsidP="00FA7F93">
            <w:pPr>
              <w:pStyle w:val="28"/>
              <w:keepLines/>
              <w:pBdr>
                <w:top w:val="none" w:sz="0" w:space="0" w:color="auto"/>
                <w:left w:val="none" w:sz="0" w:space="0" w:color="auto"/>
                <w:bottom w:val="none" w:sz="0" w:space="0" w:color="auto"/>
                <w:right w:val="none" w:sz="0" w:space="0" w:color="auto"/>
                <w:bar w:val="none" w:sz="0" w:color="auto"/>
              </w:pBdr>
              <w:tabs>
                <w:tab w:val="clear" w:pos="1267"/>
                <w:tab w:val="clear" w:pos="1333"/>
              </w:tabs>
              <w:contextualSpacing/>
              <w:rPr>
                <w:rFonts w:ascii="Times New Roman" w:hAnsi="Times New Roman" w:cs="Times New Roman"/>
                <w:b/>
                <w:color w:val="0D0D0D"/>
                <w:spacing w:val="-6"/>
                <w:sz w:val="24"/>
                <w:szCs w:val="24"/>
              </w:rPr>
            </w:pPr>
            <w:r w:rsidRPr="00FA7F93">
              <w:rPr>
                <w:rFonts w:ascii="Times New Roman" w:hAnsi="Times New Roman" w:cs="Times New Roman"/>
                <w:b/>
                <w:bCs/>
                <w:smallCaps/>
                <w:color w:val="0D0D0D"/>
                <w:spacing w:val="-6"/>
                <w:sz w:val="24"/>
                <w:szCs w:val="24"/>
              </w:rPr>
              <w:t xml:space="preserve">вид зоны с особыми условиями </w:t>
            </w:r>
            <w:r w:rsidRPr="00FA7F93">
              <w:rPr>
                <w:rFonts w:ascii="Times New Roman" w:hAnsi="Times New Roman" w:cs="Times New Roman"/>
                <w:b/>
                <w:bCs/>
                <w:smallCaps/>
                <w:color w:val="0D0D0D"/>
                <w:spacing w:val="-6"/>
                <w:sz w:val="24"/>
                <w:szCs w:val="24"/>
              </w:rPr>
              <w:br/>
              <w:t>использования территорий</w:t>
            </w:r>
          </w:p>
        </w:tc>
        <w:tc>
          <w:tcPr>
            <w:tcW w:w="11582" w:type="dxa"/>
            <w:shd w:val="clear" w:color="auto" w:fill="D9D9D9"/>
            <w:tcMar>
              <w:top w:w="80" w:type="dxa"/>
              <w:left w:w="80" w:type="dxa"/>
              <w:bottom w:w="80" w:type="dxa"/>
              <w:right w:w="80" w:type="dxa"/>
            </w:tcMar>
          </w:tcPr>
          <w:p w:rsidR="008572C9" w:rsidRPr="00FA7F93" w:rsidRDefault="008572C9" w:rsidP="00FA7F93">
            <w:pPr>
              <w:pStyle w:val="28"/>
              <w:keepLines/>
              <w:pBdr>
                <w:top w:val="none" w:sz="0" w:space="0" w:color="auto"/>
                <w:left w:val="none" w:sz="0" w:space="0" w:color="auto"/>
                <w:bottom w:val="none" w:sz="0" w:space="0" w:color="auto"/>
                <w:right w:val="none" w:sz="0" w:space="0" w:color="auto"/>
                <w:bar w:val="none" w:sz="0" w:color="auto"/>
              </w:pBdr>
              <w:tabs>
                <w:tab w:val="clear" w:pos="1267"/>
                <w:tab w:val="clear" w:pos="1333"/>
              </w:tabs>
              <w:contextualSpacing/>
              <w:rPr>
                <w:rFonts w:ascii="Times New Roman" w:hAnsi="Times New Roman" w:cs="Times New Roman"/>
                <w:b/>
                <w:color w:val="0D0D0D"/>
                <w:spacing w:val="-6"/>
                <w:sz w:val="24"/>
                <w:szCs w:val="24"/>
              </w:rPr>
            </w:pPr>
            <w:r w:rsidRPr="00FA7F93">
              <w:rPr>
                <w:rFonts w:ascii="Times New Roman" w:hAnsi="Times New Roman" w:cs="Times New Roman"/>
                <w:b/>
                <w:bCs/>
                <w:smallCaps/>
                <w:color w:val="0D0D0D"/>
                <w:spacing w:val="-6"/>
                <w:sz w:val="24"/>
                <w:szCs w:val="24"/>
              </w:rPr>
              <w:t xml:space="preserve">ограничения в использовании земельных участков и объектов капитального </w:t>
            </w:r>
            <w:r w:rsidRPr="00FA7F93">
              <w:rPr>
                <w:rFonts w:ascii="Times New Roman" w:hAnsi="Times New Roman" w:cs="Times New Roman"/>
                <w:b/>
                <w:bCs/>
                <w:smallCaps/>
                <w:color w:val="0D0D0D"/>
                <w:spacing w:val="-6"/>
                <w:sz w:val="24"/>
                <w:szCs w:val="24"/>
              </w:rPr>
              <w:br/>
              <w:t>строительства</w:t>
            </w:r>
          </w:p>
        </w:tc>
      </w:tr>
      <w:tr w:rsidR="008572C9" w:rsidRPr="001F0A8C" w:rsidTr="004C294C">
        <w:trPr>
          <w:trHeight w:val="199"/>
        </w:trPr>
        <w:tc>
          <w:tcPr>
            <w:tcW w:w="2849" w:type="dxa"/>
            <w:shd w:val="clear" w:color="auto" w:fill="F2F2F2"/>
            <w:tcMar>
              <w:top w:w="80" w:type="dxa"/>
              <w:left w:w="80" w:type="dxa"/>
              <w:bottom w:w="80" w:type="dxa"/>
              <w:right w:w="80" w:type="dxa"/>
            </w:tcMar>
          </w:tcPr>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firstLine="0"/>
              <w:contextualSpacing/>
              <w:jc w:val="left"/>
              <w:rPr>
                <w:rFonts w:ascii="Times New Roman" w:hAnsi="Times New Roman" w:cs="Times New Roman"/>
                <w:color w:val="0D0D0D"/>
              </w:rPr>
            </w:pPr>
            <w:r w:rsidRPr="00FA7F93">
              <w:rPr>
                <w:rFonts w:ascii="Times New Roman" w:hAnsi="Times New Roman" w:cs="Times New Roman"/>
                <w:color w:val="0D0D0D"/>
              </w:rPr>
              <w:t>Водоохранная</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firstLine="0"/>
              <w:contextualSpacing/>
              <w:jc w:val="left"/>
              <w:rPr>
                <w:rFonts w:ascii="Times New Roman" w:hAnsi="Times New Roman" w:cs="Times New Roman"/>
                <w:color w:val="0D0D0D"/>
              </w:rPr>
            </w:pPr>
            <w:r w:rsidRPr="00FA7F93">
              <w:rPr>
                <w:rFonts w:ascii="Times New Roman" w:hAnsi="Times New Roman" w:cs="Times New Roman"/>
                <w:color w:val="0D0D0D"/>
              </w:rPr>
              <w:t xml:space="preserve">зона </w:t>
            </w:r>
          </w:p>
        </w:tc>
        <w:tc>
          <w:tcPr>
            <w:tcW w:w="11582" w:type="dxa"/>
            <w:shd w:val="clear" w:color="auto" w:fill="F2F2F2"/>
            <w:tcMar>
              <w:top w:w="80" w:type="dxa"/>
              <w:left w:w="80" w:type="dxa"/>
              <w:bottom w:w="80" w:type="dxa"/>
              <w:right w:w="80" w:type="dxa"/>
            </w:tcMar>
          </w:tcPr>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В границах водоохранных зон запрещаются:</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1) использование сточных вод в целях регулирования плодородия почв;</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3) осуществление авиационных мер по борьбе с вредными организмами;</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6) размещение специализированных хранилищ пестицидов и агрохимикатов, применение пестицидов и агрохимикатов;</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7) сброс сточных, в том числе дренажных, вод;</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19_1 Закона Российской Федерации от 21 февраля 1992 года N 2395-I "О недрах").</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 xml:space="preserve">В границах водоохранных зон допускаются проектирование, строительство, реконструкция, ввод в </w:t>
            </w:r>
            <w:r w:rsidRPr="00FA7F93">
              <w:rPr>
                <w:rFonts w:ascii="Times New Roman" w:hAnsi="Times New Roman" w:cs="Times New Roman"/>
                <w:color w:val="0D0D0D"/>
              </w:rPr>
              <w:lastRenderedPageBreak/>
              <w:t>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Под указанными сооружениями, обеспечивающими охрану водных объектов от загрязнения, засорения, заиления и истощения вод, понимаются:</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1) централизованные системы водоотведения (канализации), централизованные ливневые системы водоотведения;</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В отношении территорий садоводческих, огороднических или дачных некоммерческих объединений граждан,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коммунальным системам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tc>
      </w:tr>
      <w:tr w:rsidR="008572C9" w:rsidRPr="001F0A8C" w:rsidTr="004C294C">
        <w:trPr>
          <w:trHeight w:val="1067"/>
        </w:trPr>
        <w:tc>
          <w:tcPr>
            <w:tcW w:w="2849" w:type="dxa"/>
            <w:tcMar>
              <w:top w:w="0" w:type="dxa"/>
              <w:left w:w="100" w:type="dxa"/>
              <w:bottom w:w="0" w:type="dxa"/>
              <w:right w:w="100" w:type="dxa"/>
            </w:tcMar>
          </w:tcPr>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firstLine="0"/>
              <w:contextualSpacing/>
              <w:jc w:val="left"/>
              <w:rPr>
                <w:rFonts w:ascii="Times New Roman" w:hAnsi="Times New Roman" w:cs="Times New Roman"/>
                <w:color w:val="0D0D0D"/>
              </w:rPr>
            </w:pPr>
            <w:r w:rsidRPr="00FA7F93">
              <w:rPr>
                <w:rFonts w:ascii="Times New Roman" w:hAnsi="Times New Roman" w:cs="Times New Roman"/>
                <w:color w:val="0D0D0D"/>
              </w:rPr>
              <w:lastRenderedPageBreak/>
              <w:t xml:space="preserve">Прибрежная защитная полоса </w:t>
            </w:r>
          </w:p>
        </w:tc>
        <w:tc>
          <w:tcPr>
            <w:tcW w:w="11582" w:type="dxa"/>
            <w:tcMar>
              <w:top w:w="0" w:type="dxa"/>
              <w:left w:w="100" w:type="dxa"/>
              <w:bottom w:w="0" w:type="dxa"/>
              <w:right w:w="100" w:type="dxa"/>
            </w:tcMar>
          </w:tcPr>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Применяются ограничения, установленные для водоохранных зон. Наряду с ними запрещаются:</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1) распашка земель;</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2) размещение отвалов размываемых грунтов;</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3) выпас сельскохозяйственных животных и организация для них летних лагерей, ванн.</w:t>
            </w:r>
          </w:p>
        </w:tc>
      </w:tr>
      <w:tr w:rsidR="008572C9" w:rsidRPr="001F0A8C" w:rsidTr="009967C2">
        <w:trPr>
          <w:trHeight w:val="3301"/>
        </w:trPr>
        <w:tc>
          <w:tcPr>
            <w:tcW w:w="2849" w:type="dxa"/>
            <w:shd w:val="clear" w:color="auto" w:fill="EEEEEE"/>
            <w:tcMar>
              <w:top w:w="80" w:type="dxa"/>
              <w:left w:w="80" w:type="dxa"/>
              <w:bottom w:w="80" w:type="dxa"/>
              <w:right w:w="80" w:type="dxa"/>
            </w:tcMar>
          </w:tcPr>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firstLine="0"/>
              <w:contextualSpacing/>
              <w:jc w:val="left"/>
              <w:rPr>
                <w:rFonts w:ascii="Times New Roman" w:hAnsi="Times New Roman" w:cs="Times New Roman"/>
                <w:color w:val="0D0D0D"/>
              </w:rPr>
            </w:pPr>
            <w:r w:rsidRPr="00FA7F93">
              <w:rPr>
                <w:rFonts w:ascii="Times New Roman" w:hAnsi="Times New Roman" w:cs="Times New Roman"/>
                <w:color w:val="0D0D0D"/>
              </w:rPr>
              <w:lastRenderedPageBreak/>
              <w:t>Зона охраны и зона влияния объектов инженерной инфраструктуры</w:t>
            </w:r>
          </w:p>
        </w:tc>
        <w:tc>
          <w:tcPr>
            <w:tcW w:w="11582" w:type="dxa"/>
            <w:shd w:val="clear" w:color="auto" w:fill="EEEEEE"/>
            <w:tcMar>
              <w:top w:w="80" w:type="dxa"/>
              <w:left w:w="80" w:type="dxa"/>
              <w:bottom w:w="80" w:type="dxa"/>
              <w:right w:w="80" w:type="dxa"/>
            </w:tcMar>
          </w:tcPr>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Запрещается: размещение в границах территории сооружений и коммуникаций транспорта, связи, инженерного оборудования, косвенно или прямо воздействующих на безопасность населения; размещение в охранных зонах инженерных сетей капитальных зданий и сооружений, временных объектов (за исключением автостоянок и открытых складов), наземных средств наружной рекламы; высадка деревьев и кустарников по линии прохождения коммуникаций.</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Охранные зоны объектов электросетевого хозяйстваВ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В пределах охранных зон без письменного решения о согласовании сетевых организаций юридическим и физическим лицам запрещаются:</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а) строительство, капитальный ремонт, реконструкция или снос зданий и сооружений;</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б) горные, взрывные, мелиоративные работы, в том числе связанные с временным затоплением земель;</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в) посадка и вырубка деревьев и кустарников;</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д)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color w:val="0D0D0D"/>
              </w:rPr>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8572C9" w:rsidRPr="009967C2" w:rsidRDefault="008572C9" w:rsidP="009967C2">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9967C2">
              <w:rPr>
                <w:rFonts w:ascii="Times New Roman" w:hAnsi="Times New Roman" w:cs="Times New Roman"/>
                <w:color w:val="0D0D0D"/>
              </w:rPr>
              <w:lastRenderedPageBreak/>
              <w:t>Охранные зоны магистральных трубопроводов. Для исключения возможности повреждения трубопроводов (при любом виде их прокладки) использование земельных участков в границах охранных зон осуществляется в соответствии с Правилами охраны магистральных трубопроводов, утвержденными Министерством топлива и энергетики России 29.04.1992, Постановлением Госгортехнадзора России от 22.04.1992 N 9.</w:t>
            </w:r>
          </w:p>
          <w:p w:rsidR="008572C9" w:rsidRPr="00FA7F93" w:rsidRDefault="008572C9" w:rsidP="00C55DE6">
            <w:pPr>
              <w:pStyle w:val="afffffa"/>
              <w:numPr>
                <w:ilvl w:val="0"/>
                <w:numId w:val="29"/>
              </w:numPr>
              <w:tabs>
                <w:tab w:val="clear" w:pos="1072"/>
                <w:tab w:val="clear" w:pos="1454"/>
              </w:tabs>
              <w:ind w:left="0" w:firstLine="142"/>
              <w:contextualSpacing/>
              <w:rPr>
                <w:bCs/>
                <w:color w:val="0D0D0D"/>
                <w:sz w:val="24"/>
                <w:szCs w:val="24"/>
              </w:rPr>
            </w:pPr>
            <w:r w:rsidRPr="00FA7F93">
              <w:rPr>
                <w:bCs/>
                <w:color w:val="0D0D0D"/>
                <w:sz w:val="24"/>
                <w:szCs w:val="24"/>
              </w:rPr>
              <w:t>Зона минимальных расстояний до объектов систем газоснабжения. Запрещается строительство зданий, строений и сооружений ближе установленных строительными нормами и правилами минимальных расстояний до объектов систем газоснабжения.</w:t>
            </w:r>
          </w:p>
          <w:p w:rsidR="008572C9" w:rsidRPr="00FA7F93" w:rsidRDefault="008572C9" w:rsidP="00C55DE6">
            <w:pPr>
              <w:pStyle w:val="afffffa"/>
              <w:numPr>
                <w:ilvl w:val="0"/>
                <w:numId w:val="29"/>
              </w:numPr>
              <w:tabs>
                <w:tab w:val="clear" w:pos="1072"/>
                <w:tab w:val="clear" w:pos="1454"/>
              </w:tabs>
              <w:ind w:left="0" w:firstLine="142"/>
              <w:contextualSpacing/>
              <w:rPr>
                <w:bCs/>
                <w:color w:val="0D0D0D"/>
                <w:sz w:val="24"/>
                <w:szCs w:val="24"/>
              </w:rPr>
            </w:pPr>
            <w:r w:rsidRPr="00FA7F93">
              <w:rPr>
                <w:bCs/>
                <w:color w:val="0D0D0D"/>
                <w:sz w:val="24"/>
                <w:szCs w:val="24"/>
              </w:rPr>
              <w:t>Вмешательство в работу систем газоснабжения уполномоченных на то юридических и физических лиц запрещается.</w:t>
            </w:r>
          </w:p>
          <w:p w:rsidR="008572C9" w:rsidRPr="00FA7F93" w:rsidRDefault="008572C9" w:rsidP="00C55DE6">
            <w:pPr>
              <w:pStyle w:val="afffffa"/>
              <w:numPr>
                <w:ilvl w:val="0"/>
                <w:numId w:val="29"/>
              </w:numPr>
              <w:tabs>
                <w:tab w:val="clear" w:pos="1072"/>
                <w:tab w:val="clear" w:pos="1454"/>
              </w:tabs>
              <w:ind w:left="0" w:firstLine="142"/>
              <w:contextualSpacing/>
              <w:rPr>
                <w:bCs/>
                <w:color w:val="0D0D0D"/>
                <w:sz w:val="24"/>
                <w:szCs w:val="24"/>
              </w:rPr>
            </w:pPr>
            <w:r w:rsidRPr="00FA7F93">
              <w:rPr>
                <w:bCs/>
                <w:color w:val="0D0D0D"/>
                <w:sz w:val="24"/>
                <w:szCs w:val="24"/>
              </w:rPr>
              <w:t>Материальный ущерб, нанесенный организации - собственнику системы газоснабжения в результате умышленного ее блокирования или повреждения или иных нарушающих бесперебойную и безопасную работу объектов систем газоснабжения, возмещается в установленном порядке виновными лицами или принявшими противоправные решения лицами.</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p>
        </w:tc>
      </w:tr>
      <w:tr w:rsidR="008572C9" w:rsidRPr="001F0A8C" w:rsidTr="004C294C">
        <w:trPr>
          <w:trHeight w:val="14"/>
        </w:trPr>
        <w:tc>
          <w:tcPr>
            <w:tcW w:w="2849" w:type="dxa"/>
            <w:shd w:val="clear" w:color="auto" w:fill="FFFFFF"/>
            <w:tcMar>
              <w:top w:w="80" w:type="dxa"/>
              <w:left w:w="80" w:type="dxa"/>
              <w:bottom w:w="80" w:type="dxa"/>
              <w:right w:w="80" w:type="dxa"/>
            </w:tcMar>
          </w:tcPr>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firstLine="0"/>
              <w:contextualSpacing/>
              <w:jc w:val="left"/>
              <w:rPr>
                <w:rFonts w:ascii="Times New Roman" w:hAnsi="Times New Roman" w:cs="Times New Roman"/>
                <w:color w:val="0D0D0D"/>
              </w:rPr>
            </w:pPr>
            <w:r w:rsidRPr="00FA7F93">
              <w:rPr>
                <w:rFonts w:ascii="Times New Roman" w:hAnsi="Times New Roman" w:cs="Times New Roman"/>
                <w:color w:val="0D0D0D"/>
              </w:rPr>
              <w:lastRenderedPageBreak/>
              <w:t>Санитарно-защитная зона промышленных и сельскохозяйственных предприятий</w:t>
            </w:r>
          </w:p>
        </w:tc>
        <w:tc>
          <w:tcPr>
            <w:tcW w:w="11582" w:type="dxa"/>
            <w:shd w:val="clear" w:color="auto" w:fill="FFFFFF"/>
            <w:tcMar>
              <w:top w:w="80" w:type="dxa"/>
              <w:left w:w="80" w:type="dxa"/>
              <w:bottom w:w="80" w:type="dxa"/>
              <w:right w:w="80" w:type="dxa"/>
            </w:tcMar>
          </w:tcPr>
          <w:p w:rsidR="008572C9" w:rsidRPr="00FA7F93" w:rsidRDefault="008572C9" w:rsidP="00FA7F93">
            <w:pPr>
              <w:shd w:val="clear" w:color="auto" w:fill="FFFFFF"/>
              <w:spacing w:after="0" w:line="240" w:lineRule="auto"/>
              <w:contextualSpacing/>
              <w:jc w:val="both"/>
              <w:rPr>
                <w:rFonts w:ascii="Times New Roman" w:hAnsi="Times New Roman"/>
                <w:color w:val="000000"/>
                <w:spacing w:val="-6"/>
                <w:sz w:val="24"/>
                <w:szCs w:val="24"/>
                <w:lang w:val="ru-RU" w:eastAsia="ru-RU"/>
              </w:rPr>
            </w:pPr>
            <w:r w:rsidRPr="00FA7F93">
              <w:rPr>
                <w:rFonts w:ascii="Times New Roman" w:hAnsi="Times New Roman"/>
                <w:color w:val="000000"/>
                <w:spacing w:val="-6"/>
                <w:sz w:val="24"/>
                <w:szCs w:val="24"/>
                <w:lang w:val="ru-RU" w:eastAsia="ru-RU"/>
              </w:rPr>
              <w:t>Территория санитарно-защитной зоны предназначена для:</w:t>
            </w:r>
          </w:p>
          <w:p w:rsidR="008572C9" w:rsidRPr="00FA7F93" w:rsidRDefault="008572C9" w:rsidP="00FA7F93">
            <w:pPr>
              <w:shd w:val="clear" w:color="auto" w:fill="FFFFFF"/>
              <w:spacing w:after="0" w:line="240" w:lineRule="auto"/>
              <w:ind w:firstLine="284"/>
              <w:contextualSpacing/>
              <w:jc w:val="both"/>
              <w:rPr>
                <w:rFonts w:ascii="Times New Roman" w:hAnsi="Times New Roman"/>
                <w:color w:val="000000"/>
                <w:spacing w:val="-6"/>
                <w:sz w:val="24"/>
                <w:szCs w:val="24"/>
                <w:lang w:val="ru-RU" w:eastAsia="ru-RU"/>
              </w:rPr>
            </w:pPr>
            <w:r w:rsidRPr="00FA7F93">
              <w:rPr>
                <w:rFonts w:ascii="Times New Roman" w:hAnsi="Times New Roman"/>
                <w:color w:val="000000"/>
                <w:spacing w:val="-6"/>
                <w:sz w:val="24"/>
                <w:szCs w:val="24"/>
                <w:lang w:val="ru-RU" w:eastAsia="ru-RU"/>
              </w:rPr>
              <w:t>• обеспечения снижения уровня воздействия до требуемых гигиенических нормативов по всем факторам воздействия за еепределами;</w:t>
            </w:r>
          </w:p>
          <w:p w:rsidR="008572C9" w:rsidRPr="00FA7F93" w:rsidRDefault="008572C9" w:rsidP="00FA7F93">
            <w:pPr>
              <w:shd w:val="clear" w:color="auto" w:fill="FFFFFF"/>
              <w:spacing w:after="0" w:line="240" w:lineRule="auto"/>
              <w:ind w:firstLine="284"/>
              <w:contextualSpacing/>
              <w:jc w:val="both"/>
              <w:rPr>
                <w:rFonts w:ascii="Times New Roman" w:hAnsi="Times New Roman"/>
                <w:color w:val="000000"/>
                <w:spacing w:val="-6"/>
                <w:sz w:val="24"/>
                <w:szCs w:val="24"/>
                <w:lang w:val="ru-RU" w:eastAsia="ru-RU"/>
              </w:rPr>
            </w:pPr>
            <w:r w:rsidRPr="00FA7F93">
              <w:rPr>
                <w:rFonts w:ascii="Times New Roman" w:hAnsi="Times New Roman"/>
                <w:color w:val="000000"/>
                <w:spacing w:val="-6"/>
                <w:sz w:val="24"/>
                <w:szCs w:val="24"/>
                <w:lang w:val="ru-RU" w:eastAsia="ru-RU"/>
              </w:rPr>
              <w:t>• создания санитарно-защитного барьера междутерриторией предприятия (группы предприятий) и территорией жилой застройки;</w:t>
            </w:r>
          </w:p>
          <w:p w:rsidR="008572C9" w:rsidRPr="00FA7F93" w:rsidRDefault="008572C9" w:rsidP="00FA7F93">
            <w:pPr>
              <w:shd w:val="clear" w:color="auto" w:fill="FFFFFF"/>
              <w:spacing w:after="0" w:line="240" w:lineRule="auto"/>
              <w:ind w:firstLine="284"/>
              <w:contextualSpacing/>
              <w:jc w:val="both"/>
              <w:rPr>
                <w:rFonts w:ascii="Times New Roman" w:hAnsi="Times New Roman"/>
                <w:color w:val="000000"/>
                <w:spacing w:val="-6"/>
                <w:sz w:val="24"/>
                <w:szCs w:val="24"/>
                <w:lang w:val="ru-RU" w:eastAsia="ru-RU"/>
              </w:rPr>
            </w:pPr>
            <w:r w:rsidRPr="00FA7F93">
              <w:rPr>
                <w:rFonts w:ascii="Times New Roman" w:hAnsi="Times New Roman"/>
                <w:color w:val="000000"/>
                <w:spacing w:val="-6"/>
                <w:sz w:val="24"/>
                <w:szCs w:val="24"/>
                <w:lang w:val="ru-RU" w:eastAsia="ru-RU"/>
              </w:rPr>
              <w:t>• 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p>
          <w:p w:rsidR="008572C9" w:rsidRPr="00FA7F93" w:rsidRDefault="008572C9" w:rsidP="00FA7F93">
            <w:pPr>
              <w:shd w:val="clear" w:color="auto" w:fill="FFFFFF"/>
              <w:spacing w:after="0" w:line="240" w:lineRule="auto"/>
              <w:contextualSpacing/>
              <w:jc w:val="both"/>
              <w:rPr>
                <w:rFonts w:ascii="Times New Roman" w:hAnsi="Times New Roman"/>
                <w:color w:val="000000"/>
                <w:spacing w:val="-6"/>
                <w:sz w:val="24"/>
                <w:szCs w:val="24"/>
                <w:lang w:val="ru-RU" w:eastAsia="ru-RU"/>
              </w:rPr>
            </w:pPr>
            <w:r w:rsidRPr="00FA7F93">
              <w:rPr>
                <w:rFonts w:ascii="Times New Roman" w:hAnsi="Times New Roman"/>
                <w:color w:val="000000"/>
                <w:spacing w:val="-6"/>
                <w:sz w:val="24"/>
                <w:szCs w:val="24"/>
                <w:lang w:val="ru-RU" w:eastAsia="ru-RU"/>
              </w:rPr>
              <w:t>Для объектов, их отдельных зданий и сооружений с технологическими процессами, являющимися источниками воздействии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атакже с учетом предусматриваемых мер по уменьшению неблагоприятного влияния ихна среду обитания и здоровье человека в соответствии с санитарной классификацией предприятий, производств и объектов устанавливаются следующиеразмеры санитарно-защитных зон:</w:t>
            </w:r>
          </w:p>
          <w:p w:rsidR="008572C9" w:rsidRPr="00FA7F93" w:rsidRDefault="008572C9" w:rsidP="00FA7F93">
            <w:pPr>
              <w:shd w:val="clear" w:color="auto" w:fill="FFFFFF"/>
              <w:spacing w:after="0" w:line="240" w:lineRule="auto"/>
              <w:ind w:firstLine="284"/>
              <w:contextualSpacing/>
              <w:jc w:val="both"/>
              <w:rPr>
                <w:rFonts w:ascii="Times New Roman" w:hAnsi="Times New Roman"/>
                <w:color w:val="000000"/>
                <w:spacing w:val="-6"/>
                <w:sz w:val="24"/>
                <w:szCs w:val="24"/>
                <w:lang w:val="ru-RU" w:eastAsia="ru-RU"/>
              </w:rPr>
            </w:pPr>
            <w:r w:rsidRPr="00FA7F93">
              <w:rPr>
                <w:rFonts w:ascii="Times New Roman" w:hAnsi="Times New Roman"/>
                <w:color w:val="000000"/>
                <w:spacing w:val="-6"/>
                <w:sz w:val="24"/>
                <w:szCs w:val="24"/>
                <w:lang w:val="ru-RU" w:eastAsia="ru-RU"/>
              </w:rPr>
              <w:t>• предприятия первого класса - 1 000 м;</w:t>
            </w:r>
          </w:p>
          <w:p w:rsidR="008572C9" w:rsidRPr="00FA7F93" w:rsidRDefault="008572C9" w:rsidP="00FA7F93">
            <w:pPr>
              <w:shd w:val="clear" w:color="auto" w:fill="FFFFFF"/>
              <w:spacing w:after="0" w:line="240" w:lineRule="auto"/>
              <w:ind w:firstLine="284"/>
              <w:contextualSpacing/>
              <w:jc w:val="both"/>
              <w:rPr>
                <w:rFonts w:ascii="Times New Roman" w:hAnsi="Times New Roman"/>
                <w:color w:val="000000"/>
                <w:spacing w:val="-6"/>
                <w:sz w:val="24"/>
                <w:szCs w:val="24"/>
                <w:lang w:val="ru-RU" w:eastAsia="ru-RU"/>
              </w:rPr>
            </w:pPr>
            <w:r w:rsidRPr="00FA7F93">
              <w:rPr>
                <w:rFonts w:ascii="Times New Roman" w:hAnsi="Times New Roman"/>
                <w:color w:val="000000"/>
                <w:spacing w:val="-6"/>
                <w:sz w:val="24"/>
                <w:szCs w:val="24"/>
                <w:lang w:val="ru-RU" w:eastAsia="ru-RU"/>
              </w:rPr>
              <w:t>• предприятия второго класса - 500 м;</w:t>
            </w:r>
          </w:p>
          <w:p w:rsidR="008572C9" w:rsidRPr="00FA7F93" w:rsidRDefault="008572C9" w:rsidP="00FA7F93">
            <w:pPr>
              <w:shd w:val="clear" w:color="auto" w:fill="FFFFFF"/>
              <w:spacing w:after="0" w:line="240" w:lineRule="auto"/>
              <w:ind w:firstLine="284"/>
              <w:contextualSpacing/>
              <w:jc w:val="both"/>
              <w:rPr>
                <w:rFonts w:ascii="Times New Roman" w:hAnsi="Times New Roman"/>
                <w:color w:val="000000"/>
                <w:spacing w:val="-6"/>
                <w:sz w:val="24"/>
                <w:szCs w:val="24"/>
                <w:lang w:val="ru-RU" w:eastAsia="ru-RU"/>
              </w:rPr>
            </w:pPr>
            <w:r w:rsidRPr="00FA7F93">
              <w:rPr>
                <w:rFonts w:ascii="Times New Roman" w:hAnsi="Times New Roman"/>
                <w:color w:val="000000"/>
                <w:spacing w:val="-6"/>
                <w:sz w:val="24"/>
                <w:szCs w:val="24"/>
                <w:lang w:val="ru-RU" w:eastAsia="ru-RU"/>
              </w:rPr>
              <w:t>• предприятия третьего класса - 300 м;</w:t>
            </w:r>
          </w:p>
          <w:p w:rsidR="008572C9" w:rsidRPr="00FA7F93" w:rsidRDefault="008572C9" w:rsidP="00FA7F93">
            <w:pPr>
              <w:shd w:val="clear" w:color="auto" w:fill="FFFFFF"/>
              <w:spacing w:after="0" w:line="240" w:lineRule="auto"/>
              <w:ind w:firstLine="284"/>
              <w:contextualSpacing/>
              <w:jc w:val="both"/>
              <w:rPr>
                <w:rFonts w:ascii="Times New Roman" w:hAnsi="Times New Roman"/>
                <w:color w:val="000000"/>
                <w:spacing w:val="-6"/>
                <w:sz w:val="24"/>
                <w:szCs w:val="24"/>
                <w:lang w:val="ru-RU" w:eastAsia="ru-RU"/>
              </w:rPr>
            </w:pPr>
            <w:r w:rsidRPr="00FA7F93">
              <w:rPr>
                <w:rFonts w:ascii="Times New Roman" w:hAnsi="Times New Roman"/>
                <w:color w:val="000000"/>
                <w:spacing w:val="-6"/>
                <w:sz w:val="24"/>
                <w:szCs w:val="24"/>
                <w:lang w:val="ru-RU" w:eastAsia="ru-RU"/>
              </w:rPr>
              <w:lastRenderedPageBreak/>
              <w:t>• предприятия четвертого класса - 100 м;</w:t>
            </w:r>
          </w:p>
          <w:p w:rsidR="008572C9" w:rsidRPr="00FA7F93" w:rsidRDefault="008572C9" w:rsidP="00FA7F93">
            <w:pPr>
              <w:shd w:val="clear" w:color="auto" w:fill="FFFFFF"/>
              <w:spacing w:after="0" w:line="240" w:lineRule="auto"/>
              <w:ind w:firstLine="284"/>
              <w:contextualSpacing/>
              <w:jc w:val="both"/>
              <w:rPr>
                <w:rFonts w:ascii="Times New Roman" w:hAnsi="Times New Roman"/>
                <w:color w:val="000000"/>
                <w:spacing w:val="-6"/>
                <w:sz w:val="24"/>
                <w:szCs w:val="24"/>
                <w:lang w:val="ru-RU" w:eastAsia="ru-RU"/>
              </w:rPr>
            </w:pPr>
            <w:r w:rsidRPr="00FA7F93">
              <w:rPr>
                <w:rFonts w:ascii="Times New Roman" w:hAnsi="Times New Roman"/>
                <w:color w:val="000000"/>
                <w:spacing w:val="-6"/>
                <w:sz w:val="24"/>
                <w:szCs w:val="24"/>
                <w:lang w:val="ru-RU" w:eastAsia="ru-RU"/>
              </w:rPr>
              <w:t>• предприятия пятого класса - 50 м.</w:t>
            </w:r>
          </w:p>
          <w:p w:rsidR="008572C9" w:rsidRPr="00FA7F93" w:rsidRDefault="008572C9" w:rsidP="00FA7F93">
            <w:pPr>
              <w:pStyle w:val="28"/>
              <w:pBdr>
                <w:top w:val="none" w:sz="0" w:space="0" w:color="auto"/>
                <w:left w:val="none" w:sz="0" w:space="0" w:color="auto"/>
                <w:bottom w:val="none" w:sz="0" w:space="0" w:color="auto"/>
                <w:right w:val="none" w:sz="0" w:space="0" w:color="auto"/>
                <w:bar w:val="none" w:sz="0" w:color="auto"/>
              </w:pBdr>
              <w:tabs>
                <w:tab w:val="left" w:pos="920"/>
                <w:tab w:val="left" w:pos="1840"/>
                <w:tab w:val="left" w:pos="2760"/>
                <w:tab w:val="left" w:pos="3680"/>
                <w:tab w:val="left" w:pos="4600"/>
                <w:tab w:val="left" w:pos="5520"/>
                <w:tab w:val="left" w:pos="6440"/>
                <w:tab w:val="left" w:pos="7360"/>
                <w:tab w:val="left" w:pos="8280"/>
                <w:tab w:val="left" w:pos="9200"/>
                <w:tab w:val="left" w:pos="10120"/>
                <w:tab w:val="left" w:pos="11040"/>
              </w:tabs>
              <w:contextualSpacing/>
              <w:jc w:val="both"/>
              <w:rPr>
                <w:rFonts w:ascii="Times New Roman" w:hAnsi="Times New Roman" w:cs="Times New Roman"/>
                <w:spacing w:val="-6"/>
                <w:sz w:val="24"/>
                <w:szCs w:val="24"/>
              </w:rPr>
            </w:pPr>
            <w:r w:rsidRPr="00FA7F93">
              <w:rPr>
                <w:rFonts w:ascii="Times New Roman" w:hAnsi="Times New Roman" w:cs="Times New Roman"/>
                <w:spacing w:val="-6"/>
                <w:sz w:val="24"/>
                <w:szCs w:val="24"/>
              </w:rPr>
              <w:t>Не допускается сокращение величинысанитарно-защитной зоны для действующих предприятий на основании данных,полученных только расчетным путем.</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0" w:firstLine="0"/>
              <w:contextualSpacing/>
              <w:rPr>
                <w:rFonts w:ascii="Times New Roman" w:hAnsi="Times New Roman" w:cs="Times New Roman"/>
                <w:color w:val="0D0D0D"/>
              </w:rPr>
            </w:pPr>
            <w:r w:rsidRPr="00FA7F93">
              <w:rPr>
                <w:rFonts w:ascii="Times New Roman" w:hAnsi="Times New Roman" w:cs="Times New Roman"/>
                <w:bCs w:val="0"/>
                <w:spacing w:val="-6"/>
              </w:rPr>
              <w:t>Не допускается размещение в санитарно-защитной зоне коллективных или индивидуальных дачных и садово-огородных участков.</w:t>
            </w:r>
          </w:p>
        </w:tc>
      </w:tr>
      <w:tr w:rsidR="008572C9" w:rsidRPr="001F0A8C" w:rsidTr="00787946">
        <w:trPr>
          <w:trHeight w:val="14"/>
        </w:trPr>
        <w:tc>
          <w:tcPr>
            <w:tcW w:w="2849" w:type="dxa"/>
            <w:shd w:val="clear" w:color="auto" w:fill="F2F2F2" w:themeFill="background1" w:themeFillShade="F2"/>
            <w:tcMar>
              <w:top w:w="80" w:type="dxa"/>
              <w:left w:w="80" w:type="dxa"/>
              <w:bottom w:w="80" w:type="dxa"/>
              <w:right w:w="80" w:type="dxa"/>
            </w:tcMar>
          </w:tcPr>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firstLine="0"/>
              <w:contextualSpacing/>
              <w:jc w:val="left"/>
              <w:rPr>
                <w:rFonts w:ascii="Times New Roman" w:hAnsi="Times New Roman" w:cs="Times New Roman"/>
                <w:color w:val="0D0D0D"/>
              </w:rPr>
            </w:pPr>
            <w:r w:rsidRPr="00FA7F93">
              <w:rPr>
                <w:rFonts w:ascii="Times New Roman" w:hAnsi="Times New Roman" w:cs="Times New Roman"/>
                <w:color w:val="0D0D0D"/>
              </w:rPr>
              <w:lastRenderedPageBreak/>
              <w:t>Санитарно-защитная зона объектов специального назначения</w:t>
            </w:r>
          </w:p>
        </w:tc>
        <w:tc>
          <w:tcPr>
            <w:tcW w:w="11582" w:type="dxa"/>
            <w:shd w:val="clear" w:color="auto" w:fill="F2F2F2" w:themeFill="background1" w:themeFillShade="F2"/>
            <w:tcMar>
              <w:top w:w="80" w:type="dxa"/>
              <w:left w:w="80" w:type="dxa"/>
              <w:bottom w:w="80" w:type="dxa"/>
              <w:right w:w="80" w:type="dxa"/>
            </w:tcMar>
          </w:tcPr>
          <w:p w:rsidR="008572C9" w:rsidRPr="00FA7F93" w:rsidRDefault="008572C9" w:rsidP="009967C2">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spacing w:val="-6"/>
              </w:rPr>
            </w:pPr>
            <w:r w:rsidRPr="00FA7F93">
              <w:rPr>
                <w:rFonts w:ascii="Times New Roman" w:hAnsi="Times New Roman" w:cs="Times New Roman"/>
                <w:spacing w:val="-6"/>
              </w:rPr>
              <w:t>Отвод земельного участка под кладбище, проекты устройства новых кладбищ, расширения и реконструкции действующих - подлежат согласованию с местными учреждениями санитарно-эпидемиологической службы.</w:t>
            </w:r>
            <w:r w:rsidRPr="00FA7F93">
              <w:rPr>
                <w:rFonts w:ascii="Times New Roman" w:hAnsi="Times New Roman" w:cs="Times New Roman"/>
                <w:spacing w:val="-6"/>
              </w:rPr>
              <w:br/>
              <w:t>Не разрешается устройство кладбищ на территориях:</w:t>
            </w:r>
          </w:p>
          <w:p w:rsidR="008572C9" w:rsidRPr="00FA7F93" w:rsidRDefault="008572C9" w:rsidP="009967C2">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spacing w:val="-6"/>
              </w:rPr>
            </w:pPr>
            <w:r w:rsidRPr="00FA7F93">
              <w:rPr>
                <w:rFonts w:ascii="Times New Roman" w:hAnsi="Times New Roman" w:cs="Times New Roman"/>
                <w:spacing w:val="-6"/>
              </w:rPr>
              <w:t>- первого и второго поясов зон санитарной охраны источников водоснабжения, минеральных источников, первой и второй зоны округа санитарной охраны курорта ;</w:t>
            </w:r>
          </w:p>
          <w:p w:rsidR="008572C9" w:rsidRPr="00FA7F93" w:rsidRDefault="008572C9" w:rsidP="009967C2">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spacing w:val="-6"/>
              </w:rPr>
            </w:pPr>
            <w:r w:rsidRPr="00FA7F93">
              <w:rPr>
                <w:rFonts w:ascii="Times New Roman" w:hAnsi="Times New Roman" w:cs="Times New Roman"/>
                <w:spacing w:val="-6"/>
              </w:rPr>
              <w:t>- с выходами на поверхность закарстованных,</w:t>
            </w:r>
            <w:r w:rsidR="00FA7F93">
              <w:rPr>
                <w:rFonts w:ascii="Times New Roman" w:hAnsi="Times New Roman" w:cs="Times New Roman"/>
                <w:spacing w:val="-6"/>
              </w:rPr>
              <w:t xml:space="preserve"> </w:t>
            </w:r>
            <w:r w:rsidRPr="00FA7F93">
              <w:rPr>
                <w:rFonts w:ascii="Times New Roman" w:hAnsi="Times New Roman" w:cs="Times New Roman"/>
                <w:spacing w:val="-6"/>
              </w:rPr>
              <w:t>сильно трещиноватых пород и в местах выклинивания водоносных гори зонтов;</w:t>
            </w:r>
          </w:p>
          <w:p w:rsidR="008572C9" w:rsidRPr="00FA7F93" w:rsidRDefault="008572C9" w:rsidP="009967C2">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spacing w:val="-6"/>
              </w:rPr>
            </w:pPr>
            <w:r w:rsidRPr="00FA7F93">
              <w:rPr>
                <w:rFonts w:ascii="Times New Roman" w:hAnsi="Times New Roman" w:cs="Times New Roman"/>
                <w:spacing w:val="-6"/>
              </w:rPr>
              <w:t>- на, озер, рек и других открытых водоемов, используемых населением для хозяйственно-бытовых нужд, купания и других культурно-оздоровительных целей.</w:t>
            </w:r>
          </w:p>
          <w:p w:rsidR="008572C9" w:rsidRPr="00FA7F93" w:rsidRDefault="008572C9" w:rsidP="009967C2">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spacing w:val="-6"/>
              </w:rPr>
            </w:pPr>
            <w:r w:rsidRPr="00FA7F93">
              <w:rPr>
                <w:rFonts w:ascii="Times New Roman" w:hAnsi="Times New Roman" w:cs="Times New Roman"/>
                <w:spacing w:val="-6"/>
              </w:rPr>
              <w:t>Участок, отводимый под кладбище, должен удовлетворять следующим требованиям:</w:t>
            </w:r>
          </w:p>
          <w:p w:rsidR="008572C9" w:rsidRPr="00FA7F93" w:rsidRDefault="008572C9" w:rsidP="009967C2">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spacing w:val="-6"/>
              </w:rPr>
            </w:pPr>
            <w:r w:rsidRPr="00FA7F93">
              <w:rPr>
                <w:rFonts w:ascii="Times New Roman" w:hAnsi="Times New Roman" w:cs="Times New Roman"/>
                <w:spacing w:val="-6"/>
              </w:rPr>
              <w:t>а) иметь уклон в противоположную сторону от населенного пункта и открытых водоемов, используемых для хозяйственно-бытовых целей ;</w:t>
            </w:r>
          </w:p>
          <w:p w:rsidR="008572C9" w:rsidRPr="00FA7F93" w:rsidRDefault="008572C9" w:rsidP="009967C2">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spacing w:val="-6"/>
              </w:rPr>
            </w:pPr>
            <w:r w:rsidRPr="00FA7F93">
              <w:rPr>
                <w:rFonts w:ascii="Times New Roman" w:hAnsi="Times New Roman" w:cs="Times New Roman"/>
                <w:spacing w:val="-6"/>
              </w:rPr>
              <w:t>б) не быть подверженным оползням и обвалам;</w:t>
            </w:r>
          </w:p>
          <w:p w:rsidR="008572C9" w:rsidRPr="00FA7F93" w:rsidRDefault="008572C9" w:rsidP="009967C2">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spacing w:val="-6"/>
              </w:rPr>
            </w:pPr>
            <w:r w:rsidRPr="00FA7F93">
              <w:rPr>
                <w:rFonts w:ascii="Times New Roman" w:hAnsi="Times New Roman" w:cs="Times New Roman"/>
                <w:spacing w:val="-6"/>
              </w:rPr>
              <w:t>в) не затопляться при паводках:</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spacing w:val="-6"/>
              </w:rPr>
            </w:pPr>
            <w:r w:rsidRPr="00FA7F93">
              <w:rPr>
                <w:rFonts w:ascii="Times New Roman" w:hAnsi="Times New Roman" w:cs="Times New Roman"/>
                <w:spacing w:val="-6"/>
              </w:rPr>
              <w:t>г) грунтовые воды на участке должны быть не менее чем в двух метрах от поверхности почвы при наиболее высоком их стоянии.</w:t>
            </w:r>
          </w:p>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spacing w:val="-6"/>
              </w:rPr>
              <w:t>В санитарно-защитной зоне скотомогильников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tc>
      </w:tr>
      <w:tr w:rsidR="008572C9" w:rsidRPr="00AC1641" w:rsidTr="00787946">
        <w:trPr>
          <w:trHeight w:val="14"/>
        </w:trPr>
        <w:tc>
          <w:tcPr>
            <w:tcW w:w="2849" w:type="dxa"/>
            <w:shd w:val="clear" w:color="auto" w:fill="auto"/>
            <w:tcMar>
              <w:top w:w="80" w:type="dxa"/>
              <w:left w:w="80" w:type="dxa"/>
              <w:bottom w:w="80" w:type="dxa"/>
              <w:right w:w="80" w:type="dxa"/>
            </w:tcMar>
          </w:tcPr>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firstLine="0"/>
              <w:contextualSpacing/>
              <w:jc w:val="left"/>
              <w:rPr>
                <w:rFonts w:ascii="Times New Roman" w:hAnsi="Times New Roman" w:cs="Times New Roman"/>
                <w:color w:val="0D0D0D"/>
              </w:rPr>
            </w:pPr>
            <w:r w:rsidRPr="00FA7F93">
              <w:rPr>
                <w:rFonts w:ascii="Times New Roman" w:hAnsi="Times New Roman" w:cs="Times New Roman"/>
                <w:color w:val="0D0D0D"/>
              </w:rPr>
              <w:t>Береговая полоса общего пользования водными объектами</w:t>
            </w:r>
          </w:p>
        </w:tc>
        <w:tc>
          <w:tcPr>
            <w:tcW w:w="11582" w:type="dxa"/>
            <w:shd w:val="clear" w:color="auto" w:fill="auto"/>
            <w:tcMar>
              <w:top w:w="80" w:type="dxa"/>
              <w:left w:w="80" w:type="dxa"/>
              <w:bottom w:w="80" w:type="dxa"/>
              <w:right w:w="80" w:type="dxa"/>
            </w:tcMar>
          </w:tcPr>
          <w:p w:rsidR="008572C9" w:rsidRPr="00FA7F93" w:rsidRDefault="008572C9"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spacing w:val="-6"/>
              </w:rPr>
            </w:pPr>
            <w:r w:rsidRPr="00FA7F93">
              <w:rPr>
                <w:rFonts w:ascii="Times New Roman" w:hAnsi="Times New Roman" w:cs="Times New Roman"/>
                <w:spacing w:val="-6"/>
              </w:rPr>
              <w:t xml:space="preserve">На водных объектах общего пользования могут быть запрещены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а также </w:t>
            </w:r>
            <w:r w:rsidRPr="00FA7F93">
              <w:rPr>
                <w:rFonts w:ascii="Times New Roman" w:hAnsi="Times New Roman" w:cs="Times New Roman"/>
                <w:spacing w:val="-6"/>
              </w:rPr>
              <w:lastRenderedPageBreak/>
              <w:t>установлены иные запреты в случаях, предусмотренных законодательством Российской Федерации и законодательством субъектов Российской Федерации.</w:t>
            </w:r>
          </w:p>
          <w:p w:rsidR="008572C9" w:rsidRPr="00FA7F93" w:rsidRDefault="008572C9" w:rsidP="00AC1641">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0D0D0D"/>
              </w:rPr>
            </w:pPr>
            <w:r w:rsidRPr="00FA7F93">
              <w:rPr>
                <w:rFonts w:ascii="Times New Roman" w:hAnsi="Times New Roman" w:cs="Times New Roman"/>
                <w:spacing w:val="-6"/>
              </w:rPr>
              <w:t>Информация об ограничении водопользования на водных объектах общего пользования предоставляется жителям соответствующих органами местного самоуправления через средства массовой информации и посредством специальных информационных знаков, устанавливаемых вдоль берегов водных объектов. Могут быть также использованы иные способы предоставления такой информации.</w:t>
            </w:r>
          </w:p>
        </w:tc>
      </w:tr>
      <w:tr w:rsidR="009967C2" w:rsidRPr="001F0A8C" w:rsidTr="00A872D8">
        <w:trPr>
          <w:trHeight w:val="14"/>
        </w:trPr>
        <w:tc>
          <w:tcPr>
            <w:tcW w:w="2849" w:type="dxa"/>
            <w:shd w:val="clear" w:color="auto" w:fill="F2F2F2" w:themeFill="background1" w:themeFillShade="F2"/>
            <w:tcMar>
              <w:top w:w="80" w:type="dxa"/>
              <w:left w:w="80" w:type="dxa"/>
              <w:bottom w:w="80" w:type="dxa"/>
              <w:right w:w="80" w:type="dxa"/>
            </w:tcMar>
          </w:tcPr>
          <w:p w:rsidR="009967C2" w:rsidRPr="00FA7F93" w:rsidRDefault="009967C2" w:rsidP="00FA7F93">
            <w:pPr>
              <w:pStyle w:val="affffa"/>
              <w:pBdr>
                <w:top w:val="none" w:sz="0" w:space="0" w:color="auto"/>
                <w:left w:val="none" w:sz="0" w:space="0" w:color="auto"/>
                <w:bottom w:val="none" w:sz="0" w:space="0" w:color="auto"/>
                <w:right w:val="none" w:sz="0" w:space="0" w:color="auto"/>
                <w:bar w:val="none" w:sz="0" w:color="auto"/>
              </w:pBdr>
              <w:spacing w:line="240" w:lineRule="auto"/>
              <w:ind w:firstLine="0"/>
              <w:contextualSpacing/>
              <w:jc w:val="left"/>
              <w:rPr>
                <w:rFonts w:ascii="Times New Roman" w:hAnsi="Times New Roman" w:cs="Times New Roman"/>
                <w:color w:val="0D0D0D"/>
              </w:rPr>
            </w:pPr>
            <w:r>
              <w:rPr>
                <w:rFonts w:ascii="Times New Roman" w:hAnsi="Times New Roman" w:cs="Times New Roman"/>
                <w:color w:val="0D0D0D"/>
              </w:rPr>
              <w:lastRenderedPageBreak/>
              <w:t>Границы третьей подзоны приаэродромной территории аэродрома Астрахань (Нариманов</w:t>
            </w:r>
            <w:r w:rsidR="00E8510B">
              <w:rPr>
                <w:rFonts w:ascii="Times New Roman" w:hAnsi="Times New Roman" w:cs="Times New Roman"/>
                <w:color w:val="0D0D0D"/>
              </w:rPr>
              <w:t>о</w:t>
            </w:r>
            <w:r>
              <w:rPr>
                <w:rFonts w:ascii="Times New Roman" w:hAnsi="Times New Roman" w:cs="Times New Roman"/>
                <w:color w:val="0D0D0D"/>
              </w:rPr>
              <w:t>)</w:t>
            </w:r>
          </w:p>
        </w:tc>
        <w:tc>
          <w:tcPr>
            <w:tcW w:w="11582" w:type="dxa"/>
            <w:shd w:val="clear" w:color="auto" w:fill="F2F2F2" w:themeFill="background1" w:themeFillShade="F2"/>
            <w:tcMar>
              <w:top w:w="80" w:type="dxa"/>
              <w:left w:w="80" w:type="dxa"/>
              <w:bottom w:w="80" w:type="dxa"/>
              <w:right w:w="80" w:type="dxa"/>
            </w:tcMar>
          </w:tcPr>
          <w:p w:rsidR="002834CA" w:rsidRPr="00AF3949" w:rsidRDefault="002834CA" w:rsidP="002834CA">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spacing w:val="-6"/>
              </w:rPr>
            </w:pPr>
            <w:r w:rsidRPr="00AF3949">
              <w:rPr>
                <w:rFonts w:ascii="Times New Roman" w:hAnsi="Times New Roman" w:cs="Times New Roman"/>
                <w:spacing w:val="-6"/>
              </w:rPr>
              <w:t>В соответствии с пп. в) п. 2 Правил выделения на ПТ подзон, утвержденных постановлением Правительства РФ от 02.12.2017 №1460, в границах третьей подзоны устанавливаются следующие ограничения использования объектов недвижимости и осуществления деятельности:</w:t>
            </w:r>
          </w:p>
          <w:p w:rsidR="002834CA" w:rsidRPr="00AF3949" w:rsidRDefault="002834CA" w:rsidP="00C55DE6">
            <w:pPr>
              <w:pStyle w:val="ac"/>
              <w:widowControl/>
              <w:numPr>
                <w:ilvl w:val="0"/>
                <w:numId w:val="56"/>
              </w:numPr>
              <w:tabs>
                <w:tab w:val="left" w:pos="445"/>
              </w:tabs>
              <w:spacing w:after="0"/>
              <w:ind w:left="162" w:firstLine="0"/>
              <w:jc w:val="both"/>
              <w:rPr>
                <w:rFonts w:ascii="Times New Roman" w:hAnsi="Times New Roman"/>
                <w:sz w:val="24"/>
                <w:szCs w:val="24"/>
                <w:lang w:val="ru-RU"/>
              </w:rPr>
            </w:pPr>
            <w:r w:rsidRPr="00AF3949">
              <w:rPr>
                <w:rFonts w:ascii="Times New Roman" w:hAnsi="Times New Roman"/>
                <w:sz w:val="24"/>
                <w:szCs w:val="24"/>
                <w:lang w:val="ru-RU"/>
              </w:rPr>
              <w:t>запрещается размещать объекты, высота которых превышает ограничения, установленные уполномоченным федеральным органом при установлении соответствующей ПТ.</w:t>
            </w:r>
          </w:p>
          <w:p w:rsidR="002834CA" w:rsidRPr="00AF3949" w:rsidRDefault="002834CA" w:rsidP="00AF3949">
            <w:pPr>
              <w:spacing w:after="0"/>
              <w:ind w:left="164"/>
              <w:rPr>
                <w:rFonts w:ascii="Times New Roman" w:hAnsi="Times New Roman"/>
                <w:sz w:val="24"/>
                <w:szCs w:val="24"/>
                <w:lang w:val="ru-RU" w:eastAsia="ru-RU"/>
              </w:rPr>
            </w:pPr>
            <w:r w:rsidRPr="00AF3949">
              <w:rPr>
                <w:rFonts w:ascii="Times New Roman" w:hAnsi="Times New Roman"/>
                <w:sz w:val="24"/>
                <w:szCs w:val="24"/>
                <w:lang w:val="ru-RU" w:eastAsia="ru-RU"/>
              </w:rPr>
              <w:t>В границах третьей подзоны устанавливаются ограничения высоты, соответствующие следующим поверхностям ограничения препятствий, указанным в ФАП-262 «Требования, предъявляемые к аэродромам, предназначенным для взлета, посадки, руления и стоянки гражданских воздушных судов»:</w:t>
            </w:r>
          </w:p>
          <w:p w:rsidR="002834CA" w:rsidRPr="00AF3949" w:rsidRDefault="002834CA" w:rsidP="00C55DE6">
            <w:pPr>
              <w:pStyle w:val="ac"/>
              <w:widowControl/>
              <w:numPr>
                <w:ilvl w:val="0"/>
                <w:numId w:val="56"/>
              </w:numPr>
              <w:tabs>
                <w:tab w:val="left" w:pos="445"/>
              </w:tabs>
              <w:spacing w:after="0"/>
              <w:ind w:left="162" w:firstLine="0"/>
              <w:jc w:val="both"/>
              <w:rPr>
                <w:rFonts w:ascii="Times New Roman" w:hAnsi="Times New Roman"/>
                <w:sz w:val="24"/>
                <w:szCs w:val="24"/>
                <w:lang w:val="ru-RU"/>
              </w:rPr>
            </w:pPr>
            <w:r w:rsidRPr="00AF3949">
              <w:rPr>
                <w:rFonts w:ascii="Times New Roman" w:hAnsi="Times New Roman"/>
                <w:sz w:val="24"/>
                <w:szCs w:val="24"/>
                <w:lang w:val="ru-RU"/>
              </w:rPr>
              <w:t>Поверхность захода на посадку для ВПП 09;</w:t>
            </w:r>
          </w:p>
          <w:p w:rsidR="002834CA" w:rsidRPr="00AF3949" w:rsidRDefault="002834CA" w:rsidP="00C55DE6">
            <w:pPr>
              <w:pStyle w:val="ac"/>
              <w:widowControl/>
              <w:numPr>
                <w:ilvl w:val="0"/>
                <w:numId w:val="56"/>
              </w:numPr>
              <w:tabs>
                <w:tab w:val="left" w:pos="445"/>
              </w:tabs>
              <w:spacing w:after="0"/>
              <w:ind w:left="162" w:firstLine="0"/>
              <w:jc w:val="both"/>
              <w:rPr>
                <w:rFonts w:ascii="Times New Roman" w:hAnsi="Times New Roman"/>
                <w:sz w:val="24"/>
                <w:szCs w:val="24"/>
                <w:lang w:val="ru-RU"/>
              </w:rPr>
            </w:pPr>
            <w:r w:rsidRPr="00AF3949">
              <w:rPr>
                <w:rFonts w:ascii="Times New Roman" w:hAnsi="Times New Roman"/>
                <w:sz w:val="24"/>
                <w:szCs w:val="24"/>
                <w:lang w:val="ru-RU"/>
              </w:rPr>
              <w:t>Поверхность захода на посадку для ВПП 27;</w:t>
            </w:r>
          </w:p>
          <w:p w:rsidR="002834CA" w:rsidRPr="00AF3949" w:rsidRDefault="002834CA" w:rsidP="00C55DE6">
            <w:pPr>
              <w:pStyle w:val="ac"/>
              <w:widowControl/>
              <w:numPr>
                <w:ilvl w:val="0"/>
                <w:numId w:val="56"/>
              </w:numPr>
              <w:tabs>
                <w:tab w:val="left" w:pos="445"/>
              </w:tabs>
              <w:spacing w:after="0"/>
              <w:ind w:left="162" w:firstLine="0"/>
              <w:jc w:val="both"/>
              <w:rPr>
                <w:rFonts w:ascii="Times New Roman" w:hAnsi="Times New Roman"/>
                <w:sz w:val="24"/>
                <w:szCs w:val="24"/>
                <w:lang w:val="ru-RU"/>
              </w:rPr>
            </w:pPr>
            <w:r w:rsidRPr="00AF3949">
              <w:rPr>
                <w:rFonts w:ascii="Times New Roman" w:hAnsi="Times New Roman"/>
                <w:sz w:val="24"/>
                <w:szCs w:val="24"/>
                <w:lang w:val="ru-RU"/>
              </w:rPr>
              <w:t>Поверхность взлета, с учетом информационной поверхности для ВПП 09;</w:t>
            </w:r>
          </w:p>
          <w:p w:rsidR="002834CA" w:rsidRPr="00AF3949" w:rsidRDefault="002834CA" w:rsidP="00C55DE6">
            <w:pPr>
              <w:pStyle w:val="ac"/>
              <w:widowControl/>
              <w:numPr>
                <w:ilvl w:val="0"/>
                <w:numId w:val="56"/>
              </w:numPr>
              <w:tabs>
                <w:tab w:val="left" w:pos="445"/>
              </w:tabs>
              <w:spacing w:after="0"/>
              <w:ind w:left="162" w:firstLine="0"/>
              <w:jc w:val="both"/>
              <w:rPr>
                <w:rFonts w:ascii="Times New Roman" w:hAnsi="Times New Roman"/>
                <w:sz w:val="24"/>
                <w:szCs w:val="24"/>
                <w:lang w:val="ru-RU"/>
              </w:rPr>
            </w:pPr>
            <w:r w:rsidRPr="00AF3949">
              <w:rPr>
                <w:rFonts w:ascii="Times New Roman" w:hAnsi="Times New Roman"/>
                <w:sz w:val="24"/>
                <w:szCs w:val="24"/>
                <w:lang w:val="ru-RU"/>
              </w:rPr>
              <w:t>Поверхность взлета, с учетом информационной поверхности для ВПП 27;</w:t>
            </w:r>
          </w:p>
          <w:p w:rsidR="002834CA" w:rsidRPr="00AF3949" w:rsidRDefault="002834CA" w:rsidP="00C55DE6">
            <w:pPr>
              <w:pStyle w:val="ac"/>
              <w:widowControl/>
              <w:numPr>
                <w:ilvl w:val="0"/>
                <w:numId w:val="56"/>
              </w:numPr>
              <w:tabs>
                <w:tab w:val="left" w:pos="445"/>
              </w:tabs>
              <w:spacing w:after="0"/>
              <w:ind w:left="162" w:firstLine="0"/>
              <w:jc w:val="both"/>
              <w:rPr>
                <w:rFonts w:ascii="Times New Roman" w:hAnsi="Times New Roman"/>
                <w:sz w:val="24"/>
                <w:szCs w:val="24"/>
                <w:lang w:val="ru-RU"/>
              </w:rPr>
            </w:pPr>
            <w:r w:rsidRPr="00AF3949">
              <w:rPr>
                <w:rFonts w:ascii="Times New Roman" w:hAnsi="Times New Roman"/>
                <w:sz w:val="24"/>
                <w:szCs w:val="24"/>
                <w:lang w:val="ru-RU"/>
              </w:rPr>
              <w:t>Коническая поверхность для ВПП 09/27;</w:t>
            </w:r>
          </w:p>
          <w:p w:rsidR="002834CA" w:rsidRPr="00AF3949" w:rsidRDefault="002834CA" w:rsidP="00C55DE6">
            <w:pPr>
              <w:pStyle w:val="ac"/>
              <w:widowControl/>
              <w:numPr>
                <w:ilvl w:val="0"/>
                <w:numId w:val="56"/>
              </w:numPr>
              <w:tabs>
                <w:tab w:val="left" w:pos="445"/>
              </w:tabs>
              <w:spacing w:after="0"/>
              <w:ind w:left="162" w:firstLine="0"/>
              <w:jc w:val="both"/>
              <w:rPr>
                <w:rFonts w:ascii="Times New Roman" w:hAnsi="Times New Roman"/>
                <w:sz w:val="24"/>
                <w:szCs w:val="24"/>
                <w:lang w:val="ru-RU"/>
              </w:rPr>
            </w:pPr>
            <w:r w:rsidRPr="00AF3949">
              <w:rPr>
                <w:rFonts w:ascii="Times New Roman" w:hAnsi="Times New Roman"/>
                <w:sz w:val="24"/>
                <w:szCs w:val="24"/>
                <w:lang w:val="ru-RU"/>
              </w:rPr>
              <w:t>Внутренняя горизонтальная поверхность для ВПП 09/27;</w:t>
            </w:r>
          </w:p>
          <w:p w:rsidR="002834CA" w:rsidRPr="00AF3949" w:rsidRDefault="002834CA" w:rsidP="00C55DE6">
            <w:pPr>
              <w:pStyle w:val="ac"/>
              <w:widowControl/>
              <w:numPr>
                <w:ilvl w:val="0"/>
                <w:numId w:val="56"/>
              </w:numPr>
              <w:tabs>
                <w:tab w:val="left" w:pos="445"/>
              </w:tabs>
              <w:spacing w:after="0"/>
              <w:ind w:left="162" w:firstLine="0"/>
              <w:jc w:val="both"/>
              <w:rPr>
                <w:rFonts w:ascii="Times New Roman" w:hAnsi="Times New Roman"/>
                <w:sz w:val="24"/>
                <w:szCs w:val="24"/>
                <w:lang w:val="ru-RU"/>
              </w:rPr>
            </w:pPr>
            <w:r w:rsidRPr="00AF3949">
              <w:rPr>
                <w:rFonts w:ascii="Times New Roman" w:hAnsi="Times New Roman"/>
                <w:sz w:val="24"/>
                <w:szCs w:val="24"/>
                <w:lang w:val="ru-RU"/>
              </w:rPr>
              <w:t>Переходная поверхность для ВПП 09;</w:t>
            </w:r>
          </w:p>
          <w:p w:rsidR="002834CA" w:rsidRPr="00AF3949" w:rsidRDefault="002834CA" w:rsidP="00C55DE6">
            <w:pPr>
              <w:pStyle w:val="ac"/>
              <w:widowControl/>
              <w:numPr>
                <w:ilvl w:val="0"/>
                <w:numId w:val="56"/>
              </w:numPr>
              <w:tabs>
                <w:tab w:val="left" w:pos="445"/>
              </w:tabs>
              <w:spacing w:after="0"/>
              <w:ind w:left="162" w:firstLine="0"/>
              <w:jc w:val="both"/>
              <w:rPr>
                <w:rFonts w:ascii="Times New Roman" w:hAnsi="Times New Roman"/>
                <w:sz w:val="24"/>
                <w:szCs w:val="24"/>
                <w:lang w:val="ru-RU"/>
              </w:rPr>
            </w:pPr>
            <w:r w:rsidRPr="00AF3949">
              <w:rPr>
                <w:rFonts w:ascii="Times New Roman" w:hAnsi="Times New Roman"/>
                <w:sz w:val="24"/>
                <w:szCs w:val="24"/>
                <w:lang w:val="ru-RU"/>
              </w:rPr>
              <w:t>Переходная поверхность для ВПП 27;</w:t>
            </w:r>
          </w:p>
          <w:p w:rsidR="002834CA" w:rsidRPr="00AF3949" w:rsidRDefault="002834CA" w:rsidP="00C55DE6">
            <w:pPr>
              <w:pStyle w:val="ac"/>
              <w:widowControl/>
              <w:numPr>
                <w:ilvl w:val="0"/>
                <w:numId w:val="56"/>
              </w:numPr>
              <w:tabs>
                <w:tab w:val="left" w:pos="445"/>
              </w:tabs>
              <w:spacing w:after="0"/>
              <w:ind w:left="162" w:firstLine="0"/>
              <w:jc w:val="both"/>
              <w:rPr>
                <w:rFonts w:ascii="Times New Roman" w:hAnsi="Times New Roman"/>
                <w:sz w:val="24"/>
                <w:szCs w:val="24"/>
                <w:lang w:val="ru-RU"/>
              </w:rPr>
            </w:pPr>
            <w:r w:rsidRPr="00AF3949">
              <w:rPr>
                <w:rFonts w:ascii="Times New Roman" w:hAnsi="Times New Roman"/>
                <w:sz w:val="24"/>
                <w:szCs w:val="24"/>
                <w:lang w:val="ru-RU"/>
              </w:rPr>
              <w:t>Внешняя горизонтальная поверхность для ВПП 09/27.</w:t>
            </w:r>
          </w:p>
          <w:p w:rsidR="009967C2" w:rsidRDefault="002834CA" w:rsidP="002834CA">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spacing w:val="-6"/>
              </w:rPr>
            </w:pPr>
            <w:r>
              <w:rPr>
                <w:rFonts w:ascii="Times New Roman" w:hAnsi="Times New Roman" w:cs="Times New Roman"/>
                <w:spacing w:val="-6"/>
              </w:rPr>
              <w:t>З</w:t>
            </w:r>
            <w:r w:rsidR="00A872D8">
              <w:rPr>
                <w:rFonts w:ascii="Times New Roman" w:hAnsi="Times New Roman" w:cs="Times New Roman"/>
                <w:spacing w:val="-6"/>
              </w:rPr>
              <w:t>апрещается размещать объекты, функциональное назначение которых не требует их размещения вблизи ВПП, высота которых превышает поверхность захода на посадку, поверхность взлета, коническую поверхность, определяемые согласно требованиям Федеральных авиационных правил «Требования, предъявляемые к аэродромам, предназначенным для взлета, посадки, руления и стоянки гражданских воздушных судов».</w:t>
            </w:r>
          </w:p>
          <w:p w:rsidR="00A872D8" w:rsidRDefault="00A872D8"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spacing w:val="-6"/>
              </w:rPr>
            </w:pPr>
            <w:r>
              <w:rPr>
                <w:rFonts w:ascii="Times New Roman" w:hAnsi="Times New Roman" w:cs="Times New Roman"/>
                <w:spacing w:val="-6"/>
              </w:rPr>
              <w:t>Для каждой обозначенной поверхности устанавливаются ограничения по абсолютной максимальной высоте размещаемого объекта.</w:t>
            </w:r>
          </w:p>
          <w:p w:rsidR="00A872D8" w:rsidRDefault="00A872D8"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spacing w:val="-6"/>
              </w:rPr>
            </w:pPr>
            <w:r>
              <w:rPr>
                <w:rFonts w:ascii="Times New Roman" w:hAnsi="Times New Roman" w:cs="Times New Roman"/>
                <w:spacing w:val="-6"/>
              </w:rPr>
              <w:lastRenderedPageBreak/>
              <w:t>Ограничения, устанавливаемые в третьей подзоне</w:t>
            </w:r>
            <w:r w:rsidR="00D21D74">
              <w:rPr>
                <w:rFonts w:ascii="Times New Roman" w:hAnsi="Times New Roman" w:cs="Times New Roman"/>
                <w:spacing w:val="-6"/>
              </w:rPr>
              <w:t>,</w:t>
            </w:r>
            <w:r>
              <w:rPr>
                <w:rFonts w:ascii="Times New Roman" w:hAnsi="Times New Roman" w:cs="Times New Roman"/>
                <w:spacing w:val="-6"/>
              </w:rPr>
              <w:t xml:space="preserve"> не ограничивают размещение объектов, функциональное назначение которых требует их размещения в первой и второй подзонах.</w:t>
            </w:r>
          </w:p>
          <w:p w:rsidR="00A872D8" w:rsidRPr="00FA7F93" w:rsidRDefault="00A872D8" w:rsidP="00FA7F93">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spacing w:val="-6"/>
              </w:rPr>
            </w:pPr>
            <w:r>
              <w:rPr>
                <w:rFonts w:ascii="Times New Roman" w:hAnsi="Times New Roman" w:cs="Times New Roman"/>
                <w:spacing w:val="-6"/>
              </w:rPr>
              <w:t>Ограничения, требующие меньшую высоту застройки, имеют приоритет.</w:t>
            </w:r>
          </w:p>
        </w:tc>
      </w:tr>
      <w:tr w:rsidR="00591960" w:rsidRPr="001F0A8C" w:rsidTr="009967C2">
        <w:trPr>
          <w:trHeight w:val="1022"/>
        </w:trPr>
        <w:tc>
          <w:tcPr>
            <w:tcW w:w="2849" w:type="dxa"/>
            <w:shd w:val="clear" w:color="auto" w:fill="auto"/>
            <w:tcMar>
              <w:top w:w="80" w:type="dxa"/>
              <w:left w:w="80" w:type="dxa"/>
              <w:bottom w:w="80" w:type="dxa"/>
              <w:right w:w="80" w:type="dxa"/>
            </w:tcMar>
          </w:tcPr>
          <w:p w:rsidR="00591960" w:rsidRPr="00FA7F93" w:rsidRDefault="00591960" w:rsidP="00591960">
            <w:pPr>
              <w:pStyle w:val="affffa"/>
              <w:pBdr>
                <w:top w:val="none" w:sz="0" w:space="0" w:color="auto"/>
                <w:left w:val="none" w:sz="0" w:space="0" w:color="auto"/>
                <w:bottom w:val="none" w:sz="0" w:space="0" w:color="auto"/>
                <w:right w:val="none" w:sz="0" w:space="0" w:color="auto"/>
                <w:bar w:val="none" w:sz="0" w:color="auto"/>
              </w:pBdr>
              <w:spacing w:line="240" w:lineRule="auto"/>
              <w:ind w:firstLine="0"/>
              <w:contextualSpacing/>
              <w:jc w:val="left"/>
              <w:rPr>
                <w:rFonts w:ascii="Times New Roman" w:hAnsi="Times New Roman" w:cs="Times New Roman"/>
                <w:color w:val="0D0D0D"/>
              </w:rPr>
            </w:pPr>
            <w:r>
              <w:rPr>
                <w:rFonts w:ascii="Times New Roman" w:hAnsi="Times New Roman" w:cs="Times New Roman"/>
                <w:color w:val="0D0D0D"/>
              </w:rPr>
              <w:lastRenderedPageBreak/>
              <w:t>Границы четвертой подзоны приаэродромной территории аэродрома Астрахань (Нариманов</w:t>
            </w:r>
            <w:r w:rsidR="00E8510B">
              <w:rPr>
                <w:rFonts w:ascii="Times New Roman" w:hAnsi="Times New Roman" w:cs="Times New Roman"/>
                <w:color w:val="0D0D0D"/>
              </w:rPr>
              <w:t>о</w:t>
            </w:r>
            <w:r>
              <w:rPr>
                <w:rFonts w:ascii="Times New Roman" w:hAnsi="Times New Roman" w:cs="Times New Roman"/>
                <w:color w:val="0D0D0D"/>
              </w:rPr>
              <w:t>)</w:t>
            </w:r>
          </w:p>
        </w:tc>
        <w:tc>
          <w:tcPr>
            <w:tcW w:w="11582" w:type="dxa"/>
            <w:shd w:val="clear" w:color="auto" w:fill="auto"/>
            <w:tcMar>
              <w:top w:w="80" w:type="dxa"/>
              <w:left w:w="80" w:type="dxa"/>
              <w:bottom w:w="80" w:type="dxa"/>
              <w:right w:w="80" w:type="dxa"/>
            </w:tcMar>
          </w:tcPr>
          <w:p w:rsidR="002834CA" w:rsidRPr="002834CA" w:rsidRDefault="002834CA" w:rsidP="002834CA">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auto"/>
                <w:spacing w:val="-6"/>
              </w:rPr>
            </w:pPr>
            <w:r w:rsidRPr="002834CA">
              <w:rPr>
                <w:rFonts w:ascii="Times New Roman" w:hAnsi="Times New Roman" w:cs="Times New Roman"/>
                <w:color w:val="auto"/>
                <w:spacing w:val="-6"/>
              </w:rPr>
              <w:t>В соответствии с пп. г) п. 2 Правил выделения на ПТ подзон, утвержденных постановлением Правительства РФ от 02.12.2017 №1460, в границах четвертой подзоны устанавливаются следующие ограничения использования объектов недвижимости и осуществления деятельности:</w:t>
            </w:r>
          </w:p>
          <w:p w:rsidR="002834CA" w:rsidRDefault="002834CA" w:rsidP="002834CA">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auto"/>
                <w:spacing w:val="-6"/>
              </w:rPr>
            </w:pPr>
            <w:r w:rsidRPr="002834CA">
              <w:rPr>
                <w:rFonts w:ascii="Times New Roman" w:hAnsi="Times New Roman" w:cs="Times New Roman"/>
                <w:color w:val="auto"/>
                <w:spacing w:val="-6"/>
              </w:rPr>
              <w:t>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w:t>
            </w:r>
          </w:p>
          <w:p w:rsidR="00D21D74" w:rsidRPr="00D21D74" w:rsidRDefault="00D21D74" w:rsidP="002834CA">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auto"/>
                <w:spacing w:val="-6"/>
              </w:rPr>
            </w:pPr>
            <w:r w:rsidRPr="00D21D74">
              <w:rPr>
                <w:rFonts w:ascii="Times New Roman" w:hAnsi="Times New Roman" w:cs="Times New Roman"/>
                <w:color w:val="auto"/>
                <w:spacing w:val="-6"/>
              </w:rPr>
              <w:t>В границах четвертой подзоны устанавливаются следующие ограничения:</w:t>
            </w:r>
          </w:p>
          <w:p w:rsidR="00D21D74" w:rsidRPr="00D21D74" w:rsidRDefault="00D21D74" w:rsidP="00D21D74">
            <w:pPr>
              <w:pStyle w:val="affffa"/>
              <w:pBdr>
                <w:top w:val="none" w:sz="0" w:space="0" w:color="auto"/>
                <w:left w:val="none" w:sz="0" w:space="0" w:color="auto"/>
                <w:bottom w:val="none" w:sz="0" w:space="0" w:color="auto"/>
                <w:right w:val="none" w:sz="0" w:space="0" w:color="auto"/>
                <w:bar w:val="none" w:sz="0" w:color="auto"/>
              </w:pBdr>
              <w:spacing w:line="240" w:lineRule="auto"/>
              <w:ind w:left="176" w:firstLine="0"/>
              <w:contextualSpacing/>
              <w:rPr>
                <w:rFonts w:ascii="Times New Roman" w:hAnsi="Times New Roman" w:cs="Times New Roman"/>
                <w:color w:val="auto"/>
                <w:spacing w:val="-6"/>
              </w:rPr>
            </w:pPr>
            <w:r w:rsidRPr="00D21D74">
              <w:rPr>
                <w:rFonts w:ascii="Times New Roman" w:hAnsi="Times New Roman" w:cs="Times New Roman"/>
                <w:color w:val="auto"/>
                <w:spacing w:val="-6"/>
              </w:rPr>
              <w:t>На всей территории четвертой подзоны:</w:t>
            </w:r>
          </w:p>
          <w:p w:rsidR="00D21D74" w:rsidRPr="00D21D74" w:rsidRDefault="00D21D74" w:rsidP="00D21D74">
            <w:pPr>
              <w:spacing w:after="0" w:line="240" w:lineRule="auto"/>
              <w:ind w:left="162"/>
              <w:contextualSpacing/>
              <w:jc w:val="both"/>
              <w:rPr>
                <w:rFonts w:ascii="Times New Roman" w:hAnsi="Times New Roman"/>
                <w:sz w:val="24"/>
                <w:szCs w:val="24"/>
                <w:lang w:val="ru-RU"/>
              </w:rPr>
            </w:pPr>
            <w:r w:rsidRPr="00D21D74">
              <w:rPr>
                <w:rFonts w:ascii="Times New Roman" w:hAnsi="Times New Roman"/>
                <w:sz w:val="24"/>
                <w:szCs w:val="24"/>
                <w:lang w:val="ru-RU"/>
              </w:rPr>
              <w:t>1. На всей территории четвертой подзоны устанавливается запрет на размещение стационарных передающих радиотехнических объектов (ПРТО) с используемыми частотами, функциональное назначение которых не соответствует условиям использования полос радиочастот в РФ согласно постановления Правительства РФ от 21.12.2011 №1049-34 «Об утверждении Таблицы распределения полос радиочастот между радиослужбами Российской Федерации и признании утратившими силу некоторых постановлений Правительства Российской Федерации».</w:t>
            </w:r>
          </w:p>
          <w:p w:rsidR="00D21D74" w:rsidRPr="00D21D74" w:rsidRDefault="00D21D74" w:rsidP="00D21D74">
            <w:pPr>
              <w:spacing w:after="0" w:line="240" w:lineRule="auto"/>
              <w:ind w:left="162"/>
              <w:contextualSpacing/>
              <w:jc w:val="both"/>
              <w:rPr>
                <w:rFonts w:ascii="Times New Roman" w:hAnsi="Times New Roman"/>
                <w:sz w:val="24"/>
                <w:szCs w:val="24"/>
                <w:lang w:val="ru-RU"/>
              </w:rPr>
            </w:pPr>
            <w:r w:rsidRPr="00D21D74">
              <w:rPr>
                <w:rFonts w:ascii="Times New Roman" w:hAnsi="Times New Roman"/>
                <w:sz w:val="24"/>
                <w:szCs w:val="24"/>
                <w:lang w:val="ru-RU"/>
              </w:rPr>
              <w:t>2. На всей территории четвертой подзоны устанавливается запрет на размещение стационарных передающих радиотехнических объектов (далее – ПРТО) мощностью свыше 250 Вт, не прошедших экспертизу на совместимость с действующими средствами РТОП и авиационной электросвязи аэродрома.</w:t>
            </w:r>
          </w:p>
          <w:p w:rsidR="00D21D74" w:rsidRPr="00D21D74" w:rsidRDefault="00D21D74" w:rsidP="00D21D74">
            <w:pPr>
              <w:spacing w:after="0" w:line="240" w:lineRule="auto"/>
              <w:ind w:left="162"/>
              <w:contextualSpacing/>
              <w:jc w:val="both"/>
              <w:rPr>
                <w:rFonts w:ascii="Times New Roman" w:hAnsi="Times New Roman"/>
                <w:sz w:val="24"/>
                <w:szCs w:val="24"/>
                <w:lang w:val="ru-RU"/>
              </w:rPr>
            </w:pPr>
            <w:r w:rsidRPr="00D21D74">
              <w:rPr>
                <w:rFonts w:ascii="Times New Roman" w:hAnsi="Times New Roman"/>
                <w:sz w:val="24"/>
                <w:szCs w:val="24"/>
                <w:lang w:val="ru-RU"/>
              </w:rPr>
              <w:t>3. Ограничения, устанавливаемые в четвертой подзоне, не ограничивают размещение объектов, предназначенных для обслуживания аэродрома и (или) аэропорта, или функциональное назначение которых требует их размещения в первой и второй подзонах.</w:t>
            </w:r>
          </w:p>
          <w:p w:rsidR="00D21D74" w:rsidRPr="00D21D74" w:rsidRDefault="00D21D74" w:rsidP="00D21D74">
            <w:pPr>
              <w:spacing w:after="0" w:line="240" w:lineRule="auto"/>
              <w:ind w:left="162"/>
              <w:contextualSpacing/>
              <w:jc w:val="both"/>
              <w:rPr>
                <w:rFonts w:ascii="Times New Roman" w:hAnsi="Times New Roman"/>
                <w:sz w:val="24"/>
                <w:szCs w:val="24"/>
                <w:lang w:val="ru-RU"/>
              </w:rPr>
            </w:pPr>
            <w:r w:rsidRPr="00D21D74">
              <w:rPr>
                <w:rFonts w:ascii="Times New Roman" w:hAnsi="Times New Roman"/>
                <w:sz w:val="24"/>
                <w:szCs w:val="24"/>
                <w:lang w:val="ru-RU"/>
              </w:rPr>
              <w:t>4. Ограничения использования земельных участков и (или) расположенных на них объектов недвижимости и осуществления экономической и иной деятельности, установленные в четвертой подзоне, не применяются в отношении земельных участков и (или) расположенных на них объектов недвижимости, параметры и характеристики застройки или использования которых не создают помех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что подтверждается летной проверкой и наличием согласования в соответствии с Воздушным кодексом РФ.</w:t>
            </w:r>
          </w:p>
          <w:p w:rsidR="00D21D74" w:rsidRPr="00D21D74" w:rsidRDefault="00D21D74" w:rsidP="00D21D74">
            <w:pPr>
              <w:spacing w:after="0" w:line="240" w:lineRule="auto"/>
              <w:ind w:left="162"/>
              <w:contextualSpacing/>
              <w:jc w:val="both"/>
              <w:rPr>
                <w:rFonts w:ascii="Times New Roman" w:hAnsi="Times New Roman"/>
                <w:sz w:val="24"/>
                <w:szCs w:val="24"/>
                <w:lang w:val="ru-RU"/>
              </w:rPr>
            </w:pPr>
            <w:r w:rsidRPr="00D21D74">
              <w:rPr>
                <w:rFonts w:ascii="Times New Roman" w:hAnsi="Times New Roman"/>
                <w:sz w:val="24"/>
                <w:szCs w:val="24"/>
                <w:lang w:val="ru-RU"/>
              </w:rPr>
              <w:t xml:space="preserve">В границах зоны ограничения застройки, создаваемой в целях исключения индустриальных помех в составе </w:t>
            </w:r>
            <w:r w:rsidRPr="00D21D74">
              <w:rPr>
                <w:rFonts w:ascii="Times New Roman" w:hAnsi="Times New Roman"/>
                <w:sz w:val="24"/>
                <w:szCs w:val="24"/>
                <w:lang w:val="ru-RU"/>
              </w:rPr>
              <w:lastRenderedPageBreak/>
              <w:t>четвертой подзоны:</w:t>
            </w:r>
          </w:p>
          <w:p w:rsidR="00D21D74" w:rsidRPr="00D21D74" w:rsidRDefault="00D21D74" w:rsidP="00D21D74">
            <w:pPr>
              <w:spacing w:after="0" w:line="240" w:lineRule="auto"/>
              <w:ind w:left="162"/>
              <w:contextualSpacing/>
              <w:jc w:val="both"/>
              <w:rPr>
                <w:rFonts w:ascii="Times New Roman" w:hAnsi="Times New Roman"/>
                <w:sz w:val="24"/>
                <w:szCs w:val="24"/>
                <w:lang w:val="ru-RU"/>
              </w:rPr>
            </w:pPr>
            <w:r w:rsidRPr="00D21D74">
              <w:rPr>
                <w:rFonts w:ascii="Times New Roman" w:hAnsi="Times New Roman"/>
                <w:sz w:val="24"/>
                <w:szCs w:val="24"/>
                <w:lang w:val="ru-RU"/>
              </w:rPr>
              <w:t>5. Размещение, строительство и сооружение воздушных высоковольтных линий электропередач с напряжением от 220 кВ, трансформаторных подстанций, промышленных электроустановок, сооружений, имеющих значительные металлические массы, к которым относятся: металлические мосты, электрифицированные железные дороги, проволочные ограждения, промышленные и другие крупные строения в зоне ограничения застройки, для исключения индустриальных помех в составе четвертой подзоны, не прошедших экспертизу на совместимость с действующими средствами РТОП и авиационной электросвязи аэродрома, запрещено.</w:t>
            </w:r>
          </w:p>
          <w:p w:rsidR="00D21D74" w:rsidRPr="00D21D74" w:rsidRDefault="00D21D74" w:rsidP="00D21D74">
            <w:pPr>
              <w:spacing w:after="0" w:line="240" w:lineRule="auto"/>
              <w:ind w:left="162"/>
              <w:contextualSpacing/>
              <w:jc w:val="both"/>
              <w:rPr>
                <w:rFonts w:ascii="Times New Roman" w:hAnsi="Times New Roman"/>
                <w:sz w:val="24"/>
                <w:szCs w:val="24"/>
                <w:lang w:val="ru-RU"/>
              </w:rPr>
            </w:pPr>
            <w:r w:rsidRPr="00D21D74">
              <w:rPr>
                <w:rFonts w:ascii="Times New Roman" w:hAnsi="Times New Roman"/>
                <w:sz w:val="24"/>
                <w:szCs w:val="24"/>
                <w:lang w:val="ru-RU"/>
              </w:rPr>
              <w:t>В границах зоны ограничения застройки по высоте в составе четвертой подзоны:</w:t>
            </w:r>
          </w:p>
          <w:p w:rsidR="00D21D74" w:rsidRPr="00D21D74" w:rsidRDefault="00D21D74" w:rsidP="00D21D74">
            <w:pPr>
              <w:spacing w:after="0" w:line="240" w:lineRule="auto"/>
              <w:ind w:left="162"/>
              <w:contextualSpacing/>
              <w:jc w:val="both"/>
              <w:rPr>
                <w:rFonts w:ascii="Times New Roman" w:hAnsi="Times New Roman"/>
                <w:sz w:val="24"/>
                <w:szCs w:val="24"/>
                <w:lang w:val="ru-RU"/>
              </w:rPr>
            </w:pPr>
            <w:r w:rsidRPr="00D21D74">
              <w:rPr>
                <w:rFonts w:ascii="Times New Roman" w:hAnsi="Times New Roman"/>
                <w:sz w:val="24"/>
                <w:szCs w:val="24"/>
                <w:lang w:val="ru-RU"/>
              </w:rPr>
              <w:t>6. Размещение, строительство и сооружение объектов капитального строительства, временных объектов, объектов инженерной подготовки, линейных объектов, размещение машин и механизмов, превышающих ограничения установленные в зоне ограничения застройки по высоте в составе четвертой подзоны, не прошедших экспертизу на совместимость с действующими средствами РТОП и авиационной электросвязи аэродрома, запрещено.</w:t>
            </w:r>
          </w:p>
          <w:p w:rsidR="00591960" w:rsidRPr="009967C2" w:rsidRDefault="00D21D74" w:rsidP="00D21D74">
            <w:pPr>
              <w:pStyle w:val="affffa"/>
              <w:pBdr>
                <w:top w:val="none" w:sz="0" w:space="0" w:color="auto"/>
                <w:left w:val="none" w:sz="0" w:space="0" w:color="auto"/>
                <w:bottom w:val="none" w:sz="0" w:space="0" w:color="auto"/>
                <w:right w:val="none" w:sz="0" w:space="0" w:color="auto"/>
                <w:bar w:val="none" w:sz="0" w:color="auto"/>
              </w:pBdr>
              <w:spacing w:line="240" w:lineRule="auto"/>
              <w:ind w:left="162" w:firstLine="0"/>
              <w:contextualSpacing/>
              <w:rPr>
                <w:rFonts w:ascii="Times New Roman" w:hAnsi="Times New Roman" w:cs="Times New Roman"/>
                <w:spacing w:val="-6"/>
              </w:rPr>
            </w:pPr>
            <w:r w:rsidRPr="00D21D74">
              <w:rPr>
                <w:rFonts w:ascii="Times New Roman" w:hAnsi="Times New Roman"/>
                <w:color w:val="auto"/>
              </w:rPr>
              <w:t>7. Размещение ветровых турбин абсолютной высотой свыше 32 м., в зоне ограничения застройки по высоте в составе четвертой подзоны запрещено</w:t>
            </w:r>
            <w:r>
              <w:rPr>
                <w:rFonts w:ascii="Times New Roman" w:hAnsi="Times New Roman"/>
                <w:color w:val="auto"/>
              </w:rPr>
              <w:t>.</w:t>
            </w:r>
          </w:p>
        </w:tc>
      </w:tr>
      <w:tr w:rsidR="00591960" w:rsidRPr="001F0A8C" w:rsidTr="00591960">
        <w:trPr>
          <w:trHeight w:val="14"/>
        </w:trPr>
        <w:tc>
          <w:tcPr>
            <w:tcW w:w="2849" w:type="dxa"/>
            <w:shd w:val="clear" w:color="auto" w:fill="F2F2F2" w:themeFill="background1" w:themeFillShade="F2"/>
            <w:tcMar>
              <w:top w:w="80" w:type="dxa"/>
              <w:left w:w="80" w:type="dxa"/>
              <w:bottom w:w="80" w:type="dxa"/>
              <w:right w:w="80" w:type="dxa"/>
            </w:tcMar>
          </w:tcPr>
          <w:p w:rsidR="00591960" w:rsidRPr="00FA7F93" w:rsidRDefault="00591960" w:rsidP="00591960">
            <w:pPr>
              <w:pStyle w:val="affffa"/>
              <w:pBdr>
                <w:top w:val="none" w:sz="0" w:space="0" w:color="auto"/>
                <w:left w:val="none" w:sz="0" w:space="0" w:color="auto"/>
                <w:bottom w:val="none" w:sz="0" w:space="0" w:color="auto"/>
                <w:right w:val="none" w:sz="0" w:space="0" w:color="auto"/>
                <w:bar w:val="none" w:sz="0" w:color="auto"/>
              </w:pBdr>
              <w:spacing w:line="240" w:lineRule="auto"/>
              <w:ind w:firstLine="0"/>
              <w:contextualSpacing/>
              <w:jc w:val="left"/>
              <w:rPr>
                <w:rFonts w:ascii="Times New Roman" w:hAnsi="Times New Roman" w:cs="Times New Roman"/>
                <w:color w:val="0D0D0D"/>
              </w:rPr>
            </w:pPr>
            <w:r>
              <w:rPr>
                <w:rFonts w:ascii="Times New Roman" w:hAnsi="Times New Roman" w:cs="Times New Roman"/>
                <w:color w:val="0D0D0D"/>
              </w:rPr>
              <w:lastRenderedPageBreak/>
              <w:t>Границы шестой по</w:t>
            </w:r>
            <w:r w:rsidR="005F2D5E">
              <w:rPr>
                <w:rFonts w:ascii="Times New Roman" w:hAnsi="Times New Roman" w:cs="Times New Roman"/>
                <w:color w:val="0D0D0D"/>
              </w:rPr>
              <w:t xml:space="preserve">дзоны приаэродромной территории </w:t>
            </w:r>
            <w:r>
              <w:rPr>
                <w:rFonts w:ascii="Times New Roman" w:hAnsi="Times New Roman" w:cs="Times New Roman"/>
                <w:color w:val="0D0D0D"/>
              </w:rPr>
              <w:t>аэродрома Астрахань (Нариманов</w:t>
            </w:r>
            <w:r w:rsidR="00E8510B">
              <w:rPr>
                <w:rFonts w:ascii="Times New Roman" w:hAnsi="Times New Roman" w:cs="Times New Roman"/>
                <w:color w:val="0D0D0D"/>
              </w:rPr>
              <w:t>о</w:t>
            </w:r>
            <w:r>
              <w:rPr>
                <w:rFonts w:ascii="Times New Roman" w:hAnsi="Times New Roman" w:cs="Times New Roman"/>
                <w:color w:val="0D0D0D"/>
              </w:rPr>
              <w:t>)</w:t>
            </w:r>
          </w:p>
        </w:tc>
        <w:tc>
          <w:tcPr>
            <w:tcW w:w="11582" w:type="dxa"/>
            <w:shd w:val="clear" w:color="auto" w:fill="F2F2F2" w:themeFill="background1" w:themeFillShade="F2"/>
            <w:tcMar>
              <w:top w:w="80" w:type="dxa"/>
              <w:left w:w="80" w:type="dxa"/>
              <w:bottom w:w="80" w:type="dxa"/>
              <w:right w:w="80" w:type="dxa"/>
            </w:tcMar>
          </w:tcPr>
          <w:p w:rsidR="00BF3225" w:rsidRPr="00BF3225" w:rsidRDefault="00BF3225" w:rsidP="00BF3225">
            <w:pPr>
              <w:spacing w:line="240" w:lineRule="auto"/>
              <w:ind w:left="162"/>
              <w:contextualSpacing/>
              <w:jc w:val="both"/>
              <w:rPr>
                <w:rFonts w:ascii="Times New Roman" w:hAnsi="Times New Roman"/>
                <w:sz w:val="24"/>
                <w:szCs w:val="24"/>
                <w:lang w:val="ru-RU"/>
              </w:rPr>
            </w:pPr>
            <w:r w:rsidRPr="00BF3225">
              <w:rPr>
                <w:rFonts w:ascii="Times New Roman" w:hAnsi="Times New Roman"/>
                <w:sz w:val="24"/>
                <w:szCs w:val="24"/>
                <w:lang w:val="ru-RU"/>
              </w:rPr>
              <w:t>В соответствии с пп. е) п.2 Правил выделения на ПТ подзон, утвержденных постановлением Правительства РФ от 02.12.2017 №1460, в границах шестой подзоны устанавливаются следующие ограничения использования объектов недвижимости и осуществления деятельности:</w:t>
            </w:r>
          </w:p>
          <w:p w:rsidR="00BF3225" w:rsidRPr="00BF3225" w:rsidRDefault="00BF3225" w:rsidP="00C55DE6">
            <w:pPr>
              <w:numPr>
                <w:ilvl w:val="0"/>
                <w:numId w:val="55"/>
              </w:numPr>
              <w:tabs>
                <w:tab w:val="left" w:pos="459"/>
              </w:tabs>
              <w:spacing w:line="240" w:lineRule="auto"/>
              <w:ind w:left="162" w:firstLine="0"/>
              <w:contextualSpacing/>
              <w:jc w:val="both"/>
              <w:rPr>
                <w:rFonts w:ascii="Times New Roman" w:hAnsi="Times New Roman"/>
                <w:sz w:val="24"/>
                <w:szCs w:val="24"/>
                <w:lang w:val="ru-RU"/>
              </w:rPr>
            </w:pPr>
            <w:r w:rsidRPr="00BF3225">
              <w:rPr>
                <w:rFonts w:ascii="Times New Roman" w:hAnsi="Times New Roman"/>
                <w:sz w:val="24"/>
                <w:szCs w:val="24"/>
                <w:lang w:val="ru-RU"/>
              </w:rPr>
              <w:t>запрещается размещать объекты, способствующие привлечению и массовому скоплению птиц.</w:t>
            </w:r>
          </w:p>
          <w:p w:rsidR="00BF3225" w:rsidRPr="00BF3225" w:rsidRDefault="00BF3225" w:rsidP="00BF3225">
            <w:pPr>
              <w:spacing w:line="240" w:lineRule="auto"/>
              <w:ind w:left="162"/>
              <w:contextualSpacing/>
              <w:jc w:val="both"/>
              <w:rPr>
                <w:rFonts w:ascii="Times New Roman" w:hAnsi="Times New Roman"/>
                <w:sz w:val="24"/>
                <w:szCs w:val="24"/>
                <w:lang w:val="ru-RU"/>
              </w:rPr>
            </w:pPr>
            <w:r w:rsidRPr="00BF3225">
              <w:rPr>
                <w:rFonts w:ascii="Times New Roman" w:hAnsi="Times New Roman"/>
                <w:sz w:val="24"/>
                <w:szCs w:val="24"/>
                <w:lang w:val="ru-RU"/>
              </w:rPr>
              <w:t>В границах шестой подзоны устанавливается запрет на размещение полигонов твердых коммунальных отходов, скотобоен, ферм, скотомогильников, мусоросжигательных и мусороперерабатывающих заводов, объектов сортировки мусора, рыбных хозяйств.</w:t>
            </w:r>
          </w:p>
          <w:p w:rsidR="00BF3225" w:rsidRPr="00BF3225" w:rsidRDefault="00BF3225" w:rsidP="000D5D21">
            <w:pPr>
              <w:spacing w:after="0" w:line="240" w:lineRule="auto"/>
              <w:ind w:left="164"/>
              <w:contextualSpacing/>
              <w:jc w:val="both"/>
              <w:rPr>
                <w:rFonts w:ascii="Times New Roman" w:hAnsi="Times New Roman"/>
                <w:sz w:val="24"/>
                <w:szCs w:val="24"/>
                <w:lang w:val="ru-RU"/>
              </w:rPr>
            </w:pPr>
            <w:r w:rsidRPr="00BF3225">
              <w:rPr>
                <w:rFonts w:ascii="Times New Roman" w:hAnsi="Times New Roman"/>
                <w:sz w:val="24"/>
                <w:szCs w:val="24"/>
                <w:lang w:val="ru-RU"/>
              </w:rPr>
              <w:t>Рекомендуется не проводить вспашку сельскохозяйственных земель в светлое время суток.</w:t>
            </w:r>
            <w:bookmarkStart w:id="213" w:name="_GoBack"/>
            <w:bookmarkEnd w:id="213"/>
          </w:p>
          <w:p w:rsidR="00591960" w:rsidRPr="00FA7F93" w:rsidRDefault="00BF3225" w:rsidP="00BF3225">
            <w:pPr>
              <w:pStyle w:val="affffa"/>
              <w:pBdr>
                <w:top w:val="none" w:sz="0" w:space="0" w:color="auto"/>
                <w:left w:val="none" w:sz="0" w:space="0" w:color="auto"/>
                <w:bottom w:val="none" w:sz="0" w:space="0" w:color="auto"/>
                <w:right w:val="none" w:sz="0" w:space="0" w:color="auto"/>
                <w:bar w:val="none" w:sz="0" w:color="auto"/>
              </w:pBdr>
              <w:spacing w:line="240" w:lineRule="auto"/>
              <w:ind w:left="162" w:firstLine="0"/>
              <w:contextualSpacing/>
              <w:rPr>
                <w:rFonts w:ascii="Times New Roman" w:hAnsi="Times New Roman" w:cs="Times New Roman"/>
                <w:color w:val="0D0D0D"/>
              </w:rPr>
            </w:pPr>
            <w:r w:rsidRPr="00BF3225">
              <w:rPr>
                <w:rFonts w:ascii="Times New Roman" w:hAnsi="Times New Roman"/>
                <w:color w:val="auto"/>
              </w:rPr>
              <w:t>Отсутствие влияния объектов на безопасность полетов в границах шестой подзоны ПТ аэродрома устанавливается на основании авиационно-орнитологического обследования и соответствия размещаемого объекта плану мероприятий по орнитологическому обеспечению полетов на аэродроме.</w:t>
            </w:r>
          </w:p>
        </w:tc>
      </w:tr>
    </w:tbl>
    <w:p w:rsidR="00AE6CD4" w:rsidRPr="00FA7F93" w:rsidRDefault="00AE6CD4" w:rsidP="00FA7F93">
      <w:pPr>
        <w:spacing w:line="240" w:lineRule="auto"/>
        <w:contextualSpacing/>
        <w:rPr>
          <w:rFonts w:ascii="Times New Roman" w:hAnsi="Times New Roman"/>
          <w:bCs/>
          <w:color w:val="0D0D0D"/>
          <w:sz w:val="24"/>
          <w:szCs w:val="24"/>
          <w:lang w:val="ru-RU"/>
        </w:rPr>
      </w:pPr>
    </w:p>
    <w:p w:rsidR="00D21D74" w:rsidRDefault="00D21D74" w:rsidP="00BF3225">
      <w:pPr>
        <w:spacing w:line="240" w:lineRule="auto"/>
        <w:ind w:firstLine="698"/>
        <w:contextualSpacing/>
        <w:jc w:val="both"/>
        <w:rPr>
          <w:rFonts w:ascii="Times New Roman" w:hAnsi="Times New Roman"/>
          <w:color w:val="26282F"/>
          <w:sz w:val="24"/>
          <w:szCs w:val="24"/>
          <w:lang w:val="ru-RU"/>
        </w:rPr>
      </w:pPr>
    </w:p>
    <w:p w:rsidR="00BF3225" w:rsidRPr="00BF3225" w:rsidRDefault="00BF3225" w:rsidP="00BF3225">
      <w:pPr>
        <w:spacing w:line="240" w:lineRule="auto"/>
        <w:ind w:firstLine="698"/>
        <w:contextualSpacing/>
        <w:jc w:val="both"/>
        <w:rPr>
          <w:rStyle w:val="aff6"/>
          <w:rFonts w:ascii="Times New Roman" w:hAnsi="Times New Roman"/>
          <w:sz w:val="24"/>
          <w:szCs w:val="24"/>
          <w:lang w:val="ru-RU"/>
        </w:rPr>
        <w:sectPr w:rsidR="00BF3225" w:rsidRPr="00BF3225" w:rsidSect="00C017E6">
          <w:pgSz w:w="16840" w:h="11901" w:orient="landscape"/>
          <w:pgMar w:top="680" w:right="1134" w:bottom="1701" w:left="1418" w:header="709" w:footer="567" w:gutter="0"/>
          <w:cols w:space="708"/>
          <w:rtlGutter/>
          <w:docGrid w:linePitch="360"/>
        </w:sectPr>
      </w:pPr>
    </w:p>
    <w:p w:rsidR="00AE6CD4" w:rsidRPr="00FA7F93" w:rsidRDefault="00AE6CD4" w:rsidP="00FA7F93">
      <w:pPr>
        <w:spacing w:after="0" w:line="240" w:lineRule="auto"/>
        <w:ind w:firstLine="698"/>
        <w:contextualSpacing/>
        <w:jc w:val="right"/>
        <w:rPr>
          <w:rFonts w:ascii="Times New Roman" w:hAnsi="Times New Roman"/>
          <w:sz w:val="24"/>
          <w:szCs w:val="24"/>
          <w:lang w:val="ru-RU"/>
        </w:rPr>
      </w:pPr>
      <w:r w:rsidRPr="00FA7F93">
        <w:rPr>
          <w:rStyle w:val="aff6"/>
          <w:rFonts w:ascii="Times New Roman" w:hAnsi="Times New Roman"/>
          <w:sz w:val="24"/>
          <w:szCs w:val="24"/>
          <w:lang w:val="ru-RU"/>
        </w:rPr>
        <w:lastRenderedPageBreak/>
        <w:t>Приложение</w:t>
      </w:r>
      <w:r w:rsidRPr="00FA7F93">
        <w:rPr>
          <w:rStyle w:val="aff6"/>
          <w:rFonts w:ascii="Times New Roman" w:hAnsi="Times New Roman"/>
          <w:sz w:val="24"/>
          <w:szCs w:val="24"/>
          <w:lang w:val="ru-RU"/>
        </w:rPr>
        <w:br/>
        <w:t xml:space="preserve">к </w:t>
      </w:r>
      <w:hyperlink w:anchor="sub_0" w:history="1">
        <w:r w:rsidRPr="00FA7F93">
          <w:rPr>
            <w:rStyle w:val="aff5"/>
            <w:rFonts w:ascii="Times New Roman" w:hAnsi="Times New Roman"/>
            <w:sz w:val="24"/>
            <w:szCs w:val="24"/>
            <w:lang w:val="ru-RU"/>
          </w:rPr>
          <w:t>приказу</w:t>
        </w:r>
      </w:hyperlink>
      <w:r w:rsidRPr="00FA7F93">
        <w:rPr>
          <w:rStyle w:val="aff6"/>
          <w:rFonts w:ascii="Times New Roman" w:hAnsi="Times New Roman"/>
          <w:sz w:val="24"/>
          <w:szCs w:val="24"/>
          <w:lang w:val="ru-RU"/>
        </w:rPr>
        <w:t xml:space="preserve"> Министерства</w:t>
      </w:r>
      <w:r w:rsidRPr="00FA7F93">
        <w:rPr>
          <w:rStyle w:val="aff6"/>
          <w:rFonts w:ascii="Times New Roman" w:hAnsi="Times New Roman"/>
          <w:sz w:val="24"/>
          <w:szCs w:val="24"/>
          <w:lang w:val="ru-RU"/>
        </w:rPr>
        <w:br/>
        <w:t>экономического развития РФ</w:t>
      </w:r>
      <w:r w:rsidRPr="00FA7F93">
        <w:rPr>
          <w:rStyle w:val="aff6"/>
          <w:rFonts w:ascii="Times New Roman" w:hAnsi="Times New Roman"/>
          <w:sz w:val="24"/>
          <w:szCs w:val="24"/>
          <w:lang w:val="ru-RU"/>
        </w:rPr>
        <w:br/>
        <w:t>от 1 сентября 2014</w:t>
      </w:r>
      <w:r w:rsidRPr="00FA7F93">
        <w:rPr>
          <w:rStyle w:val="aff6"/>
          <w:rFonts w:ascii="Times New Roman" w:hAnsi="Times New Roman"/>
          <w:sz w:val="24"/>
          <w:szCs w:val="24"/>
        </w:rPr>
        <w:t> </w:t>
      </w:r>
      <w:r w:rsidRPr="00FA7F93">
        <w:rPr>
          <w:rStyle w:val="aff6"/>
          <w:rFonts w:ascii="Times New Roman" w:hAnsi="Times New Roman"/>
          <w:sz w:val="24"/>
          <w:szCs w:val="24"/>
          <w:lang w:val="ru-RU"/>
        </w:rPr>
        <w:t xml:space="preserve">г. </w:t>
      </w:r>
      <w:r w:rsidRPr="00FA7F93">
        <w:rPr>
          <w:rStyle w:val="aff6"/>
          <w:rFonts w:ascii="Times New Roman" w:hAnsi="Times New Roman"/>
          <w:sz w:val="24"/>
          <w:szCs w:val="24"/>
        </w:rPr>
        <w:t>N </w:t>
      </w:r>
      <w:r w:rsidRPr="00FA7F93">
        <w:rPr>
          <w:rStyle w:val="aff6"/>
          <w:rFonts w:ascii="Times New Roman" w:hAnsi="Times New Roman"/>
          <w:sz w:val="24"/>
          <w:szCs w:val="24"/>
          <w:lang w:val="ru-RU"/>
        </w:rPr>
        <w:t>540</w:t>
      </w:r>
    </w:p>
    <w:p w:rsidR="00AE6CD4" w:rsidRPr="00FA7F93" w:rsidRDefault="00AE6CD4" w:rsidP="00FA7F93">
      <w:pPr>
        <w:pStyle w:val="10"/>
        <w:spacing w:before="0" w:after="0" w:line="240" w:lineRule="auto"/>
        <w:ind w:left="0" w:firstLine="0"/>
        <w:contextualSpacing/>
        <w:rPr>
          <w:rFonts w:ascii="Times New Roman" w:hAnsi="Times New Roman"/>
          <w:sz w:val="24"/>
          <w:szCs w:val="24"/>
        </w:rPr>
      </w:pPr>
      <w:bookmarkStart w:id="214" w:name="_Toc469329216"/>
      <w:bookmarkStart w:id="215" w:name="_Toc501392815"/>
      <w:r w:rsidRPr="00FA7F93">
        <w:rPr>
          <w:rFonts w:ascii="Times New Roman" w:hAnsi="Times New Roman"/>
          <w:sz w:val="24"/>
          <w:szCs w:val="24"/>
        </w:rPr>
        <w:t>Классификатор</w:t>
      </w:r>
      <w:r w:rsidRPr="00FA7F93">
        <w:rPr>
          <w:rFonts w:ascii="Times New Roman" w:hAnsi="Times New Roman"/>
          <w:sz w:val="24"/>
          <w:szCs w:val="24"/>
        </w:rPr>
        <w:br/>
        <w:t>видов разрешенного использования земельных участков</w:t>
      </w:r>
      <w:bookmarkEnd w:id="214"/>
      <w:bookmarkEnd w:id="215"/>
    </w:p>
    <w:p w:rsidR="00AE6CD4" w:rsidRPr="00FA7F93" w:rsidRDefault="00AE6CD4" w:rsidP="00FA7F93">
      <w:pPr>
        <w:pStyle w:val="affa"/>
        <w:ind w:firstLine="0"/>
        <w:contextualSpacing/>
        <w:jc w:val="left"/>
        <w:rPr>
          <w:rFonts w:ascii="Times New Roman" w:hAnsi="Times New Roman" w:cs="Times New Roman"/>
          <w:color w:val="auto"/>
          <w:sz w:val="24"/>
          <w:szCs w:val="24"/>
        </w:rPr>
      </w:pPr>
      <w:r w:rsidRPr="00FA7F93">
        <w:rPr>
          <w:rFonts w:ascii="Times New Roman" w:hAnsi="Times New Roman" w:cs="Times New Roman"/>
          <w:color w:val="auto"/>
          <w:sz w:val="24"/>
          <w:szCs w:val="24"/>
        </w:rPr>
        <w:t>С изменениями и дополнениями от:</w:t>
      </w:r>
    </w:p>
    <w:p w:rsidR="00787946" w:rsidRPr="000A0AAF" w:rsidRDefault="00787946" w:rsidP="00787946">
      <w:pPr>
        <w:pStyle w:val="aff9"/>
        <w:spacing w:before="0"/>
        <w:ind w:left="0" w:right="0"/>
        <w:jc w:val="left"/>
        <w:rPr>
          <w:rFonts w:ascii="Times New Roman" w:hAnsi="Times New Roman" w:cs="Times New Roman"/>
          <w:color w:val="auto"/>
          <w:sz w:val="22"/>
          <w:szCs w:val="24"/>
          <w:shd w:val="clear" w:color="auto" w:fill="auto"/>
        </w:rPr>
      </w:pPr>
      <w:r w:rsidRPr="000A0AAF">
        <w:rPr>
          <w:rFonts w:ascii="Times New Roman" w:hAnsi="Times New Roman" w:cs="Times New Roman"/>
          <w:color w:val="auto"/>
          <w:sz w:val="22"/>
          <w:szCs w:val="24"/>
          <w:shd w:val="clear" w:color="auto" w:fill="auto"/>
        </w:rPr>
        <w:t>изменениями на 6 октября 2017 года</w:t>
      </w:r>
    </w:p>
    <w:tbl>
      <w:tblPr>
        <w:tblW w:w="10632" w:type="dxa"/>
        <w:tblInd w:w="-885" w:type="dxa"/>
        <w:tblBorders>
          <w:top w:val="single" w:sz="4" w:space="0" w:color="auto"/>
          <w:left w:val="single" w:sz="4" w:space="0" w:color="auto"/>
          <w:bottom w:val="single" w:sz="4" w:space="0" w:color="auto"/>
          <w:right w:val="single" w:sz="4" w:space="0" w:color="auto"/>
        </w:tblBorders>
        <w:tblLayout w:type="fixed"/>
        <w:tblLook w:val="0000"/>
      </w:tblPr>
      <w:tblGrid>
        <w:gridCol w:w="2269"/>
        <w:gridCol w:w="6662"/>
        <w:gridCol w:w="1701"/>
      </w:tblGrid>
      <w:tr w:rsidR="00AE6CD4" w:rsidRPr="001F0A8C"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Наименование вида разрешенного использования земельного участка</w:t>
            </w:r>
            <w:hyperlink w:anchor="sub_1111" w:history="1">
              <w:r w:rsidRPr="00FA7F93">
                <w:rPr>
                  <w:rStyle w:val="aff5"/>
                  <w:rFonts w:ascii="Times New Roman" w:hAnsi="Times New Roman"/>
                  <w:sz w:val="24"/>
                  <w:szCs w:val="24"/>
                </w:rPr>
                <w:t>*</w:t>
              </w:r>
            </w:hyperlink>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Описание вида разрешенного использования земельного участка</w:t>
            </w:r>
            <w:hyperlink w:anchor="sub_2222" w:history="1">
              <w:r w:rsidRPr="00FA7F93">
                <w:rPr>
                  <w:rStyle w:val="aff5"/>
                  <w:rFonts w:ascii="Times New Roman" w:hAnsi="Times New Roman"/>
                  <w:sz w:val="24"/>
                  <w:szCs w:val="24"/>
                </w:rPr>
                <w:t>**</w:t>
              </w:r>
            </w:hyperlink>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Код (числовое обозначение) вида разрешенного использования земельного участка</w:t>
            </w:r>
            <w:hyperlink w:anchor="sub_3333" w:history="1">
              <w:r w:rsidRPr="00FA7F93">
                <w:rPr>
                  <w:rStyle w:val="aff5"/>
                  <w:rFonts w:ascii="Times New Roman" w:hAnsi="Times New Roman"/>
                  <w:sz w:val="24"/>
                  <w:szCs w:val="24"/>
                </w:rPr>
                <w:t>***</w:t>
              </w:r>
            </w:hyperlink>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w:t>
            </w:r>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2</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3</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16" w:name="sub_1010"/>
            <w:r w:rsidRPr="00FA7F93">
              <w:rPr>
                <w:rFonts w:ascii="Times New Roman" w:hAnsi="Times New Roman" w:cs="Times New Roman"/>
                <w:sz w:val="24"/>
                <w:szCs w:val="24"/>
              </w:rPr>
              <w:t>Сельскохозяйственное использование</w:t>
            </w:r>
            <w:bookmarkEnd w:id="216"/>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Ведение сельского хозяйства.</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Содержание данного вида разрешенного использования включает в себя содержание видов разрешенного использования с </w:t>
            </w:r>
            <w:hyperlink w:anchor="sub_1011" w:history="1">
              <w:r w:rsidRPr="00FA7F93">
                <w:rPr>
                  <w:rStyle w:val="aff5"/>
                  <w:rFonts w:ascii="Times New Roman" w:hAnsi="Times New Roman"/>
                  <w:sz w:val="24"/>
                  <w:szCs w:val="24"/>
                </w:rPr>
                <w:t>кодами 1.1-1.18</w:t>
              </w:r>
            </w:hyperlink>
            <w:r w:rsidRPr="00FA7F93">
              <w:rPr>
                <w:rFonts w:ascii="Times New Roman" w:hAnsi="Times New Roman" w:cs="Times New Roman"/>
                <w:sz w:val="24"/>
                <w:szCs w:val="24"/>
              </w:rPr>
              <w:t>, в том числе размещение зданий и сооружений, используемых для хранения и переработки сельскохозяйственной продукции</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1.0</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17" w:name="sub_1011"/>
            <w:r w:rsidRPr="00FA7F93">
              <w:rPr>
                <w:rFonts w:ascii="Times New Roman" w:hAnsi="Times New Roman" w:cs="Times New Roman"/>
                <w:sz w:val="24"/>
                <w:szCs w:val="24"/>
              </w:rPr>
              <w:t>Растениеводство</w:t>
            </w:r>
            <w:bookmarkEnd w:id="217"/>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Осуществление хозяйственной деятельности, связанной с выращиванием сельскохозяйственных культур.</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Содержание данного вида разрешенного использования включает в себя содержание видов разрешенного использования с </w:t>
            </w:r>
            <w:hyperlink w:anchor="sub_1012" w:history="1">
              <w:r w:rsidRPr="00FA7F93">
                <w:rPr>
                  <w:rStyle w:val="aff5"/>
                  <w:rFonts w:ascii="Times New Roman" w:hAnsi="Times New Roman"/>
                  <w:sz w:val="24"/>
                  <w:szCs w:val="24"/>
                </w:rPr>
                <w:t>кодами 1.2-1.6</w:t>
              </w:r>
            </w:hyperlink>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18" w:name="sub_1012"/>
            <w:r w:rsidRPr="00FA7F93">
              <w:rPr>
                <w:rFonts w:ascii="Times New Roman" w:hAnsi="Times New Roman" w:cs="Times New Roman"/>
                <w:sz w:val="24"/>
                <w:szCs w:val="24"/>
              </w:rPr>
              <w:t>Выращивание зерновых и иных сельскохозяйственных культур</w:t>
            </w:r>
            <w:bookmarkEnd w:id="218"/>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1.2</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19" w:name="sub_1013"/>
            <w:r w:rsidRPr="00FA7F93">
              <w:rPr>
                <w:rFonts w:ascii="Times New Roman" w:hAnsi="Times New Roman" w:cs="Times New Roman"/>
                <w:sz w:val="24"/>
                <w:szCs w:val="24"/>
              </w:rPr>
              <w:t>Овощеводство</w:t>
            </w:r>
            <w:bookmarkEnd w:id="219"/>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1.3</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20" w:name="sub_1014"/>
            <w:r w:rsidRPr="00FA7F93">
              <w:rPr>
                <w:rFonts w:ascii="Times New Roman" w:hAnsi="Times New Roman" w:cs="Times New Roman"/>
                <w:sz w:val="24"/>
                <w:szCs w:val="24"/>
              </w:rPr>
              <w:t>Выращивание тонизирующих, лекарственных, цветочных культур</w:t>
            </w:r>
            <w:bookmarkEnd w:id="220"/>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1.4</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21" w:name="sub_1015"/>
            <w:r w:rsidRPr="00FA7F93">
              <w:rPr>
                <w:rFonts w:ascii="Times New Roman" w:hAnsi="Times New Roman" w:cs="Times New Roman"/>
                <w:sz w:val="24"/>
                <w:szCs w:val="24"/>
              </w:rPr>
              <w:t>Садоводство</w:t>
            </w:r>
            <w:bookmarkEnd w:id="221"/>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1.5</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22" w:name="sub_1016"/>
            <w:r w:rsidRPr="00FA7F93">
              <w:rPr>
                <w:rFonts w:ascii="Times New Roman" w:hAnsi="Times New Roman" w:cs="Times New Roman"/>
                <w:sz w:val="24"/>
                <w:szCs w:val="24"/>
              </w:rPr>
              <w:t>Выращивание льна и конопли</w:t>
            </w:r>
            <w:bookmarkEnd w:id="222"/>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Осуществление хозяйственной деятельности, в том числе на сельскохозяйственных угодьях, связанной с выращиванием льна, конопли</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1.6</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23" w:name="sub_1017"/>
            <w:r w:rsidRPr="00FA7F93">
              <w:rPr>
                <w:rFonts w:ascii="Times New Roman" w:hAnsi="Times New Roman" w:cs="Times New Roman"/>
                <w:sz w:val="24"/>
                <w:szCs w:val="24"/>
              </w:rPr>
              <w:t>Животноводство</w:t>
            </w:r>
            <w:bookmarkEnd w:id="223"/>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w:t>
            </w:r>
            <w:r w:rsidRPr="00FA7F93">
              <w:rPr>
                <w:rFonts w:ascii="Times New Roman" w:hAnsi="Times New Roman" w:cs="Times New Roman"/>
                <w:sz w:val="24"/>
                <w:szCs w:val="24"/>
              </w:rPr>
              <w:lastRenderedPageBreak/>
              <w:t>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Содержание данного вида разрешенного использования включает в себя содержание видов разрешенного использования с </w:t>
            </w:r>
            <w:hyperlink w:anchor="sub_1018" w:history="1">
              <w:r w:rsidRPr="00FA7F93">
                <w:rPr>
                  <w:rStyle w:val="aff5"/>
                  <w:rFonts w:ascii="Times New Roman" w:hAnsi="Times New Roman"/>
                  <w:sz w:val="24"/>
                  <w:szCs w:val="24"/>
                </w:rPr>
                <w:t>кодами 1.8-1.11</w:t>
              </w:r>
            </w:hyperlink>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lastRenderedPageBreak/>
              <w:t>1.7</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24" w:name="sub_1018"/>
            <w:r w:rsidRPr="00FA7F93">
              <w:rPr>
                <w:rFonts w:ascii="Times New Roman" w:hAnsi="Times New Roman" w:cs="Times New Roman"/>
                <w:sz w:val="24"/>
                <w:szCs w:val="24"/>
              </w:rPr>
              <w:lastRenderedPageBreak/>
              <w:t>Скотоводство</w:t>
            </w:r>
            <w:bookmarkEnd w:id="224"/>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1.8</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25" w:name="sub_1019"/>
            <w:r w:rsidRPr="00FA7F93">
              <w:rPr>
                <w:rFonts w:ascii="Times New Roman" w:hAnsi="Times New Roman" w:cs="Times New Roman"/>
                <w:sz w:val="24"/>
                <w:szCs w:val="24"/>
              </w:rPr>
              <w:t>Звероводство</w:t>
            </w:r>
            <w:bookmarkEnd w:id="225"/>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Осуществление хозяйственной деятельности, связанной с разведением в неволе ценных пушных зверей;</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разведение племенных животных, производство и использование племенной продукции (материала)</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1.9</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26" w:name="sub_110"/>
            <w:r w:rsidRPr="00FA7F93">
              <w:rPr>
                <w:rFonts w:ascii="Times New Roman" w:hAnsi="Times New Roman" w:cs="Times New Roman"/>
                <w:sz w:val="24"/>
                <w:szCs w:val="24"/>
              </w:rPr>
              <w:t>Птицеводство</w:t>
            </w:r>
            <w:bookmarkEnd w:id="226"/>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Осуществление хозяйственной деятельности, связанной с разведением домашних пород птиц, в том числе водоплавающих;</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разведение племенных животных, производство и использование племенной продукции (материала)</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1.10</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27" w:name="sub_111"/>
            <w:r w:rsidRPr="00FA7F93">
              <w:rPr>
                <w:rFonts w:ascii="Times New Roman" w:hAnsi="Times New Roman" w:cs="Times New Roman"/>
                <w:sz w:val="24"/>
                <w:szCs w:val="24"/>
              </w:rPr>
              <w:t>Свиноводство</w:t>
            </w:r>
            <w:bookmarkEnd w:id="227"/>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Осуществление хозяйственной деятельности, связанной с разведением свиней;</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разведение племенных животных, производство и использование племенной продукции (материала)</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1.11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28" w:name="sub_112"/>
            <w:r w:rsidRPr="00FA7F93">
              <w:rPr>
                <w:rFonts w:ascii="Times New Roman" w:hAnsi="Times New Roman" w:cs="Times New Roman"/>
                <w:sz w:val="24"/>
                <w:szCs w:val="24"/>
              </w:rPr>
              <w:t>Пчеловодство</w:t>
            </w:r>
            <w:bookmarkEnd w:id="228"/>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ульев, иных объектов и оборудования, необходимого для пчеловодства и разведениях иных полезных насекомых;</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сооружений используемых для хранения и первичной переработки продукции пчеловодства</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1.12</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29" w:name="sub_113"/>
            <w:r w:rsidRPr="00FA7F93">
              <w:rPr>
                <w:rFonts w:ascii="Times New Roman" w:hAnsi="Times New Roman" w:cs="Times New Roman"/>
                <w:sz w:val="24"/>
                <w:szCs w:val="24"/>
              </w:rPr>
              <w:t>Рыбоводство</w:t>
            </w:r>
            <w:bookmarkEnd w:id="229"/>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w:t>
            </w:r>
            <w:r w:rsidRPr="00FA7F93">
              <w:rPr>
                <w:rFonts w:ascii="Times New Roman" w:hAnsi="Times New Roman" w:cs="Times New Roman"/>
                <w:sz w:val="24"/>
                <w:szCs w:val="24"/>
              </w:rPr>
              <w:lastRenderedPageBreak/>
              <w:t>сооружений, оборудования, необходимых для осуществления рыбоводства (аквакультуры)</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lastRenderedPageBreak/>
              <w:t>1.13</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30" w:name="sub_10114"/>
            <w:r w:rsidRPr="00FA7F93">
              <w:rPr>
                <w:rFonts w:ascii="Times New Roman" w:hAnsi="Times New Roman" w:cs="Times New Roman"/>
                <w:sz w:val="24"/>
                <w:szCs w:val="24"/>
              </w:rPr>
              <w:lastRenderedPageBreak/>
              <w:t>Научное обеспечение сельского хозяйства</w:t>
            </w:r>
            <w:bookmarkEnd w:id="230"/>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1.14</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31" w:name="sub_10115"/>
            <w:r w:rsidRPr="00FA7F93">
              <w:rPr>
                <w:rFonts w:ascii="Times New Roman" w:hAnsi="Times New Roman" w:cs="Times New Roman"/>
                <w:sz w:val="24"/>
                <w:szCs w:val="24"/>
              </w:rPr>
              <w:t>Хранение и переработка</w:t>
            </w:r>
            <w:bookmarkEnd w:id="231"/>
          </w:p>
          <w:p w:rsidR="00AE6CD4" w:rsidRPr="00FA7F93" w:rsidRDefault="00AE6CD4" w:rsidP="00FA7F93">
            <w:pPr>
              <w:pStyle w:val="aff4"/>
              <w:contextualSpacing/>
              <w:rPr>
                <w:rFonts w:ascii="Times New Roman" w:hAnsi="Times New Roman" w:cs="Times New Roman"/>
                <w:sz w:val="24"/>
                <w:szCs w:val="24"/>
              </w:rPr>
            </w:pPr>
            <w:r w:rsidRPr="00FA7F93">
              <w:rPr>
                <w:rFonts w:ascii="Times New Roman" w:hAnsi="Times New Roman" w:cs="Times New Roman"/>
                <w:sz w:val="24"/>
                <w:szCs w:val="24"/>
              </w:rPr>
              <w:t>сельскохозяйственной</w:t>
            </w:r>
          </w:p>
          <w:p w:rsidR="00AE6CD4" w:rsidRPr="00FA7F93" w:rsidRDefault="00AE6CD4" w:rsidP="00FA7F93">
            <w:pPr>
              <w:pStyle w:val="aff4"/>
              <w:contextualSpacing/>
              <w:rPr>
                <w:rFonts w:ascii="Times New Roman" w:hAnsi="Times New Roman" w:cs="Times New Roman"/>
                <w:sz w:val="24"/>
                <w:szCs w:val="24"/>
              </w:rPr>
            </w:pPr>
            <w:r w:rsidRPr="00FA7F93">
              <w:rPr>
                <w:rFonts w:ascii="Times New Roman" w:hAnsi="Times New Roman" w:cs="Times New Roman"/>
                <w:sz w:val="24"/>
                <w:szCs w:val="24"/>
              </w:rPr>
              <w:t>продукции</w:t>
            </w:r>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1.15</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32" w:name="sub_10116"/>
            <w:r w:rsidRPr="00FA7F93">
              <w:rPr>
                <w:rFonts w:ascii="Times New Roman" w:hAnsi="Times New Roman" w:cs="Times New Roman"/>
                <w:sz w:val="24"/>
                <w:szCs w:val="24"/>
              </w:rPr>
              <w:t>Ведение личного подсобного хозяйства на полевых участках</w:t>
            </w:r>
            <w:bookmarkEnd w:id="232"/>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Производство сельскохозяйственной продукции без права возведения объектов капитального строительства</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1.16</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33" w:name="sub_10117"/>
            <w:r w:rsidRPr="00FA7F93">
              <w:rPr>
                <w:rFonts w:ascii="Times New Roman" w:hAnsi="Times New Roman" w:cs="Times New Roman"/>
                <w:sz w:val="24"/>
                <w:szCs w:val="24"/>
              </w:rPr>
              <w:t>Питомники</w:t>
            </w:r>
            <w:bookmarkEnd w:id="233"/>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сооружений, необходимых для указанных видов сельскохозяйственного производства</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1.17</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34" w:name="sub_10118"/>
            <w:r w:rsidRPr="00FA7F93">
              <w:rPr>
                <w:rFonts w:ascii="Times New Roman" w:hAnsi="Times New Roman" w:cs="Times New Roman"/>
                <w:sz w:val="24"/>
                <w:szCs w:val="24"/>
              </w:rPr>
              <w:t>Обеспечение</w:t>
            </w:r>
            <w:bookmarkEnd w:id="234"/>
          </w:p>
          <w:p w:rsidR="00AE6CD4" w:rsidRPr="00FA7F93" w:rsidRDefault="00AE6CD4" w:rsidP="00FA7F93">
            <w:pPr>
              <w:pStyle w:val="aff4"/>
              <w:contextualSpacing/>
              <w:rPr>
                <w:rFonts w:ascii="Times New Roman" w:hAnsi="Times New Roman" w:cs="Times New Roman"/>
                <w:sz w:val="24"/>
                <w:szCs w:val="24"/>
              </w:rPr>
            </w:pPr>
            <w:r w:rsidRPr="00FA7F93">
              <w:rPr>
                <w:rFonts w:ascii="Times New Roman" w:hAnsi="Times New Roman" w:cs="Times New Roman"/>
                <w:sz w:val="24"/>
                <w:szCs w:val="24"/>
              </w:rPr>
              <w:t>сельскохозяйственного</w:t>
            </w:r>
          </w:p>
          <w:p w:rsidR="00AE6CD4" w:rsidRPr="00FA7F93" w:rsidRDefault="00AE6CD4" w:rsidP="00FA7F93">
            <w:pPr>
              <w:pStyle w:val="aff4"/>
              <w:contextualSpacing/>
              <w:rPr>
                <w:rFonts w:ascii="Times New Roman" w:hAnsi="Times New Roman" w:cs="Times New Roman"/>
                <w:sz w:val="24"/>
                <w:szCs w:val="24"/>
              </w:rPr>
            </w:pPr>
            <w:r w:rsidRPr="00FA7F93">
              <w:rPr>
                <w:rFonts w:ascii="Times New Roman" w:hAnsi="Times New Roman" w:cs="Times New Roman"/>
                <w:sz w:val="24"/>
                <w:szCs w:val="24"/>
              </w:rPr>
              <w:t>производства</w:t>
            </w:r>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1.18</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35" w:name="sub_1020"/>
            <w:r w:rsidRPr="00FA7F93">
              <w:rPr>
                <w:rFonts w:ascii="Times New Roman" w:hAnsi="Times New Roman" w:cs="Times New Roman"/>
                <w:sz w:val="24"/>
                <w:szCs w:val="24"/>
              </w:rPr>
              <w:t>Жилая застройка</w:t>
            </w:r>
            <w:bookmarkEnd w:id="235"/>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жилых помещений различного вида и обеспечение проживания в них. К жилой застройке относятся здания (помещения в них), предназначенные для проживания человека, за исключением зданий (помещений), используемых:</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с целью извлечения предпринимательской выгоды из предоставления жилого помещения для временного проживания в них (гостиницы, дома отдыха);</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для проживания с одновременным осуществлением лечения или социального обслуживания населения (санатории, дома ребенка, дома престарелых, больницы);</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как способ обеспечения непрерывности производства (вахтовые помещения, служебные жилые помещения на производственных объектах);</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как способ обеспечения деятельности режимного учреждения (казармы, караульные помещения, места лишения свободы, содержания под стражей).</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Содержание данного вида разрешенного использования включает в себя содержание видов разрешенного использования с </w:t>
            </w:r>
            <w:hyperlink w:anchor="sub_1021" w:history="1">
              <w:r w:rsidRPr="00FA7F93">
                <w:rPr>
                  <w:rStyle w:val="aff5"/>
                  <w:rFonts w:ascii="Times New Roman" w:hAnsi="Times New Roman"/>
                  <w:sz w:val="24"/>
                  <w:szCs w:val="24"/>
                </w:rPr>
                <w:t>кодами 2.1-2.7.1</w:t>
              </w:r>
            </w:hyperlink>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2.0</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36" w:name="sub_1021"/>
            <w:r w:rsidRPr="00FA7F93">
              <w:rPr>
                <w:rFonts w:ascii="Times New Roman" w:hAnsi="Times New Roman" w:cs="Times New Roman"/>
                <w:sz w:val="24"/>
                <w:szCs w:val="24"/>
              </w:rPr>
              <w:t>Для индивидуального жилищного строительства</w:t>
            </w:r>
            <w:bookmarkEnd w:id="236"/>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r w:rsidRPr="00FA7F93">
              <w:rPr>
                <w:rFonts w:ascii="Times New Roman" w:hAnsi="Times New Roman" w:cs="Times New Roman"/>
                <w:sz w:val="24"/>
                <w:szCs w:val="24"/>
              </w:rPr>
              <w:t>Размещение индивидуального жилого дома (дом, пригодный для постоянного проживания, высотой не выше трех надземных этажей);</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выращивание плодовых, ягодных, овощных, бахчевых или иных декоративных или сельскохозяйственных культур;</w:t>
            </w:r>
          </w:p>
          <w:p w:rsidR="00AE6CD4" w:rsidRPr="00FA7F93" w:rsidRDefault="00AE6CD4" w:rsidP="00FA7F93">
            <w:pPr>
              <w:pStyle w:val="aff4"/>
              <w:contextualSpacing/>
              <w:rPr>
                <w:rFonts w:ascii="Times New Roman" w:hAnsi="Times New Roman" w:cs="Times New Roman"/>
                <w:sz w:val="24"/>
                <w:szCs w:val="24"/>
              </w:rPr>
            </w:pPr>
            <w:r w:rsidRPr="00FA7F93">
              <w:rPr>
                <w:rFonts w:ascii="Times New Roman" w:hAnsi="Times New Roman" w:cs="Times New Roman"/>
                <w:sz w:val="24"/>
                <w:szCs w:val="24"/>
              </w:rPr>
              <w:lastRenderedPageBreak/>
              <w:t>размещение индивидуальных гаражей и подсобных сооружений</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lastRenderedPageBreak/>
              <w:t>2.1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37" w:name="sub_10211"/>
            <w:r w:rsidRPr="00FA7F93">
              <w:rPr>
                <w:rFonts w:ascii="Times New Roman" w:hAnsi="Times New Roman" w:cs="Times New Roman"/>
                <w:sz w:val="24"/>
                <w:szCs w:val="24"/>
              </w:rPr>
              <w:lastRenderedPageBreak/>
              <w:t>Малоэтажная многоквартирная жилая застройка</w:t>
            </w:r>
            <w:bookmarkEnd w:id="237"/>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малоэтажного многоквартирного жилого дома, (дом, пригодный для постоянного проживания, высотой до 4 этажей, включая мансардный);</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2.1.1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bookmarkStart w:id="238" w:name="sub_1022"/>
            <w:r w:rsidRPr="00FA7F93">
              <w:rPr>
                <w:rFonts w:ascii="Times New Roman" w:hAnsi="Times New Roman" w:cs="Times New Roman"/>
                <w:sz w:val="24"/>
                <w:szCs w:val="24"/>
              </w:rPr>
              <w:t>Для ведения личного подсобного хозяйства</w:t>
            </w:r>
            <w:bookmarkEnd w:id="238"/>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производство сельскохозяйственной продукции;</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гаража и иных вспомогательных сооружений;</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содержание сельскохозяйственных животных</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2.2</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39" w:name="sub_1023"/>
            <w:r w:rsidRPr="00FA7F93">
              <w:rPr>
                <w:rFonts w:ascii="Times New Roman" w:hAnsi="Times New Roman" w:cs="Times New Roman"/>
                <w:sz w:val="24"/>
                <w:szCs w:val="24"/>
              </w:rPr>
              <w:t>Блокированная жилая застройка</w:t>
            </w:r>
            <w:bookmarkEnd w:id="239"/>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2.3</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40" w:name="sub_1024"/>
            <w:r w:rsidRPr="00FA7F93">
              <w:rPr>
                <w:rFonts w:ascii="Times New Roman" w:hAnsi="Times New Roman" w:cs="Times New Roman"/>
                <w:sz w:val="24"/>
                <w:szCs w:val="24"/>
              </w:rPr>
              <w:t>Передвижное жилье</w:t>
            </w:r>
            <w:bookmarkEnd w:id="240"/>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сооружений, пригодных к использованию в качестве жилья (палаточные городки, кемпинги, жилые вагончики, жилые прицепы) с возможностью подключения названных сооружений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2.4</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41" w:name="sub_1025"/>
            <w:r w:rsidRPr="00FA7F93">
              <w:rPr>
                <w:rFonts w:ascii="Times New Roman" w:hAnsi="Times New Roman" w:cs="Times New Roman"/>
                <w:sz w:val="24"/>
                <w:szCs w:val="24"/>
              </w:rPr>
              <w:t>Среднеэтажная жилая застройка</w:t>
            </w:r>
            <w:bookmarkEnd w:id="241"/>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благоустройство и озеленение;</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подземных гаражей и автостоянок;</w:t>
            </w:r>
          </w:p>
          <w:p w:rsidR="00AE6CD4" w:rsidRPr="00FA7F93" w:rsidRDefault="00AE6CD4" w:rsidP="00FA7F93">
            <w:pPr>
              <w:pStyle w:val="aff4"/>
              <w:contextualSpacing/>
              <w:rPr>
                <w:rFonts w:ascii="Times New Roman" w:hAnsi="Times New Roman" w:cs="Times New Roman"/>
                <w:sz w:val="24"/>
                <w:szCs w:val="24"/>
              </w:rPr>
            </w:pPr>
            <w:r w:rsidRPr="00FA7F93">
              <w:rPr>
                <w:rFonts w:ascii="Times New Roman" w:hAnsi="Times New Roman" w:cs="Times New Roman"/>
                <w:sz w:val="24"/>
                <w:szCs w:val="24"/>
              </w:rPr>
              <w:t>обустройство спортивных и детских площадок, площадок отдыха;</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размещение объектов обслуживания жилой застройки во встроенных, пристроенных и встроенно-пристроенных </w:t>
            </w:r>
            <w:r w:rsidRPr="00FA7F93">
              <w:rPr>
                <w:rFonts w:ascii="Times New Roman" w:hAnsi="Times New Roman" w:cs="Times New Roman"/>
                <w:sz w:val="24"/>
                <w:szCs w:val="24"/>
              </w:rPr>
              <w:lastRenderedPageBreak/>
              <w:t>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lastRenderedPageBreak/>
              <w:t>2.5</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r w:rsidRPr="00FA7F93">
              <w:rPr>
                <w:rFonts w:ascii="Times New Roman" w:hAnsi="Times New Roman" w:cs="Times New Roman"/>
                <w:sz w:val="24"/>
                <w:szCs w:val="24"/>
              </w:rPr>
              <w:lastRenderedPageBreak/>
              <w:t>Многоэтажная жилая застройка</w:t>
            </w:r>
          </w:p>
          <w:p w:rsidR="00AE6CD4" w:rsidRPr="00FA7F93" w:rsidRDefault="00AE6CD4" w:rsidP="00FA7F93">
            <w:pPr>
              <w:pStyle w:val="aff4"/>
              <w:contextualSpacing/>
              <w:rPr>
                <w:rFonts w:ascii="Times New Roman" w:hAnsi="Times New Roman" w:cs="Times New Roman"/>
                <w:sz w:val="24"/>
                <w:szCs w:val="24"/>
              </w:rPr>
            </w:pPr>
            <w:bookmarkStart w:id="242" w:name="sub_1026"/>
            <w:r w:rsidRPr="00FA7F93">
              <w:rPr>
                <w:rFonts w:ascii="Times New Roman" w:hAnsi="Times New Roman" w:cs="Times New Roman"/>
                <w:sz w:val="24"/>
                <w:szCs w:val="24"/>
              </w:rPr>
              <w:t>(высотная застройка)</w:t>
            </w:r>
            <w:bookmarkEnd w:id="242"/>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благоустройство и озеленение придомовых территорий;</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2.6</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43" w:name="sub_1027"/>
            <w:r w:rsidRPr="00FA7F93">
              <w:rPr>
                <w:rFonts w:ascii="Times New Roman" w:hAnsi="Times New Roman" w:cs="Times New Roman"/>
                <w:sz w:val="24"/>
                <w:szCs w:val="24"/>
              </w:rPr>
              <w:t>Обслуживание застройки жилой</w:t>
            </w:r>
            <w:bookmarkEnd w:id="243"/>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787946" w:rsidP="00FA7F93">
            <w:pPr>
              <w:pStyle w:val="aff1"/>
              <w:contextualSpacing/>
              <w:rPr>
                <w:rFonts w:ascii="Times New Roman" w:hAnsi="Times New Roman" w:cs="Times New Roman"/>
                <w:sz w:val="24"/>
                <w:szCs w:val="24"/>
              </w:rPr>
            </w:pPr>
            <w:r w:rsidRPr="0015118D">
              <w:rPr>
                <w:rFonts w:ascii="Times New Roman" w:hAnsi="Times New Roman" w:cs="Times New Roman"/>
                <w:sz w:val="22"/>
                <w:szCs w:val="24"/>
              </w:rPr>
              <w:t xml:space="preserve">Размещение объектов капитального строительства, размещение которых предусмотрено видами разрешенного использования с </w:t>
            </w:r>
            <w:r>
              <w:rPr>
                <w:rFonts w:ascii="Times New Roman" w:hAnsi="Times New Roman" w:cs="Times New Roman"/>
                <w:sz w:val="22"/>
                <w:szCs w:val="24"/>
              </w:rPr>
              <w:t xml:space="preserve">кодами </w:t>
            </w:r>
            <w:r w:rsidRPr="00094930">
              <w:rPr>
                <w:rFonts w:ascii="Times New Roman" w:hAnsi="Times New Roman" w:cs="Times New Roman"/>
                <w:sz w:val="22"/>
                <w:szCs w:val="24"/>
              </w:rPr>
              <w:t>3.1, 3.2, 3.3, 3.4, 3.4.1, 3.5.1, 3.6, 3.7, 3.10.1, 4.1, 4.3, 4.4, 4.6, 4.7, 4.9,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2.7</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44" w:name="sub_10271"/>
            <w:r w:rsidRPr="00FA7F93">
              <w:rPr>
                <w:rFonts w:ascii="Times New Roman" w:hAnsi="Times New Roman" w:cs="Times New Roman"/>
                <w:sz w:val="24"/>
                <w:szCs w:val="24"/>
              </w:rPr>
              <w:t>Объекты гаражного назначения</w:t>
            </w:r>
            <w:bookmarkEnd w:id="244"/>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2.7.1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45" w:name="sub_1030"/>
            <w:r w:rsidRPr="00FA7F93">
              <w:rPr>
                <w:rFonts w:ascii="Times New Roman" w:hAnsi="Times New Roman" w:cs="Times New Roman"/>
                <w:sz w:val="24"/>
                <w:szCs w:val="24"/>
              </w:rPr>
              <w:t>Общественное использование объектов капитального строительства</w:t>
            </w:r>
            <w:bookmarkEnd w:id="245"/>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Содержание данного вида разрешенного использования включает в себя содержание видов разрешенного использования с </w:t>
            </w:r>
            <w:hyperlink w:anchor="sub_1031" w:history="1">
              <w:r w:rsidRPr="00FA7F93">
                <w:rPr>
                  <w:rStyle w:val="aff5"/>
                  <w:rFonts w:ascii="Times New Roman" w:hAnsi="Times New Roman"/>
                  <w:sz w:val="24"/>
                  <w:szCs w:val="24"/>
                </w:rPr>
                <w:t>кодами 3.1-3.10.2</w:t>
              </w:r>
            </w:hyperlink>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3.0</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46" w:name="sub_1031"/>
            <w:r w:rsidRPr="00FA7F93">
              <w:rPr>
                <w:rFonts w:ascii="Times New Roman" w:hAnsi="Times New Roman" w:cs="Times New Roman"/>
                <w:sz w:val="24"/>
                <w:szCs w:val="24"/>
              </w:rPr>
              <w:t>Коммунальное обслуживание</w:t>
            </w:r>
            <w:bookmarkEnd w:id="246"/>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3.1</w:t>
            </w:r>
          </w:p>
          <w:p w:rsidR="00AE6CD4" w:rsidRPr="00FA7F93" w:rsidRDefault="00AE6CD4" w:rsidP="00FA7F93">
            <w:pPr>
              <w:pStyle w:val="a2"/>
              <w:numPr>
                <w:ilvl w:val="0"/>
                <w:numId w:val="0"/>
              </w:numPr>
              <w:ind w:left="238"/>
              <w:contextualSpacing/>
              <w:rPr>
                <w:rFonts w:ascii="Times New Roman" w:hAnsi="Times New Roman"/>
                <w:sz w:val="24"/>
                <w:szCs w:val="24"/>
              </w:rPr>
            </w:pP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47" w:name="sub_1032"/>
            <w:r w:rsidRPr="00FA7F93">
              <w:rPr>
                <w:rFonts w:ascii="Times New Roman" w:hAnsi="Times New Roman" w:cs="Times New Roman"/>
                <w:sz w:val="24"/>
                <w:szCs w:val="24"/>
              </w:rPr>
              <w:t>Социальное обслуживание</w:t>
            </w:r>
            <w:bookmarkEnd w:id="247"/>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w:t>
            </w:r>
            <w:r w:rsidRPr="00FA7F93">
              <w:rPr>
                <w:rFonts w:ascii="Times New Roman" w:hAnsi="Times New Roman" w:cs="Times New Roman"/>
                <w:sz w:val="24"/>
                <w:szCs w:val="24"/>
              </w:rPr>
              <w:lastRenderedPageBreak/>
              <w:t>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для размещения отделений почты и телеграфа;</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lastRenderedPageBreak/>
              <w:t>3.2</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48" w:name="sub_1033"/>
            <w:r w:rsidRPr="00FA7F93">
              <w:rPr>
                <w:rFonts w:ascii="Times New Roman" w:hAnsi="Times New Roman" w:cs="Times New Roman"/>
                <w:sz w:val="24"/>
                <w:szCs w:val="24"/>
              </w:rPr>
              <w:lastRenderedPageBreak/>
              <w:t>Бытовое обслуживание</w:t>
            </w:r>
            <w:bookmarkEnd w:id="248"/>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3.3</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49" w:name="sub_1034"/>
            <w:r w:rsidRPr="00FA7F93">
              <w:rPr>
                <w:rFonts w:ascii="Times New Roman" w:hAnsi="Times New Roman" w:cs="Times New Roman"/>
                <w:sz w:val="24"/>
                <w:szCs w:val="24"/>
              </w:rPr>
              <w:t>Здравоохранение</w:t>
            </w:r>
            <w:bookmarkEnd w:id="249"/>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w:anchor="sub_10341" w:history="1">
              <w:r w:rsidRPr="00FA7F93">
                <w:rPr>
                  <w:rStyle w:val="aff5"/>
                  <w:rFonts w:ascii="Times New Roman" w:hAnsi="Times New Roman"/>
                  <w:sz w:val="24"/>
                  <w:szCs w:val="24"/>
                </w:rPr>
                <w:t>кодами 3.4.1 - 3.4.2</w:t>
              </w:r>
            </w:hyperlink>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3.4</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50" w:name="sub_10341"/>
            <w:r w:rsidRPr="00FA7F93">
              <w:rPr>
                <w:rFonts w:ascii="Times New Roman" w:hAnsi="Times New Roman" w:cs="Times New Roman"/>
                <w:sz w:val="24"/>
                <w:szCs w:val="24"/>
              </w:rPr>
              <w:t>Амбулаторно-поликлиническое обслуживание</w:t>
            </w:r>
            <w:bookmarkEnd w:id="250"/>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3.4.1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51" w:name="sub_10342"/>
            <w:r w:rsidRPr="00FA7F93">
              <w:rPr>
                <w:rFonts w:ascii="Times New Roman" w:hAnsi="Times New Roman" w:cs="Times New Roman"/>
                <w:sz w:val="24"/>
                <w:szCs w:val="24"/>
              </w:rPr>
              <w:t>Стационарное медицинское обслуживание</w:t>
            </w:r>
            <w:bookmarkEnd w:id="251"/>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 размещение станций скорой помощи</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3.4.2</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52" w:name="sub_1035"/>
            <w:r w:rsidRPr="00FA7F93">
              <w:rPr>
                <w:rFonts w:ascii="Times New Roman" w:hAnsi="Times New Roman" w:cs="Times New Roman"/>
                <w:sz w:val="24"/>
                <w:szCs w:val="24"/>
              </w:rPr>
              <w:t>Образование и просвещение</w:t>
            </w:r>
            <w:bookmarkEnd w:id="252"/>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 Содержание данного вида разрешенного использования включает в себя содержание видов разрешенного использования с </w:t>
            </w:r>
            <w:hyperlink w:anchor="sub_10351" w:history="1">
              <w:r w:rsidRPr="00FA7F93">
                <w:rPr>
                  <w:rStyle w:val="aff5"/>
                  <w:rFonts w:ascii="Times New Roman" w:hAnsi="Times New Roman"/>
                  <w:sz w:val="24"/>
                  <w:szCs w:val="24"/>
                </w:rPr>
                <w:t>кодами 3.5.1 - 3.5.2</w:t>
              </w:r>
            </w:hyperlink>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3.5</w:t>
            </w:r>
          </w:p>
        </w:tc>
      </w:tr>
      <w:tr w:rsidR="00AE6CD4" w:rsidRPr="00FA7F93" w:rsidTr="004C294C">
        <w:tc>
          <w:tcPr>
            <w:tcW w:w="2269" w:type="dxa"/>
            <w:tcBorders>
              <w:top w:val="single" w:sz="4" w:space="0" w:color="auto"/>
              <w:bottom w:val="single" w:sz="4" w:space="0" w:color="auto"/>
              <w:right w:val="nil"/>
            </w:tcBorders>
          </w:tcPr>
          <w:p w:rsidR="00AE6CD4" w:rsidRPr="00FA7F93" w:rsidRDefault="00AE6CD4" w:rsidP="00FA7F93">
            <w:pPr>
              <w:pStyle w:val="aff4"/>
              <w:contextualSpacing/>
              <w:rPr>
                <w:rFonts w:ascii="Times New Roman" w:hAnsi="Times New Roman" w:cs="Times New Roman"/>
                <w:sz w:val="24"/>
                <w:szCs w:val="24"/>
              </w:rPr>
            </w:pPr>
            <w:bookmarkStart w:id="253" w:name="sub_10351"/>
            <w:r w:rsidRPr="00FA7F93">
              <w:rPr>
                <w:rFonts w:ascii="Times New Roman" w:hAnsi="Times New Roman" w:cs="Times New Roman"/>
                <w:sz w:val="24"/>
                <w:szCs w:val="24"/>
              </w:rPr>
              <w:t>Дошкольное, начальное и среднее общее образование</w:t>
            </w:r>
            <w:bookmarkEnd w:id="253"/>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3.5.1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54" w:name="sub_10352"/>
            <w:r w:rsidRPr="00FA7F93">
              <w:rPr>
                <w:rFonts w:ascii="Times New Roman" w:hAnsi="Times New Roman" w:cs="Times New Roman"/>
                <w:sz w:val="24"/>
                <w:szCs w:val="24"/>
              </w:rPr>
              <w:t xml:space="preserve">Среднее и высшее </w:t>
            </w:r>
            <w:r w:rsidRPr="00FA7F93">
              <w:rPr>
                <w:rFonts w:ascii="Times New Roman" w:hAnsi="Times New Roman" w:cs="Times New Roman"/>
                <w:sz w:val="24"/>
                <w:szCs w:val="24"/>
              </w:rPr>
              <w:lastRenderedPageBreak/>
              <w:t>профессиональное образование</w:t>
            </w:r>
            <w:bookmarkEnd w:id="254"/>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lastRenderedPageBreak/>
              <w:t xml:space="preserve">Размещение объектов капитального строительства, </w:t>
            </w:r>
            <w:r w:rsidRPr="00FA7F93">
              <w:rPr>
                <w:rFonts w:ascii="Times New Roman" w:hAnsi="Times New Roman" w:cs="Times New Roman"/>
                <w:sz w:val="24"/>
                <w:szCs w:val="24"/>
              </w:rPr>
              <w:lastRenderedPageBreak/>
              <w:t>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lastRenderedPageBreak/>
              <w:t>3.5.2</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55" w:name="sub_1036"/>
            <w:r w:rsidRPr="00FA7F93">
              <w:rPr>
                <w:rFonts w:ascii="Times New Roman" w:hAnsi="Times New Roman" w:cs="Times New Roman"/>
                <w:sz w:val="24"/>
                <w:szCs w:val="24"/>
              </w:rPr>
              <w:lastRenderedPageBreak/>
              <w:t>Культурное развитие</w:t>
            </w:r>
            <w:bookmarkEnd w:id="255"/>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устройство площадок для празднеств и гуляний;</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зданий и сооружений для размещения цирков, зверинцев, зоопарков, океанариумов</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3.6</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56" w:name="sub_1037"/>
            <w:r w:rsidRPr="00FA7F93">
              <w:rPr>
                <w:rFonts w:ascii="Times New Roman" w:hAnsi="Times New Roman" w:cs="Times New Roman"/>
                <w:sz w:val="24"/>
                <w:szCs w:val="24"/>
              </w:rPr>
              <w:t>Религиозное использование</w:t>
            </w:r>
            <w:bookmarkEnd w:id="256"/>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3.7</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57" w:name="sub_1038"/>
            <w:r w:rsidRPr="00FA7F93">
              <w:rPr>
                <w:rFonts w:ascii="Times New Roman" w:hAnsi="Times New Roman" w:cs="Times New Roman"/>
                <w:sz w:val="24"/>
                <w:szCs w:val="24"/>
              </w:rPr>
              <w:t>Общественное управление</w:t>
            </w:r>
            <w:bookmarkEnd w:id="257"/>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3.8</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58" w:name="sub_1039"/>
            <w:r w:rsidRPr="00FA7F93">
              <w:rPr>
                <w:rFonts w:ascii="Times New Roman" w:hAnsi="Times New Roman" w:cs="Times New Roman"/>
                <w:sz w:val="24"/>
                <w:szCs w:val="24"/>
              </w:rPr>
              <w:t>Обеспечение научной деятельности</w:t>
            </w:r>
            <w:bookmarkEnd w:id="258"/>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3.9</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59" w:name="sub_10391"/>
            <w:r w:rsidRPr="00FA7F93">
              <w:rPr>
                <w:rFonts w:ascii="Times New Roman" w:hAnsi="Times New Roman" w:cs="Times New Roman"/>
                <w:sz w:val="24"/>
                <w:szCs w:val="24"/>
              </w:rPr>
              <w:t xml:space="preserve">Обеспечение деятельности в </w:t>
            </w:r>
            <w:r w:rsidRPr="00FA7F93">
              <w:rPr>
                <w:rFonts w:ascii="Times New Roman" w:hAnsi="Times New Roman" w:cs="Times New Roman"/>
                <w:sz w:val="24"/>
                <w:szCs w:val="24"/>
              </w:rPr>
              <w:lastRenderedPageBreak/>
              <w:t>области гидрометеорологии и смежных с ней областях</w:t>
            </w:r>
            <w:bookmarkEnd w:id="259"/>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lastRenderedPageBreak/>
              <w:t xml:space="preserve">Размещение объектов капитального строительства, предназначенных для наблюдений за физическими и </w:t>
            </w:r>
            <w:r w:rsidRPr="00FA7F93">
              <w:rPr>
                <w:rFonts w:ascii="Times New Roman" w:hAnsi="Times New Roman" w:cs="Times New Roman"/>
                <w:sz w:val="24"/>
                <w:szCs w:val="24"/>
              </w:rPr>
              <w:lastRenderedPageBreak/>
              <w:t>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lastRenderedPageBreak/>
              <w:t>3.9.1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60" w:name="sub_10310"/>
            <w:r w:rsidRPr="00FA7F93">
              <w:rPr>
                <w:rFonts w:ascii="Times New Roman" w:hAnsi="Times New Roman" w:cs="Times New Roman"/>
                <w:sz w:val="24"/>
                <w:szCs w:val="24"/>
              </w:rPr>
              <w:lastRenderedPageBreak/>
              <w:t>Ветеринарное обслуживание</w:t>
            </w:r>
            <w:bookmarkEnd w:id="260"/>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w:anchor="sub_103101" w:history="1">
              <w:r w:rsidRPr="00FA7F93">
                <w:rPr>
                  <w:rStyle w:val="aff5"/>
                  <w:rFonts w:ascii="Times New Roman" w:hAnsi="Times New Roman"/>
                  <w:sz w:val="24"/>
                  <w:szCs w:val="24"/>
                </w:rPr>
                <w:t>кодами 3.10.1 - 3.10.2</w:t>
              </w:r>
            </w:hyperlink>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3.10</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61" w:name="sub_103101"/>
            <w:r w:rsidRPr="00FA7F93">
              <w:rPr>
                <w:rFonts w:ascii="Times New Roman" w:hAnsi="Times New Roman" w:cs="Times New Roman"/>
                <w:sz w:val="24"/>
                <w:szCs w:val="24"/>
              </w:rPr>
              <w:t>Амбулаторное ветеринарное обслуживание</w:t>
            </w:r>
            <w:bookmarkEnd w:id="261"/>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предназначенных для оказания ветеринарных услуг без содержания животных</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3.10.1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62" w:name="sub_103102"/>
            <w:r w:rsidRPr="00FA7F93">
              <w:rPr>
                <w:rFonts w:ascii="Times New Roman" w:hAnsi="Times New Roman" w:cs="Times New Roman"/>
                <w:sz w:val="24"/>
                <w:szCs w:val="24"/>
              </w:rPr>
              <w:t>Приюты для животных</w:t>
            </w:r>
            <w:bookmarkEnd w:id="262"/>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предназначенных для оказания ветеринарных услуг в стационаре;</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предназначенных для организации гостиниц для животных</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3.10.2</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63" w:name="sub_1040"/>
            <w:r w:rsidRPr="00FA7F93">
              <w:rPr>
                <w:rFonts w:ascii="Times New Roman" w:hAnsi="Times New Roman" w:cs="Times New Roman"/>
                <w:sz w:val="24"/>
                <w:szCs w:val="24"/>
              </w:rPr>
              <w:t>Предпринимательство</w:t>
            </w:r>
            <w:bookmarkEnd w:id="263"/>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w:anchor="sub_1041" w:history="1">
              <w:r w:rsidRPr="00FA7F93">
                <w:rPr>
                  <w:rStyle w:val="aff5"/>
                  <w:rFonts w:ascii="Times New Roman" w:hAnsi="Times New Roman"/>
                  <w:sz w:val="24"/>
                  <w:szCs w:val="24"/>
                </w:rPr>
                <w:t>кодами 4.1-4.10</w:t>
              </w:r>
            </w:hyperlink>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4.0</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64" w:name="sub_1041"/>
            <w:r w:rsidRPr="00FA7F93">
              <w:rPr>
                <w:rFonts w:ascii="Times New Roman" w:hAnsi="Times New Roman" w:cs="Times New Roman"/>
                <w:sz w:val="24"/>
                <w:szCs w:val="24"/>
              </w:rPr>
              <w:t>Деловое управление</w:t>
            </w:r>
            <w:bookmarkEnd w:id="264"/>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4.1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bookmarkStart w:id="265" w:name="sub_1042"/>
            <w:r w:rsidRPr="00FA7F93">
              <w:rPr>
                <w:rFonts w:ascii="Times New Roman" w:hAnsi="Times New Roman" w:cs="Times New Roman"/>
                <w:sz w:val="24"/>
                <w:szCs w:val="24"/>
              </w:rPr>
              <w:t>Объекты торговли (торговые центры, торгово-развлекательные центры (комплексы)</w:t>
            </w:r>
            <w:bookmarkEnd w:id="265"/>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w:anchor="sub_1045" w:history="1">
              <w:r w:rsidRPr="00FA7F93">
                <w:rPr>
                  <w:rStyle w:val="aff5"/>
                  <w:rFonts w:ascii="Times New Roman" w:hAnsi="Times New Roman"/>
                  <w:sz w:val="24"/>
                  <w:szCs w:val="24"/>
                </w:rPr>
                <w:t>кодами 4.5-4.9</w:t>
              </w:r>
            </w:hyperlink>
            <w:r w:rsidRPr="00FA7F93">
              <w:rPr>
                <w:rFonts w:ascii="Times New Roman" w:hAnsi="Times New Roman" w:cs="Times New Roman"/>
                <w:sz w:val="24"/>
                <w:szCs w:val="24"/>
              </w:rPr>
              <w:t>;</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гаражей и (или) стоянок для автомобилей сотрудников и посетителей торгового центра</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4.2</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66" w:name="sub_1043"/>
            <w:r w:rsidRPr="00FA7F93">
              <w:rPr>
                <w:rFonts w:ascii="Times New Roman" w:hAnsi="Times New Roman" w:cs="Times New Roman"/>
                <w:sz w:val="24"/>
                <w:szCs w:val="24"/>
              </w:rPr>
              <w:t>Рынки</w:t>
            </w:r>
            <w:bookmarkEnd w:id="266"/>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Размещение объектов капитального строительства, </w:t>
            </w:r>
            <w:r w:rsidRPr="00FA7F93">
              <w:rPr>
                <w:rFonts w:ascii="Times New Roman" w:hAnsi="Times New Roman" w:cs="Times New Roman"/>
                <w:sz w:val="24"/>
                <w:szCs w:val="24"/>
              </w:rPr>
              <w:lastRenderedPageBreak/>
              <w:t>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гаражей и (или) стоянок для автомобилей сотрудников и посетителей рынка</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lastRenderedPageBreak/>
              <w:t>4.3</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67" w:name="sub_1044"/>
            <w:r w:rsidRPr="00FA7F93">
              <w:rPr>
                <w:rFonts w:ascii="Times New Roman" w:hAnsi="Times New Roman" w:cs="Times New Roman"/>
                <w:sz w:val="24"/>
                <w:szCs w:val="24"/>
              </w:rPr>
              <w:lastRenderedPageBreak/>
              <w:t>Магазины</w:t>
            </w:r>
            <w:bookmarkEnd w:id="267"/>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4.4</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68" w:name="sub_1045"/>
            <w:r w:rsidRPr="00FA7F93">
              <w:rPr>
                <w:rFonts w:ascii="Times New Roman" w:hAnsi="Times New Roman" w:cs="Times New Roman"/>
                <w:sz w:val="24"/>
                <w:szCs w:val="24"/>
              </w:rPr>
              <w:t>Банковская и страховая деятельность</w:t>
            </w:r>
            <w:bookmarkEnd w:id="268"/>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предназначенных для размещения организаций, оказывающих банковские и страховые</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4.5</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69" w:name="sub_1046"/>
            <w:r w:rsidRPr="00FA7F93">
              <w:rPr>
                <w:rFonts w:ascii="Times New Roman" w:hAnsi="Times New Roman" w:cs="Times New Roman"/>
                <w:sz w:val="24"/>
                <w:szCs w:val="24"/>
              </w:rPr>
              <w:t>Общественное питание</w:t>
            </w:r>
            <w:bookmarkEnd w:id="269"/>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4.6</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70" w:name="sub_1047"/>
            <w:r w:rsidRPr="00FA7F93">
              <w:rPr>
                <w:rFonts w:ascii="Times New Roman" w:hAnsi="Times New Roman" w:cs="Times New Roman"/>
                <w:sz w:val="24"/>
                <w:szCs w:val="24"/>
              </w:rPr>
              <w:t>Гостиничное обслуживание</w:t>
            </w:r>
            <w:bookmarkEnd w:id="270"/>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4.7</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71" w:name="sub_1048"/>
            <w:r w:rsidRPr="00FA7F93">
              <w:rPr>
                <w:rFonts w:ascii="Times New Roman" w:hAnsi="Times New Roman" w:cs="Times New Roman"/>
                <w:sz w:val="24"/>
                <w:szCs w:val="24"/>
              </w:rPr>
              <w:t>Развлечения</w:t>
            </w:r>
            <w:bookmarkEnd w:id="271"/>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4.8</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r w:rsidRPr="00FA7F93">
              <w:rPr>
                <w:rFonts w:ascii="Times New Roman" w:hAnsi="Times New Roman" w:cs="Times New Roman"/>
                <w:sz w:val="24"/>
                <w:szCs w:val="24"/>
              </w:rPr>
              <w:t>Обслуживание автотранспорта</w:t>
            </w:r>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w:anchor="sub_10271" w:history="1">
              <w:r w:rsidRPr="00FA7F93">
                <w:rPr>
                  <w:rStyle w:val="aff5"/>
                  <w:rFonts w:ascii="Times New Roman" w:hAnsi="Times New Roman"/>
                  <w:sz w:val="24"/>
                  <w:szCs w:val="24"/>
                </w:rPr>
                <w:t>коде 2.7.1</w:t>
              </w:r>
            </w:hyperlink>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4.9</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r w:rsidRPr="00FA7F93">
              <w:rPr>
                <w:rFonts w:ascii="Times New Roman" w:hAnsi="Times New Roman" w:cs="Times New Roman"/>
                <w:sz w:val="24"/>
                <w:szCs w:val="24"/>
              </w:rPr>
              <w:t>Объекты придорожного сервиса</w:t>
            </w:r>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4.9.1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72" w:name="sub_10410"/>
            <w:r w:rsidRPr="00FA7F93">
              <w:rPr>
                <w:rFonts w:ascii="Times New Roman" w:hAnsi="Times New Roman" w:cs="Times New Roman"/>
                <w:sz w:val="24"/>
                <w:szCs w:val="24"/>
              </w:rPr>
              <w:t>Выставочно-ярмарочная деятельность</w:t>
            </w:r>
            <w:bookmarkEnd w:id="272"/>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4.10</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r w:rsidRPr="00FA7F93">
              <w:rPr>
                <w:rFonts w:ascii="Times New Roman" w:hAnsi="Times New Roman" w:cs="Times New Roman"/>
                <w:sz w:val="24"/>
                <w:szCs w:val="24"/>
              </w:rPr>
              <w:t>Отдых (рекреация)</w:t>
            </w:r>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создание и уход за парками, городскими лесами, садами и </w:t>
            </w:r>
            <w:r w:rsidRPr="00FA7F93">
              <w:rPr>
                <w:rFonts w:ascii="Times New Roman" w:hAnsi="Times New Roman" w:cs="Times New Roman"/>
                <w:sz w:val="24"/>
                <w:szCs w:val="24"/>
              </w:rPr>
              <w:lastRenderedPageBreak/>
              <w:t>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Содержание данного вида разрешенного использования включает в себя содержание видов разрешенного использования с </w:t>
            </w:r>
            <w:hyperlink w:anchor="sub_1051" w:history="1">
              <w:r w:rsidRPr="00FA7F93">
                <w:rPr>
                  <w:rStyle w:val="aff5"/>
                  <w:rFonts w:ascii="Times New Roman" w:hAnsi="Times New Roman"/>
                  <w:sz w:val="24"/>
                  <w:szCs w:val="24"/>
                </w:rPr>
                <w:t>кодами 5.1 - 5.5</w:t>
              </w:r>
            </w:hyperlink>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lastRenderedPageBreak/>
              <w:t>5.0</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73" w:name="sub_1051"/>
            <w:r w:rsidRPr="00FA7F93">
              <w:rPr>
                <w:rFonts w:ascii="Times New Roman" w:hAnsi="Times New Roman" w:cs="Times New Roman"/>
                <w:sz w:val="24"/>
                <w:szCs w:val="24"/>
              </w:rPr>
              <w:lastRenderedPageBreak/>
              <w:t>Спорт</w:t>
            </w:r>
            <w:bookmarkEnd w:id="273"/>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спортивных баз и лагерей</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5.1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74" w:name="sub_1052"/>
            <w:r w:rsidRPr="00FA7F93">
              <w:rPr>
                <w:rFonts w:ascii="Times New Roman" w:hAnsi="Times New Roman" w:cs="Times New Roman"/>
                <w:sz w:val="24"/>
                <w:szCs w:val="24"/>
              </w:rPr>
              <w:t>Природно-познавательный туризм</w:t>
            </w:r>
            <w:bookmarkEnd w:id="274"/>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осуществление необходимых природоохранных и природовосстановительных мероприятий</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5.2</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75" w:name="sub_10521"/>
            <w:r w:rsidRPr="00FA7F93">
              <w:rPr>
                <w:rFonts w:ascii="Times New Roman" w:hAnsi="Times New Roman" w:cs="Times New Roman"/>
                <w:sz w:val="24"/>
                <w:szCs w:val="24"/>
              </w:rPr>
              <w:t>Туристическое обслуживание</w:t>
            </w:r>
            <w:bookmarkEnd w:id="275"/>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5.2.1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76" w:name="sub_1053"/>
            <w:r w:rsidRPr="00FA7F93">
              <w:rPr>
                <w:rFonts w:ascii="Times New Roman" w:hAnsi="Times New Roman" w:cs="Times New Roman"/>
                <w:sz w:val="24"/>
                <w:szCs w:val="24"/>
              </w:rPr>
              <w:t>Охота и рыбалка</w:t>
            </w:r>
            <w:bookmarkEnd w:id="276"/>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5.3</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77" w:name="sub_1054"/>
            <w:r w:rsidRPr="00FA7F93">
              <w:rPr>
                <w:rFonts w:ascii="Times New Roman" w:hAnsi="Times New Roman" w:cs="Times New Roman"/>
                <w:sz w:val="24"/>
                <w:szCs w:val="24"/>
              </w:rPr>
              <w:t>Причалы для маломерных</w:t>
            </w:r>
            <w:bookmarkEnd w:id="277"/>
          </w:p>
          <w:p w:rsidR="00AE6CD4" w:rsidRPr="00FA7F93" w:rsidRDefault="00AE6CD4" w:rsidP="00FA7F93">
            <w:pPr>
              <w:pStyle w:val="aff4"/>
              <w:contextualSpacing/>
              <w:rPr>
                <w:rFonts w:ascii="Times New Roman" w:hAnsi="Times New Roman" w:cs="Times New Roman"/>
                <w:sz w:val="24"/>
                <w:szCs w:val="24"/>
              </w:rPr>
            </w:pPr>
            <w:r w:rsidRPr="00FA7F93">
              <w:rPr>
                <w:rFonts w:ascii="Times New Roman" w:hAnsi="Times New Roman" w:cs="Times New Roman"/>
                <w:sz w:val="24"/>
                <w:szCs w:val="24"/>
              </w:rPr>
              <w:t>судов</w:t>
            </w:r>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сооружений, предназначенных для причаливания, хранения и обслуживания яхт, катеров, лодок и других маломерных судов</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5.4</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78" w:name="sub_1055"/>
            <w:r w:rsidRPr="00FA7F93">
              <w:rPr>
                <w:rFonts w:ascii="Times New Roman" w:hAnsi="Times New Roman" w:cs="Times New Roman"/>
                <w:sz w:val="24"/>
                <w:szCs w:val="24"/>
              </w:rPr>
              <w:t>Поля для гольфа или конных прогулок</w:t>
            </w:r>
            <w:bookmarkEnd w:id="278"/>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 размещение конноспортивных манежей, не предусматривающих устройство трибун</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5.5</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79" w:name="sub_1060"/>
            <w:r w:rsidRPr="00FA7F93">
              <w:rPr>
                <w:rFonts w:ascii="Times New Roman" w:hAnsi="Times New Roman" w:cs="Times New Roman"/>
                <w:sz w:val="24"/>
                <w:szCs w:val="24"/>
              </w:rPr>
              <w:t>Производственная деятельность</w:t>
            </w:r>
            <w:bookmarkEnd w:id="279"/>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в целях добычи недр, их переработки, изготовления вещей промышленным способом</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6.0</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r w:rsidRPr="00FA7F93">
              <w:rPr>
                <w:rFonts w:ascii="Times New Roman" w:hAnsi="Times New Roman" w:cs="Times New Roman"/>
                <w:sz w:val="24"/>
                <w:szCs w:val="24"/>
              </w:rPr>
              <w:t>Недропользование</w:t>
            </w:r>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Осуществление геологических изысканий;</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добыча недр открытым (карьеры, отвалы) и закрытым (шахты, скважины) способами;</w:t>
            </w:r>
          </w:p>
          <w:p w:rsidR="00AE6CD4" w:rsidRPr="00FA7F93" w:rsidRDefault="00AE6CD4" w:rsidP="00FA7F93">
            <w:pPr>
              <w:pStyle w:val="aff4"/>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в том числе подземных, в целях добычи недр;</w:t>
            </w:r>
          </w:p>
          <w:p w:rsidR="00AE6CD4" w:rsidRPr="00FA7F93" w:rsidRDefault="00AE6CD4" w:rsidP="00FA7F93">
            <w:pPr>
              <w:pStyle w:val="aff4"/>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необходимых для подготовки сырья к транспортировке и (или) промышленной переработке;</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lastRenderedPageBreak/>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lastRenderedPageBreak/>
              <w:t>6.1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80" w:name="sub_1062"/>
            <w:r w:rsidRPr="00FA7F93">
              <w:rPr>
                <w:rFonts w:ascii="Times New Roman" w:hAnsi="Times New Roman" w:cs="Times New Roman"/>
                <w:sz w:val="24"/>
                <w:szCs w:val="24"/>
              </w:rPr>
              <w:lastRenderedPageBreak/>
              <w:t>Тяжелая промышленность</w:t>
            </w:r>
            <w:bookmarkEnd w:id="280"/>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6.2</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81" w:name="sub_10621"/>
            <w:r w:rsidRPr="00FA7F93">
              <w:rPr>
                <w:rFonts w:ascii="Times New Roman" w:hAnsi="Times New Roman" w:cs="Times New Roman"/>
                <w:sz w:val="24"/>
                <w:szCs w:val="24"/>
              </w:rPr>
              <w:t>Автомобилестроительная промышленность</w:t>
            </w:r>
            <w:bookmarkEnd w:id="281"/>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6.2.1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82" w:name="sub_1063"/>
            <w:r w:rsidRPr="00FA7F93">
              <w:rPr>
                <w:rFonts w:ascii="Times New Roman" w:hAnsi="Times New Roman" w:cs="Times New Roman"/>
                <w:sz w:val="24"/>
                <w:szCs w:val="24"/>
              </w:rPr>
              <w:t>Легкая промышленность</w:t>
            </w:r>
            <w:bookmarkEnd w:id="282"/>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предназначенных для текстильной, фарфоро-фаянсовой, электронной промышленности</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6.3</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83" w:name="sub_10631"/>
            <w:r w:rsidRPr="00FA7F93">
              <w:rPr>
                <w:rFonts w:ascii="Times New Roman" w:hAnsi="Times New Roman" w:cs="Times New Roman"/>
                <w:sz w:val="24"/>
                <w:szCs w:val="24"/>
              </w:rPr>
              <w:t>Фармацевтическая промышленность</w:t>
            </w:r>
            <w:bookmarkEnd w:id="283"/>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6.3.1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84" w:name="sub_1064"/>
            <w:r w:rsidRPr="00FA7F93">
              <w:rPr>
                <w:rFonts w:ascii="Times New Roman" w:hAnsi="Times New Roman" w:cs="Times New Roman"/>
                <w:sz w:val="24"/>
                <w:szCs w:val="24"/>
              </w:rPr>
              <w:t>Пищевая промышленность</w:t>
            </w:r>
            <w:bookmarkEnd w:id="284"/>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6.4</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85" w:name="sub_1065"/>
            <w:r w:rsidRPr="00FA7F93">
              <w:rPr>
                <w:rFonts w:ascii="Times New Roman" w:hAnsi="Times New Roman" w:cs="Times New Roman"/>
                <w:sz w:val="24"/>
                <w:szCs w:val="24"/>
              </w:rPr>
              <w:t>Нефтехимическая промышленность</w:t>
            </w:r>
            <w:bookmarkEnd w:id="285"/>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6.5</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86" w:name="sub_1066"/>
            <w:r w:rsidRPr="00FA7F93">
              <w:rPr>
                <w:rFonts w:ascii="Times New Roman" w:hAnsi="Times New Roman" w:cs="Times New Roman"/>
                <w:sz w:val="24"/>
                <w:szCs w:val="24"/>
              </w:rPr>
              <w:t>Строительная промышленность</w:t>
            </w:r>
            <w:bookmarkEnd w:id="286"/>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6.6</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87" w:name="sub_1067"/>
            <w:r w:rsidRPr="00FA7F93">
              <w:rPr>
                <w:rFonts w:ascii="Times New Roman" w:hAnsi="Times New Roman" w:cs="Times New Roman"/>
                <w:sz w:val="24"/>
                <w:szCs w:val="24"/>
              </w:rPr>
              <w:t>Энергетика</w:t>
            </w:r>
            <w:bookmarkEnd w:id="287"/>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w:t>
            </w:r>
            <w:r w:rsidRPr="00FA7F93">
              <w:rPr>
                <w:rFonts w:ascii="Times New Roman" w:hAnsi="Times New Roman" w:cs="Times New Roman"/>
                <w:sz w:val="24"/>
                <w:szCs w:val="24"/>
              </w:rPr>
              <w:lastRenderedPageBreak/>
              <w:t xml:space="preserve">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sub_1031" w:history="1">
              <w:r w:rsidRPr="00FA7F93">
                <w:rPr>
                  <w:rStyle w:val="aff5"/>
                  <w:rFonts w:ascii="Times New Roman" w:hAnsi="Times New Roman"/>
                  <w:sz w:val="24"/>
                  <w:szCs w:val="24"/>
                </w:rPr>
                <w:t>кодом 3.1</w:t>
              </w:r>
            </w:hyperlink>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lastRenderedPageBreak/>
              <w:t>6.7</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88" w:name="sub_10671"/>
            <w:r w:rsidRPr="00FA7F93">
              <w:rPr>
                <w:rFonts w:ascii="Times New Roman" w:hAnsi="Times New Roman" w:cs="Times New Roman"/>
                <w:sz w:val="24"/>
                <w:szCs w:val="24"/>
              </w:rPr>
              <w:lastRenderedPageBreak/>
              <w:t>Атомная энергетика</w:t>
            </w:r>
            <w:bookmarkEnd w:id="288"/>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использования атомной энергии, в том числе атомных станций, ядерных установок (за исключением создаваемых в научных целях), пунктов хранения ядерных материалов и радиоактивных веществ размещение обслуживающих и вспомогательных для электростанций сооружений; размещение объектов электросетевого хозяйства, обслуживающих атомные электростанции</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6.7.1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89" w:name="sub_1068"/>
            <w:r w:rsidRPr="00FA7F93">
              <w:rPr>
                <w:rFonts w:ascii="Times New Roman" w:hAnsi="Times New Roman" w:cs="Times New Roman"/>
                <w:sz w:val="24"/>
                <w:szCs w:val="24"/>
              </w:rPr>
              <w:t>Связь</w:t>
            </w:r>
            <w:bookmarkEnd w:id="289"/>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w:anchor="sub_1031" w:history="1">
              <w:r w:rsidRPr="00FA7F93">
                <w:rPr>
                  <w:rStyle w:val="aff5"/>
                  <w:rFonts w:ascii="Times New Roman" w:hAnsi="Times New Roman"/>
                  <w:sz w:val="24"/>
                  <w:szCs w:val="24"/>
                </w:rPr>
                <w:t>кодом 3.1</w:t>
              </w:r>
            </w:hyperlink>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6.8</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90" w:name="sub_1069"/>
            <w:r w:rsidRPr="00FA7F93">
              <w:rPr>
                <w:rFonts w:ascii="Times New Roman" w:hAnsi="Times New Roman" w:cs="Times New Roman"/>
                <w:sz w:val="24"/>
                <w:szCs w:val="24"/>
              </w:rPr>
              <w:t>Склады</w:t>
            </w:r>
            <w:bookmarkEnd w:id="290"/>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6.9</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91" w:name="sub_10610"/>
            <w:r w:rsidRPr="00FA7F93">
              <w:rPr>
                <w:rFonts w:ascii="Times New Roman" w:hAnsi="Times New Roman" w:cs="Times New Roman"/>
                <w:sz w:val="24"/>
                <w:szCs w:val="24"/>
              </w:rPr>
              <w:t>Обеспечение космической деятельности</w:t>
            </w:r>
            <w:bookmarkEnd w:id="291"/>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космодромов, стартовых комплексов и пусковых установок, командно-измерительных комплексов, центров и пунктов управления полетами космических объектов, пунктов приема, хранения и переработки информации, баз хранения космической техники, полигонов приземления космических объектов, объектов экспериментальной базы для отработки космической техники, центров и оборудования для подготовки космонавтов, других сооружений, используемых при осуществлении космической деятельности</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6.10</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92" w:name="sub_10611"/>
            <w:r w:rsidRPr="00FA7F93">
              <w:rPr>
                <w:rFonts w:ascii="Times New Roman" w:hAnsi="Times New Roman" w:cs="Times New Roman"/>
                <w:sz w:val="24"/>
                <w:szCs w:val="24"/>
              </w:rPr>
              <w:t>Целлюлозно-бумажная промышленность</w:t>
            </w:r>
            <w:bookmarkEnd w:id="292"/>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6.11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93" w:name="sub_1070"/>
            <w:r w:rsidRPr="00FA7F93">
              <w:rPr>
                <w:rFonts w:ascii="Times New Roman" w:hAnsi="Times New Roman" w:cs="Times New Roman"/>
                <w:sz w:val="24"/>
                <w:szCs w:val="24"/>
              </w:rPr>
              <w:t>Транспорт</w:t>
            </w:r>
            <w:bookmarkEnd w:id="293"/>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различного рода путей сообщения и сооружений, используемых для перевозки людей или грузов, либо передачи веществ.</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Содержание данного вида разрешенного использования включает в себя содержание видов разрешенного использования с </w:t>
            </w:r>
            <w:hyperlink w:anchor="sub_1071" w:history="1">
              <w:r w:rsidRPr="00FA7F93">
                <w:rPr>
                  <w:rStyle w:val="aff5"/>
                  <w:rFonts w:ascii="Times New Roman" w:hAnsi="Times New Roman"/>
                  <w:sz w:val="24"/>
                  <w:szCs w:val="24"/>
                </w:rPr>
                <w:t>кодами 7.1 -7.5</w:t>
              </w:r>
            </w:hyperlink>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7.0</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94" w:name="sub_1071"/>
            <w:r w:rsidRPr="00FA7F93">
              <w:rPr>
                <w:rFonts w:ascii="Times New Roman" w:hAnsi="Times New Roman" w:cs="Times New Roman"/>
                <w:sz w:val="24"/>
                <w:szCs w:val="24"/>
              </w:rPr>
              <w:t>Железнодорожный транспорт</w:t>
            </w:r>
            <w:bookmarkEnd w:id="294"/>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Размещение железнодорожных путей; размещение, зданий и сооружений, в том числе железнодорожных вокзалов и </w:t>
            </w:r>
            <w:r w:rsidRPr="00FA7F93">
              <w:rPr>
                <w:rFonts w:ascii="Times New Roman" w:hAnsi="Times New Roman" w:cs="Times New Roman"/>
                <w:sz w:val="24"/>
                <w:szCs w:val="24"/>
              </w:rPr>
              <w:lastRenderedPageBreak/>
              <w:t>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наземных сооружений для трамвайного сообщения и иных специальных дорог (канатных, монорельсовых, фуникулеров)</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lastRenderedPageBreak/>
              <w:t>7.1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95" w:name="sub_1072"/>
            <w:r w:rsidRPr="00FA7F93">
              <w:rPr>
                <w:rFonts w:ascii="Times New Roman" w:hAnsi="Times New Roman" w:cs="Times New Roman"/>
                <w:sz w:val="24"/>
                <w:szCs w:val="24"/>
              </w:rPr>
              <w:lastRenderedPageBreak/>
              <w:t>Автомобильный транспорт</w:t>
            </w:r>
            <w:bookmarkEnd w:id="295"/>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7.2</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96" w:name="sub_1073"/>
            <w:r w:rsidRPr="00FA7F93">
              <w:rPr>
                <w:rFonts w:ascii="Times New Roman" w:hAnsi="Times New Roman" w:cs="Times New Roman"/>
                <w:sz w:val="24"/>
                <w:szCs w:val="24"/>
              </w:rPr>
              <w:t>Водный транспорт</w:t>
            </w:r>
            <w:bookmarkEnd w:id="296"/>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7.3</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97" w:name="sub_1074"/>
            <w:r w:rsidRPr="00FA7F93">
              <w:rPr>
                <w:rFonts w:ascii="Times New Roman" w:hAnsi="Times New Roman" w:cs="Times New Roman"/>
                <w:sz w:val="24"/>
                <w:szCs w:val="24"/>
              </w:rPr>
              <w:t>Воздушный транспорт</w:t>
            </w:r>
            <w:bookmarkEnd w:id="297"/>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w:t>
            </w:r>
            <w:r w:rsidRPr="00FA7F93">
              <w:rPr>
                <w:rFonts w:ascii="Times New Roman" w:hAnsi="Times New Roman" w:cs="Times New Roman"/>
                <w:sz w:val="24"/>
                <w:szCs w:val="24"/>
              </w:rPr>
              <w:lastRenderedPageBreak/>
              <w:t>воздушных судов</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lastRenderedPageBreak/>
              <w:t>7.4</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98" w:name="sub_1075"/>
            <w:r w:rsidRPr="00FA7F93">
              <w:rPr>
                <w:rFonts w:ascii="Times New Roman" w:hAnsi="Times New Roman" w:cs="Times New Roman"/>
                <w:sz w:val="24"/>
                <w:szCs w:val="24"/>
              </w:rPr>
              <w:lastRenderedPageBreak/>
              <w:t>Трубопроводный транспорт</w:t>
            </w:r>
            <w:bookmarkEnd w:id="298"/>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7.5</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299" w:name="sub_1080"/>
            <w:r w:rsidRPr="00FA7F93">
              <w:rPr>
                <w:rFonts w:ascii="Times New Roman" w:hAnsi="Times New Roman" w:cs="Times New Roman"/>
                <w:sz w:val="24"/>
                <w:szCs w:val="24"/>
              </w:rPr>
              <w:t>Обеспечение обороны и безопасности</w:t>
            </w:r>
            <w:bookmarkEnd w:id="299"/>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обеспечивающих осуществление таможенной деятельности</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8.0</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300" w:name="sub_1081"/>
            <w:r w:rsidRPr="00FA7F93">
              <w:rPr>
                <w:rFonts w:ascii="Times New Roman" w:hAnsi="Times New Roman" w:cs="Times New Roman"/>
                <w:sz w:val="24"/>
                <w:szCs w:val="24"/>
              </w:rPr>
              <w:t>Обеспечение вооруженных сил</w:t>
            </w:r>
            <w:bookmarkEnd w:id="300"/>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для обеспечения безопасности которых были созданы закрытые административно-территориальные образования</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8.1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301" w:name="sub_1082"/>
            <w:r w:rsidRPr="00FA7F93">
              <w:rPr>
                <w:rFonts w:ascii="Times New Roman" w:hAnsi="Times New Roman" w:cs="Times New Roman"/>
                <w:sz w:val="24"/>
                <w:szCs w:val="24"/>
              </w:rPr>
              <w:t>Охрана Государственной границы Российской Федерации</w:t>
            </w:r>
            <w:bookmarkEnd w:id="301"/>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8.2</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302" w:name="sub_1083"/>
            <w:r w:rsidRPr="00FA7F93">
              <w:rPr>
                <w:rFonts w:ascii="Times New Roman" w:hAnsi="Times New Roman" w:cs="Times New Roman"/>
                <w:sz w:val="24"/>
                <w:szCs w:val="24"/>
              </w:rPr>
              <w:t>Обеспечение внутреннего правопорядка</w:t>
            </w:r>
            <w:bookmarkEnd w:id="302"/>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8.3</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303" w:name="sub_1084"/>
            <w:r w:rsidRPr="00FA7F93">
              <w:rPr>
                <w:rFonts w:ascii="Times New Roman" w:hAnsi="Times New Roman" w:cs="Times New Roman"/>
                <w:sz w:val="24"/>
                <w:szCs w:val="24"/>
              </w:rPr>
              <w:t>Обеспечение деятельности по исполнению наказаний</w:t>
            </w:r>
            <w:bookmarkEnd w:id="303"/>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капитального строительства для создания мест лишения свободы (следственные изоляторы, тюрьмы, поселения)</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8.4</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304" w:name="sub_1090"/>
            <w:r w:rsidRPr="00FA7F93">
              <w:rPr>
                <w:rFonts w:ascii="Times New Roman" w:hAnsi="Times New Roman" w:cs="Times New Roman"/>
                <w:sz w:val="24"/>
                <w:szCs w:val="24"/>
              </w:rPr>
              <w:lastRenderedPageBreak/>
              <w:t>Деятельность по особой охране и изучению природы</w:t>
            </w:r>
            <w:bookmarkEnd w:id="304"/>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9.0</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305" w:name="sub_1091"/>
            <w:r w:rsidRPr="00FA7F93">
              <w:rPr>
                <w:rFonts w:ascii="Times New Roman" w:hAnsi="Times New Roman" w:cs="Times New Roman"/>
                <w:sz w:val="24"/>
                <w:szCs w:val="24"/>
              </w:rPr>
              <w:t>Охрана природных территорий</w:t>
            </w:r>
            <w:bookmarkEnd w:id="305"/>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9.1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306" w:name="sub_1092"/>
            <w:r w:rsidRPr="00FA7F93">
              <w:rPr>
                <w:rFonts w:ascii="Times New Roman" w:hAnsi="Times New Roman" w:cs="Times New Roman"/>
                <w:sz w:val="24"/>
                <w:szCs w:val="24"/>
              </w:rPr>
              <w:t>Курортная деятельность</w:t>
            </w:r>
            <w:bookmarkEnd w:id="306"/>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9.2</w:t>
            </w:r>
          </w:p>
        </w:tc>
      </w:tr>
      <w:tr w:rsidR="00AE6CD4" w:rsidRPr="00FA7F93" w:rsidTr="004C294C">
        <w:tc>
          <w:tcPr>
            <w:tcW w:w="2269" w:type="dxa"/>
            <w:tcBorders>
              <w:top w:val="single" w:sz="4" w:space="0" w:color="auto"/>
              <w:bottom w:val="single" w:sz="4" w:space="0" w:color="auto"/>
              <w:right w:val="nil"/>
            </w:tcBorders>
          </w:tcPr>
          <w:p w:rsidR="00AE6CD4" w:rsidRPr="00FA7F93" w:rsidRDefault="00AE6CD4" w:rsidP="00FA7F93">
            <w:pPr>
              <w:pStyle w:val="aff4"/>
              <w:contextualSpacing/>
              <w:rPr>
                <w:rFonts w:ascii="Times New Roman" w:hAnsi="Times New Roman" w:cs="Times New Roman"/>
                <w:sz w:val="24"/>
                <w:szCs w:val="24"/>
              </w:rPr>
            </w:pPr>
            <w:bookmarkStart w:id="307" w:name="sub_10921"/>
            <w:r w:rsidRPr="00FA7F93">
              <w:rPr>
                <w:rFonts w:ascii="Times New Roman" w:hAnsi="Times New Roman" w:cs="Times New Roman"/>
                <w:sz w:val="24"/>
                <w:szCs w:val="24"/>
              </w:rPr>
              <w:t>Санаторная деятельность</w:t>
            </w:r>
            <w:bookmarkEnd w:id="307"/>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санаториев и профилакториев, обеспечивающих оказание услуги по лечению и оздоровлению населения;</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обустройство лечебно-оздоровительных местностей (пляжи, бюветы, места добычи целебной грязи);</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лечебно-оздоровительных лагерей</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9.2.1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bookmarkStart w:id="308" w:name="sub_1093"/>
            <w:r w:rsidRPr="00FA7F93">
              <w:rPr>
                <w:rFonts w:ascii="Times New Roman" w:hAnsi="Times New Roman" w:cs="Times New Roman"/>
                <w:sz w:val="24"/>
                <w:szCs w:val="24"/>
              </w:rPr>
              <w:t>Историко-культурная деятельность</w:t>
            </w:r>
            <w:bookmarkEnd w:id="308"/>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9.3</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bookmarkStart w:id="309" w:name="sub_10100"/>
            <w:r w:rsidRPr="00FA7F93">
              <w:rPr>
                <w:rFonts w:ascii="Times New Roman" w:hAnsi="Times New Roman" w:cs="Times New Roman"/>
                <w:sz w:val="24"/>
                <w:szCs w:val="24"/>
              </w:rPr>
              <w:t>Использование лесов</w:t>
            </w:r>
            <w:bookmarkEnd w:id="309"/>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 xml:space="preserve">Деятельность по заготовке, первичной обработке и вывозу древесины и недревесных лесных ресурсов, охрана и восстановление лесов и иные цели. Содержание данного вида разрешенного использования включает в себя содержание видов разрешенного использования с </w:t>
            </w:r>
            <w:hyperlink w:anchor="sub_10101" w:history="1">
              <w:r w:rsidRPr="00FA7F93">
                <w:rPr>
                  <w:rStyle w:val="aff5"/>
                  <w:rFonts w:ascii="Times New Roman" w:hAnsi="Times New Roman"/>
                  <w:sz w:val="24"/>
                  <w:szCs w:val="24"/>
                </w:rPr>
                <w:t>кодами 10.1-10.5</w:t>
              </w:r>
            </w:hyperlink>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10.0</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310" w:name="sub_10101"/>
            <w:r w:rsidRPr="00FA7F93">
              <w:rPr>
                <w:rFonts w:ascii="Times New Roman" w:hAnsi="Times New Roman" w:cs="Times New Roman"/>
                <w:sz w:val="24"/>
                <w:szCs w:val="24"/>
              </w:rPr>
              <w:t>Заготовка древесины</w:t>
            </w:r>
            <w:bookmarkEnd w:id="310"/>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Рубка лесных насаждений, выросших в природных условиях, в том числе гражданами для собственных нужд, частичная переработка, хранение и вывоз древесины, создание лесных дорог, размещение сооружений, необходимых для обработки и хранения древесины (лесных складов, лесопилен), охрана и восстановление лесов</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10.1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311" w:name="sub_10102"/>
            <w:r w:rsidRPr="00FA7F93">
              <w:rPr>
                <w:rFonts w:ascii="Times New Roman" w:hAnsi="Times New Roman" w:cs="Times New Roman"/>
                <w:sz w:val="24"/>
                <w:szCs w:val="24"/>
              </w:rPr>
              <w:lastRenderedPageBreak/>
              <w:t>Лесные плантации</w:t>
            </w:r>
            <w:bookmarkEnd w:id="311"/>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Выращивание и рубка лесных насаждений, выращенных трудом человека, частичная переработка, хранение и вывоз древесины, создание дорог, размещение сооружений, необходимых для обработки и хранения древесины (лесных складов, лесопилен), охрана лесов</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10.2</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312" w:name="sub_10103"/>
            <w:r w:rsidRPr="00FA7F93">
              <w:rPr>
                <w:rFonts w:ascii="Times New Roman" w:hAnsi="Times New Roman" w:cs="Times New Roman"/>
                <w:sz w:val="24"/>
                <w:szCs w:val="24"/>
              </w:rPr>
              <w:t>Заготовка лесных ресурсов</w:t>
            </w:r>
            <w:bookmarkEnd w:id="312"/>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Заготовка живицы, сбор недревесных лесных ресурсов, в том числе гражданами для собственных нужд, заготовка пищевых лесных ресурсов и дикорастущих растений, хранение, неглубокая переработка и вывоз добытых лесных ресурсов, размещение временных сооружений, необходимых для хранения и неглубокой переработки лесных ресурсов (сушилки, грибоварни, склады), охрана лесов</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10.3</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313" w:name="sub_10104"/>
            <w:r w:rsidRPr="00FA7F93">
              <w:rPr>
                <w:rFonts w:ascii="Times New Roman" w:hAnsi="Times New Roman" w:cs="Times New Roman"/>
                <w:sz w:val="24"/>
                <w:szCs w:val="24"/>
              </w:rPr>
              <w:t>Резервные леса</w:t>
            </w:r>
            <w:bookmarkEnd w:id="313"/>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Деятельность, связанная с охраной лесов</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10.4</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314" w:name="sub_10110"/>
            <w:r w:rsidRPr="00FA7F93">
              <w:rPr>
                <w:rFonts w:ascii="Times New Roman" w:hAnsi="Times New Roman" w:cs="Times New Roman"/>
                <w:sz w:val="24"/>
                <w:szCs w:val="24"/>
              </w:rPr>
              <w:t>Водные объекты</w:t>
            </w:r>
            <w:bookmarkEnd w:id="314"/>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Ледники, снежники, ручьи, реки, озера, болота, территориальные моря и другие поверхностные водные объекты</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11.0</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315" w:name="sub_10111"/>
            <w:r w:rsidRPr="00FA7F93">
              <w:rPr>
                <w:rFonts w:ascii="Times New Roman" w:hAnsi="Times New Roman" w:cs="Times New Roman"/>
                <w:sz w:val="24"/>
                <w:szCs w:val="24"/>
              </w:rPr>
              <w:t>Общее пользование водными объектами</w:t>
            </w:r>
            <w:bookmarkEnd w:id="315"/>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11.1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316" w:name="sub_10112"/>
            <w:r w:rsidRPr="00FA7F93">
              <w:rPr>
                <w:rFonts w:ascii="Times New Roman" w:hAnsi="Times New Roman" w:cs="Times New Roman"/>
                <w:sz w:val="24"/>
                <w:szCs w:val="24"/>
              </w:rPr>
              <w:t>Специальное пользование водными объектами</w:t>
            </w:r>
            <w:bookmarkEnd w:id="316"/>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11.2</w:t>
            </w:r>
          </w:p>
        </w:tc>
      </w:tr>
      <w:tr w:rsidR="00AE6CD4" w:rsidRPr="00FA7F93" w:rsidTr="004C294C">
        <w:trPr>
          <w:trHeight w:val="2474"/>
        </w:trPr>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317" w:name="sub_10113"/>
            <w:r w:rsidRPr="00FA7F93">
              <w:rPr>
                <w:rFonts w:ascii="Times New Roman" w:hAnsi="Times New Roman" w:cs="Times New Roman"/>
                <w:sz w:val="24"/>
                <w:szCs w:val="24"/>
              </w:rPr>
              <w:t>Гидротехнические сооружения</w:t>
            </w:r>
            <w:bookmarkEnd w:id="317"/>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11.3</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318" w:name="sub_10120"/>
            <w:r w:rsidRPr="00FA7F93">
              <w:rPr>
                <w:rFonts w:ascii="Times New Roman" w:hAnsi="Times New Roman" w:cs="Times New Roman"/>
                <w:sz w:val="24"/>
                <w:szCs w:val="24"/>
              </w:rPr>
              <w:t>Земельные участки (территории) общего пользования</w:t>
            </w:r>
            <w:bookmarkEnd w:id="318"/>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12.0</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319" w:name="sub_10121"/>
            <w:r w:rsidRPr="00FA7F93">
              <w:rPr>
                <w:rFonts w:ascii="Times New Roman" w:hAnsi="Times New Roman" w:cs="Times New Roman"/>
                <w:sz w:val="24"/>
                <w:szCs w:val="24"/>
              </w:rPr>
              <w:t>Ритуальная деятельность</w:t>
            </w:r>
            <w:bookmarkEnd w:id="319"/>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кладбищ, крематориев и мест захоронения; размещение соответствующих культовых сооружений</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12.1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320" w:name="sub_10122"/>
            <w:r w:rsidRPr="00FA7F93">
              <w:rPr>
                <w:rFonts w:ascii="Times New Roman" w:hAnsi="Times New Roman" w:cs="Times New Roman"/>
                <w:sz w:val="24"/>
                <w:szCs w:val="24"/>
              </w:rPr>
              <w:t xml:space="preserve">Специальная </w:t>
            </w:r>
            <w:r w:rsidRPr="00FA7F93">
              <w:rPr>
                <w:rFonts w:ascii="Times New Roman" w:hAnsi="Times New Roman" w:cs="Times New Roman"/>
                <w:sz w:val="24"/>
                <w:szCs w:val="24"/>
              </w:rPr>
              <w:lastRenderedPageBreak/>
              <w:t>деятельность</w:t>
            </w:r>
            <w:bookmarkEnd w:id="320"/>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lastRenderedPageBreak/>
              <w:t xml:space="preserve">Размещение, хранение, захоронение, утилизация, накопление, </w:t>
            </w:r>
            <w:r w:rsidRPr="00FA7F93">
              <w:rPr>
                <w:rFonts w:ascii="Times New Roman" w:hAnsi="Times New Roman" w:cs="Times New Roman"/>
                <w:sz w:val="24"/>
                <w:szCs w:val="24"/>
              </w:rPr>
              <w:lastRenderedPageBreak/>
              <w:t>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lastRenderedPageBreak/>
              <w:t>12.2</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321" w:name="sub_10123"/>
            <w:r w:rsidRPr="00FA7F93">
              <w:rPr>
                <w:rFonts w:ascii="Times New Roman" w:hAnsi="Times New Roman" w:cs="Times New Roman"/>
                <w:sz w:val="24"/>
                <w:szCs w:val="24"/>
              </w:rPr>
              <w:lastRenderedPageBreak/>
              <w:t>Запас</w:t>
            </w:r>
            <w:bookmarkEnd w:id="321"/>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Отсутствие хозяйственной деятельности</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12.3</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322" w:name="sub_10131"/>
            <w:r w:rsidRPr="00FA7F93">
              <w:rPr>
                <w:rFonts w:ascii="Times New Roman" w:hAnsi="Times New Roman" w:cs="Times New Roman"/>
                <w:sz w:val="24"/>
                <w:szCs w:val="24"/>
              </w:rPr>
              <w:t>Ведение огородничества</w:t>
            </w:r>
            <w:bookmarkEnd w:id="322"/>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Осуществление деятельности, связанной с выращиванием ягодных, овощных, бахчевых или иных сельскохозяйственных культур и картофеля; 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13.1</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323" w:name="sub_10132"/>
            <w:r w:rsidRPr="00FA7F93">
              <w:rPr>
                <w:rFonts w:ascii="Times New Roman" w:hAnsi="Times New Roman" w:cs="Times New Roman"/>
                <w:sz w:val="24"/>
                <w:szCs w:val="24"/>
              </w:rPr>
              <w:t>Ведение садоводства</w:t>
            </w:r>
            <w:bookmarkEnd w:id="323"/>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Осуществление деятельности, связанной с выращиванием плодовых, ягодных, овощных, бахчевых или иных сельскохозяйственных культур и картофеля;</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садового дома, предназначенного для отдыха и не подлежащего разделу на квартиры;</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хозяйственных строений и сооружений</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13.2</w:t>
            </w:r>
          </w:p>
        </w:tc>
      </w:tr>
      <w:tr w:rsidR="00AE6CD4" w:rsidRPr="00FA7F93" w:rsidTr="004C294C">
        <w:tc>
          <w:tcPr>
            <w:tcW w:w="2269" w:type="dxa"/>
            <w:tcBorders>
              <w:top w:val="single" w:sz="4" w:space="0" w:color="auto"/>
              <w:bottom w:val="single" w:sz="4" w:space="0" w:color="auto"/>
              <w:right w:val="single" w:sz="4" w:space="0" w:color="auto"/>
            </w:tcBorders>
          </w:tcPr>
          <w:p w:rsidR="00AE6CD4" w:rsidRPr="00FA7F93" w:rsidRDefault="00AE6CD4" w:rsidP="00FA7F93">
            <w:pPr>
              <w:pStyle w:val="aff4"/>
              <w:contextualSpacing/>
              <w:rPr>
                <w:rFonts w:ascii="Times New Roman" w:hAnsi="Times New Roman" w:cs="Times New Roman"/>
                <w:sz w:val="24"/>
                <w:szCs w:val="24"/>
              </w:rPr>
            </w:pPr>
            <w:bookmarkStart w:id="324" w:name="sub_10133"/>
            <w:r w:rsidRPr="00FA7F93">
              <w:rPr>
                <w:rFonts w:ascii="Times New Roman" w:hAnsi="Times New Roman" w:cs="Times New Roman"/>
                <w:sz w:val="24"/>
                <w:szCs w:val="24"/>
              </w:rPr>
              <w:t>Ведение дачного хозяйства</w:t>
            </w:r>
            <w:bookmarkEnd w:id="324"/>
          </w:p>
        </w:tc>
        <w:tc>
          <w:tcPr>
            <w:tcW w:w="6662" w:type="dxa"/>
            <w:tcBorders>
              <w:top w:val="single" w:sz="4" w:space="0" w:color="auto"/>
              <w:left w:val="single" w:sz="4" w:space="0" w:color="auto"/>
              <w:bottom w:val="single" w:sz="4" w:space="0" w:color="auto"/>
              <w:right w:val="single" w:sz="4" w:space="0" w:color="auto"/>
            </w:tcBorders>
          </w:tcPr>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осуществление деятельности, связанной с выращиванием плодовых, ягодных, овощных, бахчевых или иных сельскохозяйственных культур и картофеля;</w:t>
            </w:r>
          </w:p>
          <w:p w:rsidR="00AE6CD4" w:rsidRPr="00FA7F93" w:rsidRDefault="00AE6CD4" w:rsidP="00FA7F93">
            <w:pPr>
              <w:pStyle w:val="aff1"/>
              <w:contextualSpacing/>
              <w:rPr>
                <w:rFonts w:ascii="Times New Roman" w:hAnsi="Times New Roman" w:cs="Times New Roman"/>
                <w:sz w:val="24"/>
                <w:szCs w:val="24"/>
              </w:rPr>
            </w:pPr>
            <w:r w:rsidRPr="00FA7F93">
              <w:rPr>
                <w:rFonts w:ascii="Times New Roman" w:hAnsi="Times New Roman" w:cs="Times New Roman"/>
                <w:sz w:val="24"/>
                <w:szCs w:val="24"/>
              </w:rPr>
              <w:t>размещение хозяйственных строений и сооружений</w:t>
            </w:r>
          </w:p>
        </w:tc>
        <w:tc>
          <w:tcPr>
            <w:tcW w:w="1701" w:type="dxa"/>
            <w:tcBorders>
              <w:top w:val="single" w:sz="4" w:space="0" w:color="auto"/>
              <w:left w:val="single" w:sz="4" w:space="0" w:color="auto"/>
              <w:bottom w:val="single" w:sz="4" w:space="0" w:color="auto"/>
            </w:tcBorders>
          </w:tcPr>
          <w:p w:rsidR="00AE6CD4" w:rsidRPr="00FA7F93" w:rsidRDefault="00AE6CD4" w:rsidP="00FA7F93">
            <w:pPr>
              <w:pStyle w:val="aff1"/>
              <w:contextualSpacing/>
              <w:jc w:val="center"/>
              <w:rPr>
                <w:rFonts w:ascii="Times New Roman" w:hAnsi="Times New Roman" w:cs="Times New Roman"/>
                <w:sz w:val="24"/>
                <w:szCs w:val="24"/>
              </w:rPr>
            </w:pPr>
            <w:r w:rsidRPr="00FA7F93">
              <w:rPr>
                <w:rFonts w:ascii="Times New Roman" w:hAnsi="Times New Roman" w:cs="Times New Roman"/>
                <w:sz w:val="24"/>
                <w:szCs w:val="24"/>
              </w:rPr>
              <w:t>13.3</w:t>
            </w:r>
          </w:p>
        </w:tc>
      </w:tr>
    </w:tbl>
    <w:p w:rsidR="00AE6CD4" w:rsidRPr="009E1626" w:rsidRDefault="00AE6CD4" w:rsidP="005F3FC1">
      <w:pPr>
        <w:pStyle w:val="affffa"/>
        <w:pBdr>
          <w:top w:val="none" w:sz="0" w:space="0" w:color="auto"/>
          <w:left w:val="none" w:sz="0" w:space="0" w:color="auto"/>
          <w:bottom w:val="none" w:sz="0" w:space="0" w:color="auto"/>
          <w:right w:val="none" w:sz="0" w:space="0" w:color="auto"/>
          <w:bar w:val="none" w:sz="0" w:color="auto"/>
        </w:pBdr>
        <w:ind w:firstLine="0"/>
        <w:rPr>
          <w:color w:val="0D0D0D"/>
        </w:rPr>
      </w:pPr>
    </w:p>
    <w:p w:rsidR="00AE6CD4" w:rsidRDefault="00AE6CD4" w:rsidP="002263C3">
      <w:pPr>
        <w:pStyle w:val="3"/>
        <w:jc w:val="right"/>
      </w:pPr>
    </w:p>
    <w:bookmarkEnd w:id="115"/>
    <w:p w:rsidR="00AE6CD4" w:rsidRPr="00026856" w:rsidRDefault="00AE6CD4" w:rsidP="002263C3">
      <w:pPr>
        <w:pStyle w:val="aff9"/>
        <w:ind w:left="567"/>
        <w:rPr>
          <w:color w:val="auto"/>
        </w:rPr>
      </w:pPr>
    </w:p>
    <w:p w:rsidR="00AE6CD4" w:rsidRPr="00FC3FE7" w:rsidRDefault="00AE6CD4">
      <w:pPr>
        <w:rPr>
          <w:lang w:val="ru-RU"/>
        </w:rPr>
      </w:pPr>
    </w:p>
    <w:sectPr w:rsidR="00AE6CD4" w:rsidRPr="00FC3FE7" w:rsidSect="00A03F2B">
      <w:pgSz w:w="11901" w:h="16840"/>
      <w:pgMar w:top="1134" w:right="1701" w:bottom="1418" w:left="1701" w:header="454"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4CDA" w:rsidRDefault="00744CDA" w:rsidP="00FC3FE7">
      <w:pPr>
        <w:spacing w:after="0" w:line="240" w:lineRule="auto"/>
      </w:pPr>
      <w:r>
        <w:separator/>
      </w:r>
    </w:p>
  </w:endnote>
  <w:endnote w:type="continuationSeparator" w:id="1">
    <w:p w:rsidR="00744CDA" w:rsidRDefault="00744CDA" w:rsidP="00FC3F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Light">
    <w:altName w:val="Times New Roman"/>
    <w:charset w:val="00"/>
    <w:family w:val="auto"/>
    <w:pitch w:val="variable"/>
    <w:sig w:usb0="A00002FF" w:usb1="5000205B" w:usb2="00000002" w:usb3="00000000" w:csb0="00000007"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PragmaticaC">
    <w:charset w:val="CC"/>
    <w:family w:val="roman"/>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Helvetica Neue Medium">
    <w:altName w:val="Arial"/>
    <w:charset w:val="00"/>
    <w:family w:val="auto"/>
    <w:pitch w:val="variable"/>
    <w:sig w:usb0="A00002FF" w:usb1="5000205B" w:usb2="00000002" w:usb3="00000000" w:csb0="0000009B" w:csb1="00000000"/>
  </w:font>
  <w:font w:name="Helvetica Neue Thin">
    <w:altName w:val="Corbel"/>
    <w:charset w:val="00"/>
    <w:family w:val="auto"/>
    <w:pitch w:val="variable"/>
    <w:sig w:usb0="00000001" w:usb1="5000205B" w:usb2="00000002" w:usb3="00000000" w:csb0="0000009F" w:csb1="00000000"/>
  </w:font>
  <w:font w:name="Helvetica Neue">
    <w:altName w:val="Malgun Gothic"/>
    <w:charset w:val="00"/>
    <w:family w:val="auto"/>
    <w:pitch w:val="variable"/>
    <w:sig w:usb0="00000003" w:usb1="500079DB" w:usb2="00000010" w:usb3="00000000" w:csb0="00000001" w:csb1="00000000"/>
  </w:font>
  <w:font w:name="Lucida Grande CY">
    <w:altName w:val="Times New Roman"/>
    <w:charset w:val="59"/>
    <w:family w:val="auto"/>
    <w:pitch w:val="variable"/>
    <w:sig w:usb0="00000000" w:usb1="5000A1FF" w:usb2="00000000" w:usb3="00000000" w:csb0="000001BF" w:csb1="00000000"/>
  </w:font>
  <w:font w:name="MS Mincho">
    <w:altName w:val="ＭＳ 明朝"/>
    <w:panose1 w:val="02020609040205080304"/>
    <w:charset w:val="80"/>
    <w:family w:val="modern"/>
    <w:pitch w:val="fixed"/>
    <w:sig w:usb0="A00002BF" w:usb1="68C7FCFB" w:usb2="00000010" w:usb3="00000000" w:csb0="0002009F" w:csb1="00000000"/>
  </w:font>
  <w:font w:name="Arial Narrow">
    <w:panose1 w:val="020B0606020202030204"/>
    <w:charset w:val="CC"/>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A8C" w:rsidRDefault="001F0A8C">
    <w:pPr>
      <w:pStyle w:val="aa"/>
      <w:jc w:val="right"/>
    </w:pPr>
    <w:fldSimple w:instr="PAGE   \* MERGEFORMAT">
      <w:r>
        <w:rPr>
          <w:noProof/>
        </w:rPr>
        <w:t>2</w:t>
      </w:r>
    </w:fldSimple>
  </w:p>
  <w:p w:rsidR="001F0A8C" w:rsidRDefault="001F0A8C">
    <w:pPr>
      <w:pStyle w:val="aa"/>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A8C" w:rsidRDefault="001F0A8C">
    <w:pPr>
      <w:pStyle w:val="aa"/>
      <w:jc w:val="center"/>
      <w:rPr>
        <w:lang w:val="ru-RU"/>
      </w:rPr>
    </w:pPr>
  </w:p>
  <w:p w:rsidR="001F0A8C" w:rsidRPr="00DE5E0B" w:rsidRDefault="001F0A8C">
    <w:pPr>
      <w:pStyle w:val="aa"/>
      <w:jc w:val="center"/>
      <w:rPr>
        <w:rFonts w:ascii="Times New Roman" w:hAnsi="Times New Roman"/>
      </w:rPr>
    </w:pPr>
    <w:r w:rsidRPr="006727D5">
      <w:rPr>
        <w:rFonts w:ascii="Times New Roman" w:hAnsi="Times New Roman"/>
      </w:rPr>
      <w:fldChar w:fldCharType="begin"/>
    </w:r>
    <w:r w:rsidRPr="00DE5E0B">
      <w:rPr>
        <w:rFonts w:ascii="Times New Roman" w:hAnsi="Times New Roman"/>
      </w:rPr>
      <w:instrText>PAGE   \* MERGEFORMAT</w:instrText>
    </w:r>
    <w:r w:rsidRPr="006727D5">
      <w:rPr>
        <w:rFonts w:ascii="Times New Roman" w:hAnsi="Times New Roman"/>
      </w:rPr>
      <w:fldChar w:fldCharType="separate"/>
    </w:r>
    <w:r w:rsidR="00F9248B" w:rsidRPr="00F9248B">
      <w:rPr>
        <w:rFonts w:ascii="Times New Roman" w:hAnsi="Times New Roman"/>
        <w:noProof/>
        <w:lang w:val="ru-RU"/>
      </w:rPr>
      <w:t>30</w:t>
    </w:r>
    <w:r w:rsidRPr="00DE5E0B">
      <w:rPr>
        <w:rFonts w:ascii="Times New Roman" w:hAnsi="Times New Roman"/>
        <w:noProof/>
        <w:lang w:val="ru-RU"/>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4CDA" w:rsidRDefault="00744CDA" w:rsidP="00FC3FE7">
      <w:pPr>
        <w:spacing w:after="0" w:line="240" w:lineRule="auto"/>
      </w:pPr>
      <w:r>
        <w:separator/>
      </w:r>
    </w:p>
  </w:footnote>
  <w:footnote w:type="continuationSeparator" w:id="1">
    <w:p w:rsidR="00744CDA" w:rsidRDefault="00744CDA" w:rsidP="00FC3F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A8C" w:rsidRDefault="001F0A8C">
    <w:pPr>
      <w:spacing w:after="0" w:line="200" w:lineRule="exact"/>
      <w:rPr>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A8C" w:rsidRDefault="001F0A8C">
    <w:pPr>
      <w:pStyle w:val="a8"/>
    </w:pPr>
    <w:r>
      <w:rPr>
        <w:noProof/>
        <w:lang w:val="ru-RU" w:eastAsia="ru-RU"/>
      </w:rPr>
      <w:pict>
        <v:shapetype id="_x0000_t202" coordsize="21600,21600" o:spt="202" path="m,l,21600r21600,l21600,xe">
          <v:stroke joinstyle="miter"/>
          <v:path gradientshapeok="t" o:connecttype="rect"/>
        </v:shapetype>
        <v:shape id="Text Box 32" o:spid="_x0000_s4101" type="#_x0000_t202" style="position:absolute;margin-left:72.05pt;margin-top:55.55pt;width:321.5pt;height:25.85pt;z-index:-2516608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CVhrQIAAKo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" filled="f" stroked="f">
          <v:textbox inset="0,0,0,0">
            <w:txbxContent>
              <w:p w:rsidR="001F0A8C" w:rsidRPr="002A465E" w:rsidRDefault="001F0A8C" w:rsidP="00185400">
                <w:pPr>
                  <w:spacing w:after="0" w:line="260" w:lineRule="exact"/>
                  <w:ind w:left="142" w:right="-53"/>
                  <w:rPr>
                    <w:rFonts w:ascii="Arial Unicode MS" w:eastAsia="Arial Unicode MS" w:hAnsi="Arial Unicode MS" w:cs="Arial Unicode MS"/>
                    <w:b/>
                    <w:bCs/>
                    <w:color w:val="47A3E1"/>
                    <w:spacing w:val="4"/>
                    <w:position w:val="1"/>
                    <w:lang w:val="ru-RU"/>
                  </w:rPr>
                </w:pP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A8C" w:rsidRPr="0044513A" w:rsidRDefault="001F0A8C" w:rsidP="0044513A">
    <w:pPr>
      <w:pStyle w:val="a8"/>
      <w:tabs>
        <w:tab w:val="left" w:pos="3767"/>
        <w:tab w:val="right" w:pos="9026"/>
      </w:tabs>
      <w:jc w:val="right"/>
      <w:rPr>
        <w:rFonts w:ascii="Times New Roman" w:hAnsi="Times New Roman"/>
        <w:b/>
        <w:sz w:val="18"/>
        <w:szCs w:val="20"/>
        <w:lang w:val="ru-RU" w:eastAsia="ru-RU"/>
      </w:rPr>
    </w:pPr>
    <w:r w:rsidRPr="006727D5">
      <w:rPr>
        <w:noProof/>
        <w:lang w:val="ru-RU" w:eastAsia="ru-RU"/>
      </w:rPr>
      <w:pict>
        <v:rect id="Прямоугольник 8" o:spid="_x0000_s4100" style="position:absolute;left:0;text-align:left;margin-left:315.35pt;margin-top:-13.3pt;width:13.2pt;height:14.9pt;z-index:2516577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" fillcolor="#95b3d7" stroked="f" strokeweight="2pt">
          <v:path arrowok="t"/>
        </v:rect>
      </w:pict>
    </w:r>
    <w:r w:rsidRPr="006727D5">
      <w:rPr>
        <w:noProof/>
        <w:lang w:val="ru-RU" w:eastAsia="ru-RU"/>
      </w:rPr>
      <w:pict>
        <v:rect id="Прямоугольник 13" o:spid="_x0000_s4099" style="position:absolute;left:0;text-align:left;margin-left:315.4pt;margin-top:6pt;width:13.2pt;height:14.95pt;z-index:2516587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" fillcolor="#d8d8d8" stroked="f" strokeweight="2pt">
          <v:path arrowok="t"/>
        </v:rect>
      </w:pict>
    </w:r>
    <w:r w:rsidRPr="006727D5">
      <w:rPr>
        <w:noProof/>
        <w:lang w:val="ru-RU" w:eastAsia="ru-RU"/>
      </w:rPr>
      <w:pict>
        <v:rect id="Прямоугольник 5" o:spid="_x0000_s4098" style="position:absolute;left:0;text-align:left;margin-left:303.25pt;margin-top:-6.9pt;width:17.85pt;height:19.6pt;z-index:2516597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" fillcolor="#b8cce4" strokecolor="white" strokeweight="1pt">
          <v:path arrowok="t"/>
        </v:rect>
      </w:pict>
    </w:r>
    <w:r w:rsidRPr="0044513A">
      <w:rPr>
        <w:rFonts w:ascii="Times New Roman" w:hAnsi="Times New Roman"/>
        <w:b/>
        <w:sz w:val="18"/>
        <w:szCs w:val="20"/>
        <w:lang w:val="ru-RU" w:eastAsia="ru-RU"/>
      </w:rPr>
      <w:t xml:space="preserve">ПРАВИЛА ЗЕМЛЕПОЛЬЗОВАНИЯ </w:t>
    </w:r>
  </w:p>
  <w:p w:rsidR="001F0A8C" w:rsidRDefault="001F0A8C" w:rsidP="0044513A">
    <w:pPr>
      <w:pStyle w:val="a8"/>
      <w:tabs>
        <w:tab w:val="left" w:pos="3767"/>
        <w:tab w:val="right" w:pos="9026"/>
      </w:tabs>
      <w:jc w:val="right"/>
      <w:rPr>
        <w:rFonts w:ascii="Times New Roman" w:hAnsi="Times New Roman"/>
        <w:b/>
        <w:sz w:val="18"/>
        <w:szCs w:val="20"/>
        <w:lang w:val="ru-RU" w:eastAsia="ru-RU"/>
      </w:rPr>
    </w:pPr>
    <w:r w:rsidRPr="0044513A">
      <w:rPr>
        <w:rFonts w:ascii="Times New Roman" w:hAnsi="Times New Roman"/>
        <w:b/>
        <w:sz w:val="18"/>
        <w:szCs w:val="20"/>
        <w:lang w:val="ru-RU" w:eastAsia="ru-RU"/>
      </w:rPr>
      <w:t>И ЗАСТРОЙКИ</w:t>
    </w:r>
  </w:p>
  <w:p w:rsidR="001F0A8C" w:rsidRPr="0044513A" w:rsidRDefault="001F0A8C" w:rsidP="0044513A">
    <w:pPr>
      <w:pStyle w:val="a8"/>
      <w:tabs>
        <w:tab w:val="left" w:pos="3767"/>
        <w:tab w:val="right" w:pos="9026"/>
      </w:tabs>
      <w:jc w:val="right"/>
      <w:rPr>
        <w:rFonts w:ascii="Times New Roman" w:hAnsi="Times New Roman"/>
        <w:b/>
        <w:sz w:val="18"/>
        <w:szCs w:val="20"/>
        <w:lang w:val="ru-RU" w:eastAsia="ru-RU"/>
      </w:rPr>
    </w:pPr>
    <w:r w:rsidRPr="006727D5">
      <w:rPr>
        <w:noProof/>
        <w:lang w:val="ru-RU" w:eastAsia="ru-RU"/>
      </w:rPr>
      <w:pict>
        <v:line id="Прямая соединительная линия 4" o:spid="_x0000_s4097" style="position:absolute;left:0;text-align:left;flip:x;z-index:251656704;visibility:visible;mso-wrap-distance-top:-6e-5mm;mso-wrap-distance-bottom:-6e-5mm" from="-8.05pt,5.25pt" to="490.9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" strokecolor="#548dd4" strokeweight="1.5pt">
          <v:stroke opacity="42662f"/>
          <v:shadow on="t" color="black" opacity="26213f" origin=",-.5" offset="0,3pt"/>
          <o:lock v:ext="edit" shapetype="f"/>
        </v:line>
      </w:pict>
    </w:r>
  </w:p>
  <w:p w:rsidR="001F0A8C" w:rsidRDefault="001F0A8C">
    <w:pPr>
      <w:spacing w:after="0" w:line="200" w:lineRule="exact"/>
      <w:rPr>
        <w:sz w:val="20"/>
        <w:szCs w:val="2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A8C" w:rsidRPr="0044513A" w:rsidRDefault="001F0A8C" w:rsidP="00D02E76">
    <w:pPr>
      <w:pStyle w:val="a8"/>
      <w:tabs>
        <w:tab w:val="left" w:pos="3767"/>
        <w:tab w:val="left" w:pos="6373"/>
        <w:tab w:val="right" w:pos="9026"/>
        <w:tab w:val="right" w:pos="9780"/>
      </w:tabs>
      <w:rPr>
        <w:rFonts w:ascii="Times New Roman" w:hAnsi="Times New Roman"/>
        <w:b/>
        <w:sz w:val="18"/>
        <w:szCs w:val="20"/>
        <w:lang w:val="ru-RU" w:eastAsia="ru-RU"/>
      </w:rPr>
    </w:pPr>
    <w:r>
      <w:rPr>
        <w:rFonts w:ascii="Times New Roman" w:hAnsi="Times New Roman"/>
        <w:b/>
        <w:sz w:val="18"/>
        <w:szCs w:val="20"/>
        <w:lang w:val="ru-RU" w:eastAsia="ru-RU"/>
      </w:rPr>
      <w:tab/>
    </w:r>
  </w:p>
  <w:p w:rsidR="001F0A8C" w:rsidRPr="00D02E76" w:rsidRDefault="001F0A8C" w:rsidP="00C017E6">
    <w:pPr>
      <w:spacing w:after="0" w:line="200" w:lineRule="exact"/>
      <w:jc w:val="center"/>
      <w:rPr>
        <w:rFonts w:ascii="Times New Roman" w:hAnsi="Times New Roman"/>
        <w:b/>
        <w:sz w:val="18"/>
        <w:szCs w:val="20"/>
        <w:lang w:val="ru-RU" w:eastAsia="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A6B43"/>
    <w:multiLevelType w:val="multilevel"/>
    <w:tmpl w:val="7AA23606"/>
    <w:lvl w:ilvl="0">
      <w:start w:val="3"/>
      <w:numFmt w:val="decimal"/>
      <w:lvlText w:val="%1."/>
      <w:lvlJc w:val="left"/>
      <w:pPr>
        <w:ind w:left="435" w:hanging="43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
    <w:nsid w:val="03726793"/>
    <w:multiLevelType w:val="hybridMultilevel"/>
    <w:tmpl w:val="46688632"/>
    <w:lvl w:ilvl="0" w:tplc="04090011">
      <w:start w:val="1"/>
      <w:numFmt w:val="decimal"/>
      <w:lvlText w:val="%1)"/>
      <w:lvlJc w:val="left"/>
      <w:pPr>
        <w:ind w:left="360" w:hanging="360"/>
      </w:pPr>
      <w:rPr>
        <w:rFonts w:cs="Times New Roman"/>
      </w:rPr>
    </w:lvl>
    <w:lvl w:ilvl="1" w:tplc="04090011">
      <w:start w:val="1"/>
      <w:numFmt w:val="decimal"/>
      <w:lvlText w:val="%2)"/>
      <w:lvlJc w:val="left"/>
      <w:pPr>
        <w:ind w:left="360" w:hanging="360"/>
      </w:pPr>
      <w:rPr>
        <w:rFonts w:cs="Times New Roman"/>
      </w:rPr>
    </w:lvl>
    <w:lvl w:ilvl="2" w:tplc="D3CE44FC">
      <w:start w:val="252"/>
      <w:numFmt w:val="decimal"/>
      <w:lvlText w:val="%3."/>
      <w:lvlJc w:val="left"/>
      <w:pPr>
        <w:ind w:left="2145" w:hanging="525"/>
      </w:pPr>
      <w:rPr>
        <w:rFonts w:eastAsia="Times New Roman" w:cs="Times New Roman" w:hint="default"/>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
    <w:nsid w:val="0CE9087B"/>
    <w:multiLevelType w:val="hybridMultilevel"/>
    <w:tmpl w:val="F0A81260"/>
    <w:styleLink w:val="a"/>
    <w:lvl w:ilvl="0" w:tplc="547C85E6">
      <w:start w:val="1"/>
      <w:numFmt w:val="decimal"/>
      <w:lvlText w:val="%1)"/>
      <w:lvlJc w:val="left"/>
      <w:pPr>
        <w:ind w:left="360" w:hanging="360"/>
      </w:pPr>
      <w:rPr>
        <w:rFonts w:hAnsi="Arial Unicode MS" w:cs="Times New Roman"/>
        <w:caps w:val="0"/>
        <w:smallCaps w:val="0"/>
        <w:strike w:val="0"/>
        <w:dstrike w:val="0"/>
        <w:color w:val="000000"/>
        <w:spacing w:val="0"/>
        <w:w w:val="100"/>
        <w:kern w:val="0"/>
        <w:position w:val="0"/>
        <w:vertAlign w:val="baseline"/>
      </w:rPr>
    </w:lvl>
    <w:lvl w:ilvl="1" w:tplc="381ACD54">
      <w:start w:val="1"/>
      <w:numFmt w:val="decimal"/>
      <w:lvlText w:val="%2."/>
      <w:lvlJc w:val="left"/>
      <w:pPr>
        <w:ind w:left="720" w:hanging="360"/>
      </w:pPr>
      <w:rPr>
        <w:rFonts w:hAnsi="Arial Unicode MS" w:cs="Times New Roman"/>
        <w:caps w:val="0"/>
        <w:smallCaps w:val="0"/>
        <w:strike w:val="0"/>
        <w:dstrike w:val="0"/>
        <w:color w:val="000000"/>
        <w:spacing w:val="0"/>
        <w:w w:val="100"/>
        <w:kern w:val="0"/>
        <w:position w:val="0"/>
        <w:vertAlign w:val="baseline"/>
      </w:rPr>
    </w:lvl>
    <w:lvl w:ilvl="2" w:tplc="99F83E3C">
      <w:start w:val="1"/>
      <w:numFmt w:val="decimal"/>
      <w:lvlText w:val="%3."/>
      <w:lvlJc w:val="left"/>
      <w:pPr>
        <w:ind w:left="1080" w:hanging="360"/>
      </w:pPr>
      <w:rPr>
        <w:rFonts w:hAnsi="Arial Unicode MS" w:cs="Times New Roman"/>
        <w:caps w:val="0"/>
        <w:smallCaps w:val="0"/>
        <w:strike w:val="0"/>
        <w:dstrike w:val="0"/>
        <w:color w:val="000000"/>
        <w:spacing w:val="0"/>
        <w:w w:val="100"/>
        <w:kern w:val="0"/>
        <w:position w:val="0"/>
        <w:vertAlign w:val="baseline"/>
      </w:rPr>
    </w:lvl>
    <w:lvl w:ilvl="3" w:tplc="FECEE96E">
      <w:start w:val="1"/>
      <w:numFmt w:val="decimal"/>
      <w:lvlText w:val="%4."/>
      <w:lvlJc w:val="left"/>
      <w:pPr>
        <w:ind w:left="1440" w:hanging="360"/>
      </w:pPr>
      <w:rPr>
        <w:rFonts w:hAnsi="Arial Unicode MS" w:cs="Times New Roman"/>
        <w:caps w:val="0"/>
        <w:smallCaps w:val="0"/>
        <w:strike w:val="0"/>
        <w:dstrike w:val="0"/>
        <w:color w:val="000000"/>
        <w:spacing w:val="0"/>
        <w:w w:val="100"/>
        <w:kern w:val="0"/>
        <w:position w:val="0"/>
        <w:vertAlign w:val="baseline"/>
      </w:rPr>
    </w:lvl>
    <w:lvl w:ilvl="4" w:tplc="C0D2EF46">
      <w:start w:val="1"/>
      <w:numFmt w:val="decimal"/>
      <w:lvlText w:val="%5."/>
      <w:lvlJc w:val="left"/>
      <w:pPr>
        <w:ind w:left="1800" w:hanging="360"/>
      </w:pPr>
      <w:rPr>
        <w:rFonts w:hAnsi="Arial Unicode MS" w:cs="Times New Roman"/>
        <w:caps w:val="0"/>
        <w:smallCaps w:val="0"/>
        <w:strike w:val="0"/>
        <w:dstrike w:val="0"/>
        <w:color w:val="000000"/>
        <w:spacing w:val="0"/>
        <w:w w:val="100"/>
        <w:kern w:val="0"/>
        <w:position w:val="0"/>
        <w:vertAlign w:val="baseline"/>
      </w:rPr>
    </w:lvl>
    <w:lvl w:ilvl="5" w:tplc="1974FEC8">
      <w:start w:val="1"/>
      <w:numFmt w:val="decimal"/>
      <w:lvlText w:val="%6."/>
      <w:lvlJc w:val="left"/>
      <w:pPr>
        <w:ind w:left="2160" w:hanging="360"/>
      </w:pPr>
      <w:rPr>
        <w:rFonts w:hAnsi="Arial Unicode MS" w:cs="Times New Roman"/>
        <w:caps w:val="0"/>
        <w:smallCaps w:val="0"/>
        <w:strike w:val="0"/>
        <w:dstrike w:val="0"/>
        <w:color w:val="000000"/>
        <w:spacing w:val="0"/>
        <w:w w:val="100"/>
        <w:kern w:val="0"/>
        <w:position w:val="0"/>
        <w:vertAlign w:val="baseline"/>
      </w:rPr>
    </w:lvl>
    <w:lvl w:ilvl="6" w:tplc="01A09EEE">
      <w:start w:val="1"/>
      <w:numFmt w:val="decimal"/>
      <w:lvlText w:val="%7."/>
      <w:lvlJc w:val="left"/>
      <w:pPr>
        <w:ind w:left="2520" w:hanging="360"/>
      </w:pPr>
      <w:rPr>
        <w:rFonts w:hAnsi="Arial Unicode MS" w:cs="Times New Roman"/>
        <w:caps w:val="0"/>
        <w:smallCaps w:val="0"/>
        <w:strike w:val="0"/>
        <w:dstrike w:val="0"/>
        <w:color w:val="000000"/>
        <w:spacing w:val="0"/>
        <w:w w:val="100"/>
        <w:kern w:val="0"/>
        <w:position w:val="0"/>
        <w:vertAlign w:val="baseline"/>
      </w:rPr>
    </w:lvl>
    <w:lvl w:ilvl="7" w:tplc="B3626456">
      <w:start w:val="1"/>
      <w:numFmt w:val="decimal"/>
      <w:lvlText w:val="%8."/>
      <w:lvlJc w:val="left"/>
      <w:pPr>
        <w:ind w:left="2880" w:hanging="360"/>
      </w:pPr>
      <w:rPr>
        <w:rFonts w:hAnsi="Arial Unicode MS" w:cs="Times New Roman"/>
        <w:caps w:val="0"/>
        <w:smallCaps w:val="0"/>
        <w:strike w:val="0"/>
        <w:dstrike w:val="0"/>
        <w:color w:val="000000"/>
        <w:spacing w:val="0"/>
        <w:w w:val="100"/>
        <w:kern w:val="0"/>
        <w:position w:val="0"/>
        <w:vertAlign w:val="baseline"/>
      </w:rPr>
    </w:lvl>
    <w:lvl w:ilvl="8" w:tplc="A33E1FE2">
      <w:start w:val="1"/>
      <w:numFmt w:val="decimal"/>
      <w:lvlText w:val="%9."/>
      <w:lvlJc w:val="left"/>
      <w:pPr>
        <w:ind w:left="3240" w:hanging="360"/>
      </w:pPr>
      <w:rPr>
        <w:rFonts w:hAnsi="Arial Unicode MS" w:cs="Times New Roman"/>
        <w:caps w:val="0"/>
        <w:smallCaps w:val="0"/>
        <w:strike w:val="0"/>
        <w:dstrike w:val="0"/>
        <w:color w:val="000000"/>
        <w:spacing w:val="0"/>
        <w:w w:val="100"/>
        <w:kern w:val="0"/>
        <w:position w:val="0"/>
        <w:vertAlign w:val="baseline"/>
      </w:rPr>
    </w:lvl>
  </w:abstractNum>
  <w:abstractNum w:abstractNumId="3">
    <w:nsid w:val="0E563A63"/>
    <w:multiLevelType w:val="hybridMultilevel"/>
    <w:tmpl w:val="382C6F3C"/>
    <w:lvl w:ilvl="0" w:tplc="547221CA">
      <w:start w:val="1"/>
      <w:numFmt w:val="bullet"/>
      <w:lvlText w:val="-"/>
      <w:lvlJc w:val="left"/>
      <w:pPr>
        <w:ind w:left="1077" w:hanging="360"/>
      </w:pPr>
      <w:rPr>
        <w:rFonts w:ascii="Times New Roman" w:hAnsi="Times New Roman"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4">
    <w:nsid w:val="0EE75999"/>
    <w:multiLevelType w:val="multilevel"/>
    <w:tmpl w:val="F9FAA99C"/>
    <w:lvl w:ilvl="0">
      <w:start w:val="10"/>
      <w:numFmt w:val="decimal"/>
      <w:lvlText w:val="%1."/>
      <w:lvlJc w:val="left"/>
      <w:pPr>
        <w:ind w:left="600" w:hanging="60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5">
    <w:nsid w:val="0F236214"/>
    <w:multiLevelType w:val="multilevel"/>
    <w:tmpl w:val="A66298D4"/>
    <w:lvl w:ilvl="0">
      <w:start w:val="4"/>
      <w:numFmt w:val="decimal"/>
      <w:lvlText w:val="%1."/>
      <w:lvlJc w:val="left"/>
      <w:pPr>
        <w:ind w:left="435" w:hanging="435"/>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6">
    <w:nsid w:val="10401DDE"/>
    <w:multiLevelType w:val="hybridMultilevel"/>
    <w:tmpl w:val="E534864C"/>
    <w:lvl w:ilvl="0" w:tplc="909A0DBA">
      <w:start w:val="1"/>
      <w:numFmt w:val="bullet"/>
      <w:pStyle w:val="2"/>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04F4EC1"/>
    <w:multiLevelType w:val="multilevel"/>
    <w:tmpl w:val="89B8FC88"/>
    <w:lvl w:ilvl="0">
      <w:start w:val="1"/>
      <w:numFmt w:val="decimal"/>
      <w:lvlText w:val="%1)"/>
      <w:lvlJc w:val="left"/>
      <w:pPr>
        <w:ind w:left="360" w:hanging="360"/>
      </w:pPr>
      <w:rPr>
        <w:rFonts w:cs="Times New Roman" w:hint="default"/>
      </w:rPr>
    </w:lvl>
    <w:lvl w:ilvl="1">
      <w:start w:val="1"/>
      <w:numFmt w:val="decimal"/>
      <w:lvlText w:val="%2)"/>
      <w:lvlJc w:val="left"/>
      <w:pPr>
        <w:ind w:left="36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8">
    <w:nsid w:val="117E46B1"/>
    <w:multiLevelType w:val="multilevel"/>
    <w:tmpl w:val="66E01948"/>
    <w:lvl w:ilvl="0">
      <w:start w:val="21"/>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
    <w:nsid w:val="152B59FB"/>
    <w:multiLevelType w:val="multilevel"/>
    <w:tmpl w:val="581CAB72"/>
    <w:lvl w:ilvl="0">
      <w:start w:val="1"/>
      <w:numFmt w:val="decimal"/>
      <w:lvlText w:val="%1."/>
      <w:lvlJc w:val="left"/>
      <w:pPr>
        <w:ind w:left="1996" w:hanging="360"/>
      </w:pPr>
      <w:rPr>
        <w:rFonts w:cs="Times New Roman" w:hint="default"/>
      </w:rPr>
    </w:lvl>
    <w:lvl w:ilvl="1">
      <w:start w:val="1"/>
      <w:numFmt w:val="decimal"/>
      <w:pStyle w:val="S5"/>
      <w:isLgl/>
      <w:lvlText w:val="%1.%2."/>
      <w:lvlJc w:val="left"/>
      <w:pPr>
        <w:ind w:left="1850" w:hanging="1140"/>
      </w:pPr>
      <w:rPr>
        <w:rFonts w:cs="Times New Roman" w:hint="default"/>
        <w:b w:val="0"/>
        <w:color w:val="auto"/>
      </w:rPr>
    </w:lvl>
    <w:lvl w:ilvl="2">
      <w:start w:val="1"/>
      <w:numFmt w:val="decimal"/>
      <w:isLgl/>
      <w:lvlText w:val="%1.%2.%3."/>
      <w:lvlJc w:val="left"/>
      <w:pPr>
        <w:ind w:left="1991" w:hanging="1140"/>
      </w:pPr>
      <w:rPr>
        <w:rFonts w:cs="Times New Roman" w:hint="default"/>
      </w:rPr>
    </w:lvl>
    <w:lvl w:ilvl="3">
      <w:start w:val="1"/>
      <w:numFmt w:val="decimal"/>
      <w:isLgl/>
      <w:lvlText w:val="%1.%2.%3.%4."/>
      <w:lvlJc w:val="left"/>
      <w:pPr>
        <w:ind w:left="2776" w:hanging="1140"/>
      </w:pPr>
      <w:rPr>
        <w:rFonts w:cs="Times New Roman" w:hint="default"/>
      </w:rPr>
    </w:lvl>
    <w:lvl w:ilvl="4">
      <w:start w:val="1"/>
      <w:numFmt w:val="decimal"/>
      <w:isLgl/>
      <w:lvlText w:val="%1.%2.%3.%4.%5."/>
      <w:lvlJc w:val="left"/>
      <w:pPr>
        <w:ind w:left="2776" w:hanging="1140"/>
      </w:pPr>
      <w:rPr>
        <w:rFonts w:cs="Times New Roman" w:hint="default"/>
      </w:rPr>
    </w:lvl>
    <w:lvl w:ilvl="5">
      <w:start w:val="1"/>
      <w:numFmt w:val="decimal"/>
      <w:isLgl/>
      <w:lvlText w:val="%1.%2.%3.%4.%5.%6."/>
      <w:lvlJc w:val="left"/>
      <w:pPr>
        <w:ind w:left="2776" w:hanging="1140"/>
      </w:pPr>
      <w:rPr>
        <w:rFonts w:cs="Times New Roman" w:hint="default"/>
      </w:rPr>
    </w:lvl>
    <w:lvl w:ilvl="6">
      <w:start w:val="1"/>
      <w:numFmt w:val="decimal"/>
      <w:isLgl/>
      <w:lvlText w:val="%1.%2.%3.%4.%5.%6.%7."/>
      <w:lvlJc w:val="left"/>
      <w:pPr>
        <w:ind w:left="3076" w:hanging="1440"/>
      </w:pPr>
      <w:rPr>
        <w:rFonts w:cs="Times New Roman" w:hint="default"/>
      </w:rPr>
    </w:lvl>
    <w:lvl w:ilvl="7">
      <w:start w:val="1"/>
      <w:numFmt w:val="decimal"/>
      <w:isLgl/>
      <w:lvlText w:val="%1.%2.%3.%4.%5.%6.%7.%8."/>
      <w:lvlJc w:val="left"/>
      <w:pPr>
        <w:ind w:left="3076" w:hanging="1440"/>
      </w:pPr>
      <w:rPr>
        <w:rFonts w:cs="Times New Roman" w:hint="default"/>
      </w:rPr>
    </w:lvl>
    <w:lvl w:ilvl="8">
      <w:start w:val="1"/>
      <w:numFmt w:val="decimal"/>
      <w:isLgl/>
      <w:lvlText w:val="%1.%2.%3.%4.%5.%6.%7.%8.%9."/>
      <w:lvlJc w:val="left"/>
      <w:pPr>
        <w:ind w:left="3436" w:hanging="1800"/>
      </w:pPr>
      <w:rPr>
        <w:rFonts w:cs="Times New Roman" w:hint="default"/>
      </w:rPr>
    </w:lvl>
  </w:abstractNum>
  <w:abstractNum w:abstractNumId="10">
    <w:nsid w:val="1C2C6C52"/>
    <w:multiLevelType w:val="hybridMultilevel"/>
    <w:tmpl w:val="84AE9346"/>
    <w:lvl w:ilvl="0" w:tplc="7E608E3C">
      <w:start w:val="1"/>
      <w:numFmt w:val="bullet"/>
      <w:lvlText w:val="-"/>
      <w:lvlJc w:val="left"/>
      <w:pPr>
        <w:ind w:left="2912" w:hanging="360"/>
      </w:pPr>
      <w:rPr>
        <w:rFonts w:ascii="Helvetica Neue Light" w:eastAsia="Times New Roman" w:hAnsi="Helvetica Neue Light" w:hint="default"/>
      </w:rPr>
    </w:lvl>
    <w:lvl w:ilvl="1" w:tplc="04190003" w:tentative="1">
      <w:start w:val="1"/>
      <w:numFmt w:val="bullet"/>
      <w:lvlText w:val="o"/>
      <w:lvlJc w:val="left"/>
      <w:pPr>
        <w:ind w:left="3632" w:hanging="360"/>
      </w:pPr>
      <w:rPr>
        <w:rFonts w:ascii="Courier New" w:hAnsi="Courier New" w:hint="default"/>
      </w:rPr>
    </w:lvl>
    <w:lvl w:ilvl="2" w:tplc="04190005" w:tentative="1">
      <w:start w:val="1"/>
      <w:numFmt w:val="bullet"/>
      <w:lvlText w:val=""/>
      <w:lvlJc w:val="left"/>
      <w:pPr>
        <w:ind w:left="4352" w:hanging="360"/>
      </w:pPr>
      <w:rPr>
        <w:rFonts w:ascii="Wingdings" w:hAnsi="Wingdings" w:hint="default"/>
      </w:rPr>
    </w:lvl>
    <w:lvl w:ilvl="3" w:tplc="04190001" w:tentative="1">
      <w:start w:val="1"/>
      <w:numFmt w:val="bullet"/>
      <w:lvlText w:val=""/>
      <w:lvlJc w:val="left"/>
      <w:pPr>
        <w:ind w:left="5072" w:hanging="360"/>
      </w:pPr>
      <w:rPr>
        <w:rFonts w:ascii="Symbol" w:hAnsi="Symbol" w:hint="default"/>
      </w:rPr>
    </w:lvl>
    <w:lvl w:ilvl="4" w:tplc="04190003" w:tentative="1">
      <w:start w:val="1"/>
      <w:numFmt w:val="bullet"/>
      <w:lvlText w:val="o"/>
      <w:lvlJc w:val="left"/>
      <w:pPr>
        <w:ind w:left="5792" w:hanging="360"/>
      </w:pPr>
      <w:rPr>
        <w:rFonts w:ascii="Courier New" w:hAnsi="Courier New" w:hint="default"/>
      </w:rPr>
    </w:lvl>
    <w:lvl w:ilvl="5" w:tplc="04190005" w:tentative="1">
      <w:start w:val="1"/>
      <w:numFmt w:val="bullet"/>
      <w:lvlText w:val=""/>
      <w:lvlJc w:val="left"/>
      <w:pPr>
        <w:ind w:left="6512" w:hanging="360"/>
      </w:pPr>
      <w:rPr>
        <w:rFonts w:ascii="Wingdings" w:hAnsi="Wingdings" w:hint="default"/>
      </w:rPr>
    </w:lvl>
    <w:lvl w:ilvl="6" w:tplc="04190001" w:tentative="1">
      <w:start w:val="1"/>
      <w:numFmt w:val="bullet"/>
      <w:lvlText w:val=""/>
      <w:lvlJc w:val="left"/>
      <w:pPr>
        <w:ind w:left="7232" w:hanging="360"/>
      </w:pPr>
      <w:rPr>
        <w:rFonts w:ascii="Symbol" w:hAnsi="Symbol" w:hint="default"/>
      </w:rPr>
    </w:lvl>
    <w:lvl w:ilvl="7" w:tplc="04190003" w:tentative="1">
      <w:start w:val="1"/>
      <w:numFmt w:val="bullet"/>
      <w:lvlText w:val="o"/>
      <w:lvlJc w:val="left"/>
      <w:pPr>
        <w:ind w:left="7952" w:hanging="360"/>
      </w:pPr>
      <w:rPr>
        <w:rFonts w:ascii="Courier New" w:hAnsi="Courier New" w:hint="default"/>
      </w:rPr>
    </w:lvl>
    <w:lvl w:ilvl="8" w:tplc="04190005" w:tentative="1">
      <w:start w:val="1"/>
      <w:numFmt w:val="bullet"/>
      <w:lvlText w:val=""/>
      <w:lvlJc w:val="left"/>
      <w:pPr>
        <w:ind w:left="8672" w:hanging="360"/>
      </w:pPr>
      <w:rPr>
        <w:rFonts w:ascii="Wingdings" w:hAnsi="Wingdings" w:hint="default"/>
      </w:rPr>
    </w:lvl>
  </w:abstractNum>
  <w:abstractNum w:abstractNumId="11">
    <w:nsid w:val="1C3D773D"/>
    <w:multiLevelType w:val="multilevel"/>
    <w:tmpl w:val="BA025F96"/>
    <w:lvl w:ilvl="0">
      <w:start w:val="1"/>
      <w:numFmt w:val="decimal"/>
      <w:lvlText w:val="%1."/>
      <w:lvlJc w:val="left"/>
      <w:pPr>
        <w:ind w:left="380" w:hanging="3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b w:val="0"/>
        <w:i w:val="0"/>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2">
    <w:nsid w:val="1DF031C6"/>
    <w:multiLevelType w:val="multilevel"/>
    <w:tmpl w:val="76320256"/>
    <w:lvl w:ilvl="0">
      <w:start w:val="5"/>
      <w:numFmt w:val="decimal"/>
      <w:lvlText w:val="%1."/>
      <w:lvlJc w:val="left"/>
      <w:pPr>
        <w:ind w:left="435" w:hanging="435"/>
      </w:pPr>
      <w:rPr>
        <w:rFonts w:cs="Times New Roman" w:hint="default"/>
      </w:rPr>
    </w:lvl>
    <w:lvl w:ilvl="1">
      <w:start w:val="1"/>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13">
    <w:nsid w:val="1E543E39"/>
    <w:multiLevelType w:val="multilevel"/>
    <w:tmpl w:val="89B8FC88"/>
    <w:lvl w:ilvl="0">
      <w:start w:val="1"/>
      <w:numFmt w:val="decimal"/>
      <w:lvlText w:val="%1)"/>
      <w:lvlJc w:val="left"/>
      <w:pPr>
        <w:ind w:left="360" w:hanging="360"/>
      </w:pPr>
      <w:rPr>
        <w:rFonts w:cs="Times New Roman" w:hint="default"/>
      </w:rPr>
    </w:lvl>
    <w:lvl w:ilvl="1">
      <w:start w:val="1"/>
      <w:numFmt w:val="decimal"/>
      <w:lvlText w:val="%2)"/>
      <w:lvlJc w:val="left"/>
      <w:pPr>
        <w:ind w:left="36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nsid w:val="1EEC749A"/>
    <w:multiLevelType w:val="hybridMultilevel"/>
    <w:tmpl w:val="2500BFCA"/>
    <w:lvl w:ilvl="0" w:tplc="2F3ED096">
      <w:start w:val="1"/>
      <w:numFmt w:val="bullet"/>
      <w:lvlText w:val=""/>
      <w:lvlJc w:val="left"/>
      <w:pPr>
        <w:ind w:left="720" w:hanging="360"/>
      </w:pPr>
      <w:rPr>
        <w:rFonts w:ascii="Symbol" w:hAnsi="Symbol" w:hint="default"/>
      </w:rPr>
    </w:lvl>
    <w:lvl w:ilvl="1" w:tplc="2F3ED096">
      <w:start w:val="1"/>
      <w:numFmt w:val="bullet"/>
      <w:lvlText w:val=""/>
      <w:lvlJc w:val="left"/>
      <w:pPr>
        <w:ind w:left="1778"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FA95C70"/>
    <w:multiLevelType w:val="hybridMultilevel"/>
    <w:tmpl w:val="F4785400"/>
    <w:lvl w:ilvl="0" w:tplc="04090011">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21781E7D"/>
    <w:multiLevelType w:val="hybridMultilevel"/>
    <w:tmpl w:val="D690CCF0"/>
    <w:lvl w:ilvl="0" w:tplc="726277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7285111"/>
    <w:multiLevelType w:val="multilevel"/>
    <w:tmpl w:val="A0404E28"/>
    <w:lvl w:ilvl="0">
      <w:start w:val="20"/>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nsid w:val="2BD0791B"/>
    <w:multiLevelType w:val="hybridMultilevel"/>
    <w:tmpl w:val="025CEA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DCC16C4"/>
    <w:multiLevelType w:val="hybridMultilevel"/>
    <w:tmpl w:val="21D44874"/>
    <w:lvl w:ilvl="0" w:tplc="547221CA">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1524769"/>
    <w:multiLevelType w:val="multilevel"/>
    <w:tmpl w:val="8604C300"/>
    <w:lvl w:ilvl="0">
      <w:start w:val="11"/>
      <w:numFmt w:val="decimal"/>
      <w:lvlText w:val="%1."/>
      <w:lvlJc w:val="left"/>
      <w:pPr>
        <w:ind w:left="600" w:hanging="60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
    <w:nsid w:val="336A291E"/>
    <w:multiLevelType w:val="multilevel"/>
    <w:tmpl w:val="0409001F"/>
    <w:styleLink w:val="111111"/>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nsid w:val="387B7ABE"/>
    <w:multiLevelType w:val="hybridMultilevel"/>
    <w:tmpl w:val="D7A6A538"/>
    <w:lvl w:ilvl="0" w:tplc="0FC68D40">
      <w:start w:val="1"/>
      <w:numFmt w:val="decimal"/>
      <w:pStyle w:val="a0"/>
      <w:lvlText w:val="%1."/>
      <w:lvlJc w:val="left"/>
      <w:pPr>
        <w:ind w:left="360" w:hanging="360"/>
      </w:pPr>
      <w:rPr>
        <w:rFonts w:cs="Times New Roman"/>
        <w:b w:val="0"/>
        <w:bCs w:val="0"/>
        <w:i w:val="0"/>
        <w:iCs w:val="0"/>
        <w:caps w:val="0"/>
        <w:smallCaps w:val="0"/>
        <w:strike w:val="0"/>
        <w:dstrike w:val="0"/>
        <w:vanish w:val="0"/>
        <w:color w:val="000000"/>
        <w:spacing w:val="0"/>
        <w:kern w:val="0"/>
        <w:position w:val="0"/>
        <w:u w:val="none"/>
        <w:effect w:val="none"/>
        <w:vertAlign w:val="baseline"/>
      </w:rPr>
    </w:lvl>
    <w:lvl w:ilvl="1" w:tplc="04190019">
      <w:start w:val="1"/>
      <w:numFmt w:val="lowerLetter"/>
      <w:pStyle w:val="1"/>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3">
    <w:nsid w:val="3FB242D1"/>
    <w:multiLevelType w:val="hybridMultilevel"/>
    <w:tmpl w:val="2F60FB00"/>
    <w:lvl w:ilvl="0" w:tplc="5F3018B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42840F37"/>
    <w:multiLevelType w:val="hybridMultilevel"/>
    <w:tmpl w:val="35EABAE6"/>
    <w:lvl w:ilvl="0" w:tplc="C12C5E72">
      <w:start w:val="1"/>
      <w:numFmt w:val="bullet"/>
      <w:pStyle w:val="a1"/>
      <w:lvlText w:val="-"/>
      <w:lvlJc w:val="left"/>
      <w:pPr>
        <w:ind w:left="720" w:hanging="360"/>
      </w:pPr>
      <w:rPr>
        <w:rFonts w:ascii="Helvetica Neue Light" w:eastAsia="Times New Roman" w:hAnsi="Helvetica Neue Light"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4FE7D96"/>
    <w:multiLevelType w:val="multilevel"/>
    <w:tmpl w:val="6D2EF19A"/>
    <w:lvl w:ilvl="0">
      <w:start w:val="4"/>
      <w:numFmt w:val="decimal"/>
      <w:lvlText w:val="%1."/>
      <w:lvlJc w:val="left"/>
      <w:pPr>
        <w:ind w:left="435" w:hanging="435"/>
      </w:pPr>
      <w:rPr>
        <w:rFonts w:cs="Times New Roman" w:hint="default"/>
      </w:rPr>
    </w:lvl>
    <w:lvl w:ilvl="1">
      <w:start w:val="1"/>
      <w:numFmt w:val="decimal"/>
      <w:lvlText w:val="%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26">
    <w:nsid w:val="460F017E"/>
    <w:multiLevelType w:val="hybridMultilevel"/>
    <w:tmpl w:val="E154F7F8"/>
    <w:lvl w:ilvl="0" w:tplc="7E608E3C">
      <w:start w:val="1"/>
      <w:numFmt w:val="bullet"/>
      <w:lvlText w:val="-"/>
      <w:lvlJc w:val="left"/>
      <w:pPr>
        <w:ind w:left="2912" w:hanging="360"/>
      </w:pPr>
      <w:rPr>
        <w:rFonts w:ascii="Helvetica Neue Light" w:eastAsia="Times New Roman" w:hAnsi="Helvetica Neue Light" w:hint="default"/>
      </w:rPr>
    </w:lvl>
    <w:lvl w:ilvl="1" w:tplc="04190003" w:tentative="1">
      <w:start w:val="1"/>
      <w:numFmt w:val="bullet"/>
      <w:lvlText w:val="o"/>
      <w:lvlJc w:val="left"/>
      <w:pPr>
        <w:ind w:left="3632" w:hanging="360"/>
      </w:pPr>
      <w:rPr>
        <w:rFonts w:ascii="Courier New" w:hAnsi="Courier New" w:hint="default"/>
      </w:rPr>
    </w:lvl>
    <w:lvl w:ilvl="2" w:tplc="04190005" w:tentative="1">
      <w:start w:val="1"/>
      <w:numFmt w:val="bullet"/>
      <w:lvlText w:val=""/>
      <w:lvlJc w:val="left"/>
      <w:pPr>
        <w:ind w:left="4352" w:hanging="360"/>
      </w:pPr>
      <w:rPr>
        <w:rFonts w:ascii="Wingdings" w:hAnsi="Wingdings" w:hint="default"/>
      </w:rPr>
    </w:lvl>
    <w:lvl w:ilvl="3" w:tplc="04190001" w:tentative="1">
      <w:start w:val="1"/>
      <w:numFmt w:val="bullet"/>
      <w:lvlText w:val=""/>
      <w:lvlJc w:val="left"/>
      <w:pPr>
        <w:ind w:left="5072" w:hanging="360"/>
      </w:pPr>
      <w:rPr>
        <w:rFonts w:ascii="Symbol" w:hAnsi="Symbol" w:hint="default"/>
      </w:rPr>
    </w:lvl>
    <w:lvl w:ilvl="4" w:tplc="04190003" w:tentative="1">
      <w:start w:val="1"/>
      <w:numFmt w:val="bullet"/>
      <w:lvlText w:val="o"/>
      <w:lvlJc w:val="left"/>
      <w:pPr>
        <w:ind w:left="5792" w:hanging="360"/>
      </w:pPr>
      <w:rPr>
        <w:rFonts w:ascii="Courier New" w:hAnsi="Courier New" w:hint="default"/>
      </w:rPr>
    </w:lvl>
    <w:lvl w:ilvl="5" w:tplc="04190005" w:tentative="1">
      <w:start w:val="1"/>
      <w:numFmt w:val="bullet"/>
      <w:lvlText w:val=""/>
      <w:lvlJc w:val="left"/>
      <w:pPr>
        <w:ind w:left="6512" w:hanging="360"/>
      </w:pPr>
      <w:rPr>
        <w:rFonts w:ascii="Wingdings" w:hAnsi="Wingdings" w:hint="default"/>
      </w:rPr>
    </w:lvl>
    <w:lvl w:ilvl="6" w:tplc="04190001" w:tentative="1">
      <w:start w:val="1"/>
      <w:numFmt w:val="bullet"/>
      <w:lvlText w:val=""/>
      <w:lvlJc w:val="left"/>
      <w:pPr>
        <w:ind w:left="7232" w:hanging="360"/>
      </w:pPr>
      <w:rPr>
        <w:rFonts w:ascii="Symbol" w:hAnsi="Symbol" w:hint="default"/>
      </w:rPr>
    </w:lvl>
    <w:lvl w:ilvl="7" w:tplc="04190003" w:tentative="1">
      <w:start w:val="1"/>
      <w:numFmt w:val="bullet"/>
      <w:lvlText w:val="o"/>
      <w:lvlJc w:val="left"/>
      <w:pPr>
        <w:ind w:left="7952" w:hanging="360"/>
      </w:pPr>
      <w:rPr>
        <w:rFonts w:ascii="Courier New" w:hAnsi="Courier New" w:hint="default"/>
      </w:rPr>
    </w:lvl>
    <w:lvl w:ilvl="8" w:tplc="04190005" w:tentative="1">
      <w:start w:val="1"/>
      <w:numFmt w:val="bullet"/>
      <w:lvlText w:val=""/>
      <w:lvlJc w:val="left"/>
      <w:pPr>
        <w:ind w:left="8672" w:hanging="360"/>
      </w:pPr>
      <w:rPr>
        <w:rFonts w:ascii="Wingdings" w:hAnsi="Wingdings" w:hint="default"/>
      </w:rPr>
    </w:lvl>
  </w:abstractNum>
  <w:abstractNum w:abstractNumId="27">
    <w:nsid w:val="4AD16C28"/>
    <w:multiLevelType w:val="hybridMultilevel"/>
    <w:tmpl w:val="FBEEA326"/>
    <w:lvl w:ilvl="0" w:tplc="6EECEC74">
      <w:numFmt w:val="bullet"/>
      <w:pStyle w:val="a2"/>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B3501F7"/>
    <w:multiLevelType w:val="multilevel"/>
    <w:tmpl w:val="00E6EB0C"/>
    <w:lvl w:ilvl="0">
      <w:start w:val="8"/>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nsid w:val="4B390C7C"/>
    <w:multiLevelType w:val="multilevel"/>
    <w:tmpl w:val="3B9C27D2"/>
    <w:lvl w:ilvl="0">
      <w:start w:val="26"/>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0">
    <w:nsid w:val="4E4853B7"/>
    <w:multiLevelType w:val="multilevel"/>
    <w:tmpl w:val="AC54A386"/>
    <w:lvl w:ilvl="0">
      <w:start w:val="19"/>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nsid w:val="50CF69AC"/>
    <w:multiLevelType w:val="hybridMultilevel"/>
    <w:tmpl w:val="206C2236"/>
    <w:lvl w:ilvl="0" w:tplc="97D444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900230E"/>
    <w:multiLevelType w:val="hybridMultilevel"/>
    <w:tmpl w:val="8960BA74"/>
    <w:lvl w:ilvl="0" w:tplc="098CA258">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33">
    <w:nsid w:val="592640DD"/>
    <w:multiLevelType w:val="hybridMultilevel"/>
    <w:tmpl w:val="491AFDF4"/>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nsid w:val="59653A0C"/>
    <w:multiLevelType w:val="multilevel"/>
    <w:tmpl w:val="478C181E"/>
    <w:lvl w:ilvl="0">
      <w:start w:val="14"/>
      <w:numFmt w:val="decimal"/>
      <w:lvlText w:val="%1."/>
      <w:lvlJc w:val="left"/>
      <w:pPr>
        <w:ind w:left="600" w:hanging="600"/>
      </w:pPr>
      <w:rPr>
        <w:rFonts w:hint="default"/>
      </w:rPr>
    </w:lvl>
    <w:lvl w:ilvl="1">
      <w:start w:val="1"/>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35">
    <w:nsid w:val="596F36C7"/>
    <w:multiLevelType w:val="multilevel"/>
    <w:tmpl w:val="663A1D50"/>
    <w:lvl w:ilvl="0">
      <w:start w:val="27"/>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6">
    <w:nsid w:val="5CB37889"/>
    <w:multiLevelType w:val="multilevel"/>
    <w:tmpl w:val="C4C41CB6"/>
    <w:lvl w:ilvl="0">
      <w:start w:val="9"/>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7">
    <w:nsid w:val="5F9D45BF"/>
    <w:multiLevelType w:val="hybridMultilevel"/>
    <w:tmpl w:val="3BB265B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8">
    <w:nsid w:val="607F27E9"/>
    <w:multiLevelType w:val="multilevel"/>
    <w:tmpl w:val="98DE152A"/>
    <w:lvl w:ilvl="0">
      <w:start w:val="12"/>
      <w:numFmt w:val="decimal"/>
      <w:lvlText w:val="%1."/>
      <w:lvlJc w:val="left"/>
      <w:pPr>
        <w:ind w:left="600" w:hanging="60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39">
    <w:nsid w:val="62F5270A"/>
    <w:multiLevelType w:val="multilevel"/>
    <w:tmpl w:val="A7A4D08A"/>
    <w:lvl w:ilvl="0">
      <w:start w:val="18"/>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0">
    <w:nsid w:val="62FE7149"/>
    <w:multiLevelType w:val="multilevel"/>
    <w:tmpl w:val="817284F4"/>
    <w:lvl w:ilvl="0">
      <w:start w:val="25"/>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1">
    <w:nsid w:val="63E05B24"/>
    <w:multiLevelType w:val="multilevel"/>
    <w:tmpl w:val="F0A81260"/>
    <w:numStyleLink w:val="a"/>
  </w:abstractNum>
  <w:abstractNum w:abstractNumId="42">
    <w:nsid w:val="64A43558"/>
    <w:multiLevelType w:val="multilevel"/>
    <w:tmpl w:val="89B8FC88"/>
    <w:lvl w:ilvl="0">
      <w:start w:val="1"/>
      <w:numFmt w:val="decimal"/>
      <w:lvlText w:val="%1)"/>
      <w:lvlJc w:val="left"/>
      <w:pPr>
        <w:ind w:left="360" w:hanging="360"/>
      </w:pPr>
      <w:rPr>
        <w:rFonts w:cs="Times New Roman" w:hint="default"/>
      </w:rPr>
    </w:lvl>
    <w:lvl w:ilvl="1">
      <w:start w:val="1"/>
      <w:numFmt w:val="decimal"/>
      <w:lvlText w:val="%2)"/>
      <w:lvlJc w:val="left"/>
      <w:pPr>
        <w:ind w:left="36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3">
    <w:nsid w:val="64A61133"/>
    <w:multiLevelType w:val="multilevel"/>
    <w:tmpl w:val="6D2EF19A"/>
    <w:lvl w:ilvl="0">
      <w:start w:val="4"/>
      <w:numFmt w:val="decimal"/>
      <w:lvlText w:val="%1."/>
      <w:lvlJc w:val="left"/>
      <w:pPr>
        <w:ind w:left="435" w:hanging="435"/>
      </w:pPr>
      <w:rPr>
        <w:rFonts w:cs="Times New Roman" w:hint="default"/>
      </w:rPr>
    </w:lvl>
    <w:lvl w:ilvl="1">
      <w:start w:val="1"/>
      <w:numFmt w:val="decimal"/>
      <w:lvlText w:val="%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44">
    <w:nsid w:val="6D6C0874"/>
    <w:multiLevelType w:val="multilevel"/>
    <w:tmpl w:val="0972BE78"/>
    <w:lvl w:ilvl="0">
      <w:start w:val="6"/>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45">
    <w:nsid w:val="6E2961E8"/>
    <w:multiLevelType w:val="multilevel"/>
    <w:tmpl w:val="9356E374"/>
    <w:lvl w:ilvl="0">
      <w:start w:val="1"/>
      <w:numFmt w:val="decimal"/>
      <w:lvlText w:val="%1."/>
      <w:lvlJc w:val="left"/>
      <w:pPr>
        <w:tabs>
          <w:tab w:val="num" w:pos="1072"/>
        </w:tabs>
        <w:ind w:left="1072" w:hanging="930"/>
      </w:pPr>
      <w:rPr>
        <w:rFonts w:cs="Times New Roman"/>
        <w:b w:val="0"/>
        <w:sz w:val="24"/>
        <w:szCs w:val="24"/>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6">
    <w:nsid w:val="6F600C28"/>
    <w:multiLevelType w:val="hybridMultilevel"/>
    <w:tmpl w:val="3BB265B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47">
    <w:nsid w:val="74E83C87"/>
    <w:multiLevelType w:val="hybridMultilevel"/>
    <w:tmpl w:val="8276708E"/>
    <w:lvl w:ilvl="0" w:tplc="04090011">
      <w:start w:val="1"/>
      <w:numFmt w:val="decimal"/>
      <w:lvlText w:val="%1)"/>
      <w:lvlJc w:val="left"/>
      <w:pPr>
        <w:ind w:left="2062" w:hanging="360"/>
      </w:pPr>
      <w:rPr>
        <w:rFonts w:cs="Times New Roman"/>
      </w:rPr>
    </w:lvl>
    <w:lvl w:ilvl="1" w:tplc="04090019">
      <w:start w:val="1"/>
      <w:numFmt w:val="lowerLetter"/>
      <w:lvlText w:val="%2."/>
      <w:lvlJc w:val="left"/>
      <w:pPr>
        <w:ind w:left="2782" w:hanging="360"/>
      </w:pPr>
      <w:rPr>
        <w:rFonts w:cs="Times New Roman"/>
      </w:rPr>
    </w:lvl>
    <w:lvl w:ilvl="2" w:tplc="0409001B" w:tentative="1">
      <w:start w:val="1"/>
      <w:numFmt w:val="lowerRoman"/>
      <w:lvlText w:val="%3."/>
      <w:lvlJc w:val="right"/>
      <w:pPr>
        <w:ind w:left="3502" w:hanging="180"/>
      </w:pPr>
      <w:rPr>
        <w:rFonts w:cs="Times New Roman"/>
      </w:rPr>
    </w:lvl>
    <w:lvl w:ilvl="3" w:tplc="0409000F" w:tentative="1">
      <w:start w:val="1"/>
      <w:numFmt w:val="decimal"/>
      <w:lvlText w:val="%4."/>
      <w:lvlJc w:val="left"/>
      <w:pPr>
        <w:ind w:left="4222" w:hanging="360"/>
      </w:pPr>
      <w:rPr>
        <w:rFonts w:cs="Times New Roman"/>
      </w:rPr>
    </w:lvl>
    <w:lvl w:ilvl="4" w:tplc="04090019" w:tentative="1">
      <w:start w:val="1"/>
      <w:numFmt w:val="lowerLetter"/>
      <w:lvlText w:val="%5."/>
      <w:lvlJc w:val="left"/>
      <w:pPr>
        <w:ind w:left="4942" w:hanging="360"/>
      </w:pPr>
      <w:rPr>
        <w:rFonts w:cs="Times New Roman"/>
      </w:rPr>
    </w:lvl>
    <w:lvl w:ilvl="5" w:tplc="0409001B" w:tentative="1">
      <w:start w:val="1"/>
      <w:numFmt w:val="lowerRoman"/>
      <w:lvlText w:val="%6."/>
      <w:lvlJc w:val="right"/>
      <w:pPr>
        <w:ind w:left="5662" w:hanging="180"/>
      </w:pPr>
      <w:rPr>
        <w:rFonts w:cs="Times New Roman"/>
      </w:rPr>
    </w:lvl>
    <w:lvl w:ilvl="6" w:tplc="0409000F" w:tentative="1">
      <w:start w:val="1"/>
      <w:numFmt w:val="decimal"/>
      <w:lvlText w:val="%7."/>
      <w:lvlJc w:val="left"/>
      <w:pPr>
        <w:ind w:left="6382" w:hanging="360"/>
      </w:pPr>
      <w:rPr>
        <w:rFonts w:cs="Times New Roman"/>
      </w:rPr>
    </w:lvl>
    <w:lvl w:ilvl="7" w:tplc="04090019" w:tentative="1">
      <w:start w:val="1"/>
      <w:numFmt w:val="lowerLetter"/>
      <w:lvlText w:val="%8."/>
      <w:lvlJc w:val="left"/>
      <w:pPr>
        <w:ind w:left="7102" w:hanging="360"/>
      </w:pPr>
      <w:rPr>
        <w:rFonts w:cs="Times New Roman"/>
      </w:rPr>
    </w:lvl>
    <w:lvl w:ilvl="8" w:tplc="0409001B" w:tentative="1">
      <w:start w:val="1"/>
      <w:numFmt w:val="lowerRoman"/>
      <w:lvlText w:val="%9."/>
      <w:lvlJc w:val="right"/>
      <w:pPr>
        <w:ind w:left="7822" w:hanging="180"/>
      </w:pPr>
      <w:rPr>
        <w:rFonts w:cs="Times New Roman"/>
      </w:rPr>
    </w:lvl>
  </w:abstractNum>
  <w:abstractNum w:abstractNumId="48">
    <w:nsid w:val="77152395"/>
    <w:multiLevelType w:val="hybridMultilevel"/>
    <w:tmpl w:val="D03643A8"/>
    <w:lvl w:ilvl="0" w:tplc="04090011">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9">
    <w:nsid w:val="7806436B"/>
    <w:multiLevelType w:val="hybridMultilevel"/>
    <w:tmpl w:val="2452DC44"/>
    <w:lvl w:ilvl="0" w:tplc="97D444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nsid w:val="79F86E67"/>
    <w:multiLevelType w:val="multilevel"/>
    <w:tmpl w:val="7A1848E4"/>
    <w:lvl w:ilvl="0">
      <w:start w:val="7"/>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51">
    <w:nsid w:val="7BF120F5"/>
    <w:multiLevelType w:val="hybridMultilevel"/>
    <w:tmpl w:val="26061A64"/>
    <w:lvl w:ilvl="0" w:tplc="DBEA4CCC">
      <w:numFmt w:val="bullet"/>
      <w:pStyle w:val="a3"/>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7F6E6CB7"/>
    <w:multiLevelType w:val="hybridMultilevel"/>
    <w:tmpl w:val="EFFAD310"/>
    <w:lvl w:ilvl="0" w:tplc="938E55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3"/>
  </w:num>
  <w:num w:numId="3">
    <w:abstractNumId w:val="6"/>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num>
  <w:num w:numId="7">
    <w:abstractNumId w:val="51"/>
  </w:num>
  <w:num w:numId="8">
    <w:abstractNumId w:val="32"/>
  </w:num>
  <w:num w:numId="9">
    <w:abstractNumId w:val="2"/>
  </w:num>
  <w:num w:numId="10">
    <w:abstractNumId w:val="41"/>
  </w:num>
  <w:num w:numId="11">
    <w:abstractNumId w:val="41"/>
    <w:lvlOverride w:ilvl="0">
      <w:startOverride w:val="1"/>
    </w:lvlOverride>
  </w:num>
  <w:num w:numId="12">
    <w:abstractNumId w:val="21"/>
  </w:num>
  <w:num w:numId="13">
    <w:abstractNumId w:val="14"/>
  </w:num>
  <w:num w:numId="14">
    <w:abstractNumId w:val="47"/>
  </w:num>
  <w:num w:numId="15">
    <w:abstractNumId w:val="33"/>
  </w:num>
  <w:num w:numId="16">
    <w:abstractNumId w:val="15"/>
  </w:num>
  <w:num w:numId="17">
    <w:abstractNumId w:val="23"/>
  </w:num>
  <w:num w:numId="18">
    <w:abstractNumId w:val="48"/>
  </w:num>
  <w:num w:numId="19">
    <w:abstractNumId w:val="11"/>
  </w:num>
  <w:num w:numId="20">
    <w:abstractNumId w:val="1"/>
  </w:num>
  <w:num w:numId="21">
    <w:abstractNumId w:val="0"/>
  </w:num>
  <w:num w:numId="22">
    <w:abstractNumId w:val="5"/>
  </w:num>
  <w:num w:numId="23">
    <w:abstractNumId w:val="12"/>
  </w:num>
  <w:num w:numId="24">
    <w:abstractNumId w:val="25"/>
  </w:num>
  <w:num w:numId="25">
    <w:abstractNumId w:val="10"/>
  </w:num>
  <w:num w:numId="26">
    <w:abstractNumId w:val="26"/>
  </w:num>
  <w:num w:numId="27">
    <w:abstractNumId w:val="18"/>
  </w:num>
  <w:num w:numId="28">
    <w:abstractNumId w:val="9"/>
  </w:num>
  <w:num w:numId="29">
    <w:abstractNumId w:val="45"/>
  </w:num>
  <w:num w:numId="30">
    <w:abstractNumId w:val="43"/>
  </w:num>
  <w:num w:numId="31">
    <w:abstractNumId w:val="46"/>
  </w:num>
  <w:num w:numId="32">
    <w:abstractNumId w:val="37"/>
  </w:num>
  <w:num w:numId="33">
    <w:abstractNumId w:val="44"/>
  </w:num>
  <w:num w:numId="34">
    <w:abstractNumId w:val="50"/>
  </w:num>
  <w:num w:numId="35">
    <w:abstractNumId w:val="31"/>
  </w:num>
  <w:num w:numId="36">
    <w:abstractNumId w:val="49"/>
  </w:num>
  <w:num w:numId="37">
    <w:abstractNumId w:val="28"/>
  </w:num>
  <w:num w:numId="38">
    <w:abstractNumId w:val="36"/>
  </w:num>
  <w:num w:numId="39">
    <w:abstractNumId w:val="4"/>
  </w:num>
  <w:num w:numId="40">
    <w:abstractNumId w:val="20"/>
  </w:num>
  <w:num w:numId="41">
    <w:abstractNumId w:val="38"/>
  </w:num>
  <w:num w:numId="42">
    <w:abstractNumId w:val="34"/>
  </w:num>
  <w:num w:numId="43">
    <w:abstractNumId w:val="3"/>
  </w:num>
  <w:num w:numId="44">
    <w:abstractNumId w:val="42"/>
  </w:num>
  <w:num w:numId="45">
    <w:abstractNumId w:val="7"/>
  </w:num>
  <w:num w:numId="46">
    <w:abstractNumId w:val="19"/>
  </w:num>
  <w:num w:numId="47">
    <w:abstractNumId w:val="39"/>
  </w:num>
  <w:num w:numId="48">
    <w:abstractNumId w:val="30"/>
  </w:num>
  <w:num w:numId="49">
    <w:abstractNumId w:val="17"/>
  </w:num>
  <w:num w:numId="50">
    <w:abstractNumId w:val="8"/>
  </w:num>
  <w:num w:numId="51">
    <w:abstractNumId w:val="40"/>
  </w:num>
  <w:num w:numId="52">
    <w:abstractNumId w:val="29"/>
  </w:num>
  <w:num w:numId="53">
    <w:abstractNumId w:val="35"/>
  </w:num>
  <w:num w:numId="54">
    <w:abstractNumId w:val="24"/>
  </w:num>
  <w:num w:numId="55">
    <w:abstractNumId w:val="52"/>
  </w:num>
  <w:num w:numId="56">
    <w:abstractNumId w:val="16"/>
  </w:num>
  <w:numIdMacAtCleanup w:val="5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defaultTabStop w:val="708"/>
  <w:characterSpacingControl w:val="doNotCompress"/>
  <w:hdrShapeDefaults>
    <o:shapedefaults v:ext="edit" spidmax="19458"/>
    <o:shapelayout v:ext="edit">
      <o:idmap v:ext="edit" data="4"/>
    </o:shapelayout>
  </w:hdrShapeDefaults>
  <w:footnotePr>
    <w:footnote w:id="0"/>
    <w:footnote w:id="1"/>
  </w:footnotePr>
  <w:endnotePr>
    <w:endnote w:id="0"/>
    <w:endnote w:id="1"/>
  </w:endnotePr>
  <w:compat/>
  <w:rsids>
    <w:rsidRoot w:val="00FC3FE7"/>
    <w:rsid w:val="00002D0D"/>
    <w:rsid w:val="00003644"/>
    <w:rsid w:val="00022713"/>
    <w:rsid w:val="00026856"/>
    <w:rsid w:val="0003466B"/>
    <w:rsid w:val="00034EE1"/>
    <w:rsid w:val="0003651F"/>
    <w:rsid w:val="00042D06"/>
    <w:rsid w:val="0004756F"/>
    <w:rsid w:val="00052A7E"/>
    <w:rsid w:val="000575FC"/>
    <w:rsid w:val="000606F1"/>
    <w:rsid w:val="00061A9F"/>
    <w:rsid w:val="00064A62"/>
    <w:rsid w:val="00065521"/>
    <w:rsid w:val="00067646"/>
    <w:rsid w:val="000715FB"/>
    <w:rsid w:val="000723AC"/>
    <w:rsid w:val="00074337"/>
    <w:rsid w:val="000803AF"/>
    <w:rsid w:val="00085DD8"/>
    <w:rsid w:val="00096045"/>
    <w:rsid w:val="000A237E"/>
    <w:rsid w:val="000A24D9"/>
    <w:rsid w:val="000A5687"/>
    <w:rsid w:val="000A57DD"/>
    <w:rsid w:val="000A75F0"/>
    <w:rsid w:val="000B0BBA"/>
    <w:rsid w:val="000B182C"/>
    <w:rsid w:val="000B1C92"/>
    <w:rsid w:val="000B5249"/>
    <w:rsid w:val="000C0205"/>
    <w:rsid w:val="000C16AE"/>
    <w:rsid w:val="000C3959"/>
    <w:rsid w:val="000C4167"/>
    <w:rsid w:val="000C49B3"/>
    <w:rsid w:val="000C4BE9"/>
    <w:rsid w:val="000C69CE"/>
    <w:rsid w:val="000C7620"/>
    <w:rsid w:val="000D0CFB"/>
    <w:rsid w:val="000D4949"/>
    <w:rsid w:val="000D5244"/>
    <w:rsid w:val="000D5D21"/>
    <w:rsid w:val="000D5D7E"/>
    <w:rsid w:val="000D5EC4"/>
    <w:rsid w:val="000E006D"/>
    <w:rsid w:val="000E08B4"/>
    <w:rsid w:val="000E71A1"/>
    <w:rsid w:val="000F0635"/>
    <w:rsid w:val="000F0C33"/>
    <w:rsid w:val="000F1D0E"/>
    <w:rsid w:val="000F3077"/>
    <w:rsid w:val="000F4B9B"/>
    <w:rsid w:val="000F5D0D"/>
    <w:rsid w:val="00100DA5"/>
    <w:rsid w:val="0010156D"/>
    <w:rsid w:val="00103846"/>
    <w:rsid w:val="0011139B"/>
    <w:rsid w:val="00114693"/>
    <w:rsid w:val="00123D3B"/>
    <w:rsid w:val="00125B17"/>
    <w:rsid w:val="00126B96"/>
    <w:rsid w:val="00130650"/>
    <w:rsid w:val="00135BF8"/>
    <w:rsid w:val="001405B4"/>
    <w:rsid w:val="001427B6"/>
    <w:rsid w:val="00143EDA"/>
    <w:rsid w:val="00147705"/>
    <w:rsid w:val="00152084"/>
    <w:rsid w:val="001531C6"/>
    <w:rsid w:val="00156C5F"/>
    <w:rsid w:val="00160213"/>
    <w:rsid w:val="0016121A"/>
    <w:rsid w:val="0016273D"/>
    <w:rsid w:val="00170CA6"/>
    <w:rsid w:val="00173479"/>
    <w:rsid w:val="00173A4C"/>
    <w:rsid w:val="00173D76"/>
    <w:rsid w:val="00184373"/>
    <w:rsid w:val="0018453B"/>
    <w:rsid w:val="00185400"/>
    <w:rsid w:val="00193FFF"/>
    <w:rsid w:val="00194EDD"/>
    <w:rsid w:val="001A01D4"/>
    <w:rsid w:val="001A2126"/>
    <w:rsid w:val="001A2399"/>
    <w:rsid w:val="001A42E5"/>
    <w:rsid w:val="001B1AF0"/>
    <w:rsid w:val="001B4BAD"/>
    <w:rsid w:val="001B4E54"/>
    <w:rsid w:val="001C1476"/>
    <w:rsid w:val="001C3D1F"/>
    <w:rsid w:val="001C4308"/>
    <w:rsid w:val="001C4639"/>
    <w:rsid w:val="001C52CF"/>
    <w:rsid w:val="001C6097"/>
    <w:rsid w:val="001C6FCC"/>
    <w:rsid w:val="001D2EC5"/>
    <w:rsid w:val="001D2FF6"/>
    <w:rsid w:val="001D3792"/>
    <w:rsid w:val="001E1C05"/>
    <w:rsid w:val="001E2EC5"/>
    <w:rsid w:val="001E3920"/>
    <w:rsid w:val="001E6613"/>
    <w:rsid w:val="001E7901"/>
    <w:rsid w:val="001F0A8C"/>
    <w:rsid w:val="001F7040"/>
    <w:rsid w:val="00200148"/>
    <w:rsid w:val="00201CC4"/>
    <w:rsid w:val="0020354A"/>
    <w:rsid w:val="00206F0B"/>
    <w:rsid w:val="00210D8B"/>
    <w:rsid w:val="00215E2E"/>
    <w:rsid w:val="002161C9"/>
    <w:rsid w:val="00217010"/>
    <w:rsid w:val="00220DC5"/>
    <w:rsid w:val="0022242A"/>
    <w:rsid w:val="00222940"/>
    <w:rsid w:val="002231B7"/>
    <w:rsid w:val="00225D40"/>
    <w:rsid w:val="002263C3"/>
    <w:rsid w:val="00226831"/>
    <w:rsid w:val="00236F10"/>
    <w:rsid w:val="002403E2"/>
    <w:rsid w:val="002435E1"/>
    <w:rsid w:val="00252792"/>
    <w:rsid w:val="00253565"/>
    <w:rsid w:val="00255A69"/>
    <w:rsid w:val="002618BF"/>
    <w:rsid w:val="00261BD1"/>
    <w:rsid w:val="00262A88"/>
    <w:rsid w:val="00262B6F"/>
    <w:rsid w:val="0026587D"/>
    <w:rsid w:val="00265CF9"/>
    <w:rsid w:val="00266F12"/>
    <w:rsid w:val="0027632B"/>
    <w:rsid w:val="00282C74"/>
    <w:rsid w:val="002834CA"/>
    <w:rsid w:val="00291229"/>
    <w:rsid w:val="002944B5"/>
    <w:rsid w:val="002A0AFB"/>
    <w:rsid w:val="002A15A8"/>
    <w:rsid w:val="002A465E"/>
    <w:rsid w:val="002B580B"/>
    <w:rsid w:val="002B6650"/>
    <w:rsid w:val="002B79B1"/>
    <w:rsid w:val="002C36B5"/>
    <w:rsid w:val="002C6F5F"/>
    <w:rsid w:val="002D542D"/>
    <w:rsid w:val="002E1B38"/>
    <w:rsid w:val="002E1D77"/>
    <w:rsid w:val="002E6DA4"/>
    <w:rsid w:val="002F1512"/>
    <w:rsid w:val="002F3661"/>
    <w:rsid w:val="002F4E25"/>
    <w:rsid w:val="002F5999"/>
    <w:rsid w:val="002F5F9D"/>
    <w:rsid w:val="00304A4A"/>
    <w:rsid w:val="00311D31"/>
    <w:rsid w:val="003179AD"/>
    <w:rsid w:val="00321517"/>
    <w:rsid w:val="003270A7"/>
    <w:rsid w:val="00327874"/>
    <w:rsid w:val="00327D92"/>
    <w:rsid w:val="00333E67"/>
    <w:rsid w:val="00334184"/>
    <w:rsid w:val="0034163E"/>
    <w:rsid w:val="0034184B"/>
    <w:rsid w:val="00350C4E"/>
    <w:rsid w:val="00351487"/>
    <w:rsid w:val="00351B3F"/>
    <w:rsid w:val="00352354"/>
    <w:rsid w:val="00352A7F"/>
    <w:rsid w:val="00372F16"/>
    <w:rsid w:val="003753A2"/>
    <w:rsid w:val="00375AF8"/>
    <w:rsid w:val="003808EF"/>
    <w:rsid w:val="00386F65"/>
    <w:rsid w:val="003A38C9"/>
    <w:rsid w:val="003A76EE"/>
    <w:rsid w:val="003B13F8"/>
    <w:rsid w:val="003B55BE"/>
    <w:rsid w:val="003C1C3C"/>
    <w:rsid w:val="003C24AA"/>
    <w:rsid w:val="003C3A9E"/>
    <w:rsid w:val="003C71B5"/>
    <w:rsid w:val="003C78F7"/>
    <w:rsid w:val="003D1922"/>
    <w:rsid w:val="003D1C4D"/>
    <w:rsid w:val="003D7FB7"/>
    <w:rsid w:val="003E0930"/>
    <w:rsid w:val="003F37F2"/>
    <w:rsid w:val="0040141D"/>
    <w:rsid w:val="00401C1D"/>
    <w:rsid w:val="00402ABB"/>
    <w:rsid w:val="00407FA6"/>
    <w:rsid w:val="004168E0"/>
    <w:rsid w:val="00420659"/>
    <w:rsid w:val="00423955"/>
    <w:rsid w:val="00424356"/>
    <w:rsid w:val="00432677"/>
    <w:rsid w:val="00435678"/>
    <w:rsid w:val="00440D97"/>
    <w:rsid w:val="00441368"/>
    <w:rsid w:val="00444A14"/>
    <w:rsid w:val="0044513A"/>
    <w:rsid w:val="00452788"/>
    <w:rsid w:val="004528B5"/>
    <w:rsid w:val="0045649C"/>
    <w:rsid w:val="004605EF"/>
    <w:rsid w:val="00465DF7"/>
    <w:rsid w:val="004679F4"/>
    <w:rsid w:val="0047034B"/>
    <w:rsid w:val="00473654"/>
    <w:rsid w:val="004753D5"/>
    <w:rsid w:val="00475F92"/>
    <w:rsid w:val="0048358B"/>
    <w:rsid w:val="0048415F"/>
    <w:rsid w:val="00484452"/>
    <w:rsid w:val="00486A66"/>
    <w:rsid w:val="00486E19"/>
    <w:rsid w:val="004A0C45"/>
    <w:rsid w:val="004A0FC8"/>
    <w:rsid w:val="004A4059"/>
    <w:rsid w:val="004B1452"/>
    <w:rsid w:val="004B6C31"/>
    <w:rsid w:val="004C0D4A"/>
    <w:rsid w:val="004C1BB3"/>
    <w:rsid w:val="004C294C"/>
    <w:rsid w:val="004C2BD5"/>
    <w:rsid w:val="004C49E3"/>
    <w:rsid w:val="004C4FD2"/>
    <w:rsid w:val="004C65C9"/>
    <w:rsid w:val="004C7404"/>
    <w:rsid w:val="004D0398"/>
    <w:rsid w:val="004D09E5"/>
    <w:rsid w:val="004D2A66"/>
    <w:rsid w:val="004D3A23"/>
    <w:rsid w:val="004D41C3"/>
    <w:rsid w:val="004D4615"/>
    <w:rsid w:val="004D4C32"/>
    <w:rsid w:val="004E55A0"/>
    <w:rsid w:val="004E60DD"/>
    <w:rsid w:val="004E667E"/>
    <w:rsid w:val="004F6407"/>
    <w:rsid w:val="004F6DBB"/>
    <w:rsid w:val="00504501"/>
    <w:rsid w:val="00505B54"/>
    <w:rsid w:val="00506D16"/>
    <w:rsid w:val="0051158D"/>
    <w:rsid w:val="005132CB"/>
    <w:rsid w:val="00517693"/>
    <w:rsid w:val="00520698"/>
    <w:rsid w:val="00521431"/>
    <w:rsid w:val="0052679E"/>
    <w:rsid w:val="00530068"/>
    <w:rsid w:val="005356FE"/>
    <w:rsid w:val="00536331"/>
    <w:rsid w:val="00540072"/>
    <w:rsid w:val="0054089B"/>
    <w:rsid w:val="00542901"/>
    <w:rsid w:val="0054421C"/>
    <w:rsid w:val="005530AC"/>
    <w:rsid w:val="00560D5E"/>
    <w:rsid w:val="0056253F"/>
    <w:rsid w:val="00562C8B"/>
    <w:rsid w:val="00566F6B"/>
    <w:rsid w:val="00580A0C"/>
    <w:rsid w:val="005850BD"/>
    <w:rsid w:val="005854A3"/>
    <w:rsid w:val="00591960"/>
    <w:rsid w:val="005A3D29"/>
    <w:rsid w:val="005A745B"/>
    <w:rsid w:val="005B3579"/>
    <w:rsid w:val="005B6400"/>
    <w:rsid w:val="005B7556"/>
    <w:rsid w:val="005C27CA"/>
    <w:rsid w:val="005C6FE7"/>
    <w:rsid w:val="005D65F3"/>
    <w:rsid w:val="005D7523"/>
    <w:rsid w:val="005D7A51"/>
    <w:rsid w:val="005E37AA"/>
    <w:rsid w:val="005E4420"/>
    <w:rsid w:val="005F0AFA"/>
    <w:rsid w:val="005F29A0"/>
    <w:rsid w:val="005F2D5E"/>
    <w:rsid w:val="005F2DA5"/>
    <w:rsid w:val="005F2FBA"/>
    <w:rsid w:val="005F3FC1"/>
    <w:rsid w:val="005F4D60"/>
    <w:rsid w:val="00602EEE"/>
    <w:rsid w:val="00606FA0"/>
    <w:rsid w:val="0061186C"/>
    <w:rsid w:val="006257EE"/>
    <w:rsid w:val="00625A40"/>
    <w:rsid w:val="00625A78"/>
    <w:rsid w:val="0062781B"/>
    <w:rsid w:val="00642BF5"/>
    <w:rsid w:val="00642CD3"/>
    <w:rsid w:val="006462A7"/>
    <w:rsid w:val="0064681B"/>
    <w:rsid w:val="006539D1"/>
    <w:rsid w:val="00663276"/>
    <w:rsid w:val="00665C41"/>
    <w:rsid w:val="00666667"/>
    <w:rsid w:val="00667225"/>
    <w:rsid w:val="00667DCF"/>
    <w:rsid w:val="006717F7"/>
    <w:rsid w:val="006727D5"/>
    <w:rsid w:val="006748D8"/>
    <w:rsid w:val="00677519"/>
    <w:rsid w:val="0068398D"/>
    <w:rsid w:val="006847E3"/>
    <w:rsid w:val="00691037"/>
    <w:rsid w:val="00691771"/>
    <w:rsid w:val="006A005A"/>
    <w:rsid w:val="006A09C3"/>
    <w:rsid w:val="006A1877"/>
    <w:rsid w:val="006A43E0"/>
    <w:rsid w:val="006B25E1"/>
    <w:rsid w:val="006B5647"/>
    <w:rsid w:val="006C269C"/>
    <w:rsid w:val="006C33E1"/>
    <w:rsid w:val="006C6DA7"/>
    <w:rsid w:val="006D102A"/>
    <w:rsid w:val="006D297C"/>
    <w:rsid w:val="006D457F"/>
    <w:rsid w:val="006D47E5"/>
    <w:rsid w:val="006D6851"/>
    <w:rsid w:val="006E0264"/>
    <w:rsid w:val="006E7845"/>
    <w:rsid w:val="006F26E5"/>
    <w:rsid w:val="006F3264"/>
    <w:rsid w:val="006F442C"/>
    <w:rsid w:val="006F4D5A"/>
    <w:rsid w:val="006F765B"/>
    <w:rsid w:val="00704B25"/>
    <w:rsid w:val="00705215"/>
    <w:rsid w:val="00705860"/>
    <w:rsid w:val="00706F56"/>
    <w:rsid w:val="007073F2"/>
    <w:rsid w:val="00711938"/>
    <w:rsid w:val="00714B15"/>
    <w:rsid w:val="00722120"/>
    <w:rsid w:val="0072362F"/>
    <w:rsid w:val="0072504E"/>
    <w:rsid w:val="007253CD"/>
    <w:rsid w:val="007263D5"/>
    <w:rsid w:val="007300F6"/>
    <w:rsid w:val="007308A8"/>
    <w:rsid w:val="00730DD1"/>
    <w:rsid w:val="007310BD"/>
    <w:rsid w:val="00735217"/>
    <w:rsid w:val="00741028"/>
    <w:rsid w:val="00744CDA"/>
    <w:rsid w:val="00755E9B"/>
    <w:rsid w:val="00761D76"/>
    <w:rsid w:val="007637A4"/>
    <w:rsid w:val="00766AC8"/>
    <w:rsid w:val="00766DED"/>
    <w:rsid w:val="00771539"/>
    <w:rsid w:val="00774B98"/>
    <w:rsid w:val="0077588B"/>
    <w:rsid w:val="00776701"/>
    <w:rsid w:val="007821DA"/>
    <w:rsid w:val="00786B00"/>
    <w:rsid w:val="00787946"/>
    <w:rsid w:val="00787E8E"/>
    <w:rsid w:val="0079059A"/>
    <w:rsid w:val="00790B50"/>
    <w:rsid w:val="00793626"/>
    <w:rsid w:val="007A3441"/>
    <w:rsid w:val="007B0B27"/>
    <w:rsid w:val="007B0C3F"/>
    <w:rsid w:val="007C09F9"/>
    <w:rsid w:val="007C1E68"/>
    <w:rsid w:val="007C34B0"/>
    <w:rsid w:val="007C6EB4"/>
    <w:rsid w:val="007D3AFB"/>
    <w:rsid w:val="007D3E1B"/>
    <w:rsid w:val="007E0122"/>
    <w:rsid w:val="007E0412"/>
    <w:rsid w:val="007E06CE"/>
    <w:rsid w:val="007E477C"/>
    <w:rsid w:val="007E5728"/>
    <w:rsid w:val="007F0DFC"/>
    <w:rsid w:val="007F1BF1"/>
    <w:rsid w:val="007F312D"/>
    <w:rsid w:val="007F449D"/>
    <w:rsid w:val="00807507"/>
    <w:rsid w:val="0081390B"/>
    <w:rsid w:val="00814F87"/>
    <w:rsid w:val="008176D2"/>
    <w:rsid w:val="008208C6"/>
    <w:rsid w:val="00824FA0"/>
    <w:rsid w:val="00825B5A"/>
    <w:rsid w:val="008266DB"/>
    <w:rsid w:val="00830EE7"/>
    <w:rsid w:val="008322BE"/>
    <w:rsid w:val="0083698E"/>
    <w:rsid w:val="00842B28"/>
    <w:rsid w:val="00845B6D"/>
    <w:rsid w:val="00846A73"/>
    <w:rsid w:val="008478DF"/>
    <w:rsid w:val="00847AA1"/>
    <w:rsid w:val="00851194"/>
    <w:rsid w:val="00851B3C"/>
    <w:rsid w:val="00853A3E"/>
    <w:rsid w:val="008572C9"/>
    <w:rsid w:val="00857B14"/>
    <w:rsid w:val="0086005D"/>
    <w:rsid w:val="0086061F"/>
    <w:rsid w:val="00860D88"/>
    <w:rsid w:val="008655BB"/>
    <w:rsid w:val="00872401"/>
    <w:rsid w:val="00876CA8"/>
    <w:rsid w:val="00876D6E"/>
    <w:rsid w:val="00881945"/>
    <w:rsid w:val="008929C3"/>
    <w:rsid w:val="008942DA"/>
    <w:rsid w:val="00894993"/>
    <w:rsid w:val="008A5306"/>
    <w:rsid w:val="008A6DDA"/>
    <w:rsid w:val="008A6EC0"/>
    <w:rsid w:val="008B1730"/>
    <w:rsid w:val="008B4056"/>
    <w:rsid w:val="008C0258"/>
    <w:rsid w:val="008C2009"/>
    <w:rsid w:val="008C6629"/>
    <w:rsid w:val="008D09CE"/>
    <w:rsid w:val="008D2442"/>
    <w:rsid w:val="008D5FB5"/>
    <w:rsid w:val="008D70B3"/>
    <w:rsid w:val="008D7227"/>
    <w:rsid w:val="008E070E"/>
    <w:rsid w:val="008E184D"/>
    <w:rsid w:val="008E1ED2"/>
    <w:rsid w:val="008E3236"/>
    <w:rsid w:val="008E42E5"/>
    <w:rsid w:val="008E53A6"/>
    <w:rsid w:val="008E6463"/>
    <w:rsid w:val="008E6CA8"/>
    <w:rsid w:val="008E778D"/>
    <w:rsid w:val="008F0222"/>
    <w:rsid w:val="008F1B32"/>
    <w:rsid w:val="008F204F"/>
    <w:rsid w:val="008F4477"/>
    <w:rsid w:val="008F7CA8"/>
    <w:rsid w:val="00902ABD"/>
    <w:rsid w:val="0090580E"/>
    <w:rsid w:val="00914A9E"/>
    <w:rsid w:val="0092554D"/>
    <w:rsid w:val="009268D7"/>
    <w:rsid w:val="009273DA"/>
    <w:rsid w:val="00927503"/>
    <w:rsid w:val="009318BB"/>
    <w:rsid w:val="009375A1"/>
    <w:rsid w:val="00937D60"/>
    <w:rsid w:val="0094419E"/>
    <w:rsid w:val="009449A3"/>
    <w:rsid w:val="0094642C"/>
    <w:rsid w:val="0095350A"/>
    <w:rsid w:val="00954983"/>
    <w:rsid w:val="00955431"/>
    <w:rsid w:val="00960A52"/>
    <w:rsid w:val="009611C9"/>
    <w:rsid w:val="00981F5A"/>
    <w:rsid w:val="00982245"/>
    <w:rsid w:val="00987D49"/>
    <w:rsid w:val="00993C8B"/>
    <w:rsid w:val="009967C2"/>
    <w:rsid w:val="009A16CF"/>
    <w:rsid w:val="009A34AC"/>
    <w:rsid w:val="009A382D"/>
    <w:rsid w:val="009A4E60"/>
    <w:rsid w:val="009B12C6"/>
    <w:rsid w:val="009B7B2B"/>
    <w:rsid w:val="009C36C2"/>
    <w:rsid w:val="009C4D9B"/>
    <w:rsid w:val="009C73A2"/>
    <w:rsid w:val="009D1D4D"/>
    <w:rsid w:val="009D5CF6"/>
    <w:rsid w:val="009E1626"/>
    <w:rsid w:val="009E28CE"/>
    <w:rsid w:val="009E7513"/>
    <w:rsid w:val="009E7E97"/>
    <w:rsid w:val="009F120B"/>
    <w:rsid w:val="009F17EB"/>
    <w:rsid w:val="009F3D6B"/>
    <w:rsid w:val="009F673E"/>
    <w:rsid w:val="009F6B3C"/>
    <w:rsid w:val="009F770B"/>
    <w:rsid w:val="00A037F8"/>
    <w:rsid w:val="00A03F2B"/>
    <w:rsid w:val="00A14B0E"/>
    <w:rsid w:val="00A24783"/>
    <w:rsid w:val="00A3228B"/>
    <w:rsid w:val="00A367A8"/>
    <w:rsid w:val="00A434B0"/>
    <w:rsid w:val="00A45B56"/>
    <w:rsid w:val="00A5614C"/>
    <w:rsid w:val="00A57ECB"/>
    <w:rsid w:val="00A64F21"/>
    <w:rsid w:val="00A67BE4"/>
    <w:rsid w:val="00A67DB2"/>
    <w:rsid w:val="00A71A43"/>
    <w:rsid w:val="00A71CE1"/>
    <w:rsid w:val="00A721AC"/>
    <w:rsid w:val="00A81019"/>
    <w:rsid w:val="00A83C7E"/>
    <w:rsid w:val="00A872D8"/>
    <w:rsid w:val="00A92982"/>
    <w:rsid w:val="00A94F4E"/>
    <w:rsid w:val="00AA30F2"/>
    <w:rsid w:val="00AA3CAD"/>
    <w:rsid w:val="00AB09CE"/>
    <w:rsid w:val="00AB7F92"/>
    <w:rsid w:val="00AB7FA6"/>
    <w:rsid w:val="00AC049F"/>
    <w:rsid w:val="00AC1641"/>
    <w:rsid w:val="00AC1A66"/>
    <w:rsid w:val="00AC5AA8"/>
    <w:rsid w:val="00AC6F97"/>
    <w:rsid w:val="00AC7947"/>
    <w:rsid w:val="00AD19DA"/>
    <w:rsid w:val="00AD5197"/>
    <w:rsid w:val="00AE019E"/>
    <w:rsid w:val="00AE450B"/>
    <w:rsid w:val="00AE4CD0"/>
    <w:rsid w:val="00AE6408"/>
    <w:rsid w:val="00AE6CD4"/>
    <w:rsid w:val="00AE735E"/>
    <w:rsid w:val="00AE7E60"/>
    <w:rsid w:val="00AF23AA"/>
    <w:rsid w:val="00AF3949"/>
    <w:rsid w:val="00B01558"/>
    <w:rsid w:val="00B022C3"/>
    <w:rsid w:val="00B05E48"/>
    <w:rsid w:val="00B22200"/>
    <w:rsid w:val="00B304FF"/>
    <w:rsid w:val="00B30E30"/>
    <w:rsid w:val="00B31EDF"/>
    <w:rsid w:val="00B3699E"/>
    <w:rsid w:val="00B4004B"/>
    <w:rsid w:val="00B421BA"/>
    <w:rsid w:val="00B46AF8"/>
    <w:rsid w:val="00B46F6A"/>
    <w:rsid w:val="00B47018"/>
    <w:rsid w:val="00B57A19"/>
    <w:rsid w:val="00B61B15"/>
    <w:rsid w:val="00B6404D"/>
    <w:rsid w:val="00B64223"/>
    <w:rsid w:val="00B65DC8"/>
    <w:rsid w:val="00B719A5"/>
    <w:rsid w:val="00B76BF6"/>
    <w:rsid w:val="00B8010A"/>
    <w:rsid w:val="00B8338E"/>
    <w:rsid w:val="00B86788"/>
    <w:rsid w:val="00BA61EC"/>
    <w:rsid w:val="00BB0405"/>
    <w:rsid w:val="00BB19CC"/>
    <w:rsid w:val="00BB2983"/>
    <w:rsid w:val="00BB4227"/>
    <w:rsid w:val="00BB4CD5"/>
    <w:rsid w:val="00BB5C53"/>
    <w:rsid w:val="00BC0725"/>
    <w:rsid w:val="00BC3D57"/>
    <w:rsid w:val="00BC56DF"/>
    <w:rsid w:val="00BD00D2"/>
    <w:rsid w:val="00BD7AFD"/>
    <w:rsid w:val="00BE2828"/>
    <w:rsid w:val="00BE72CE"/>
    <w:rsid w:val="00BF301C"/>
    <w:rsid w:val="00BF3225"/>
    <w:rsid w:val="00C00E3E"/>
    <w:rsid w:val="00C017E6"/>
    <w:rsid w:val="00C02512"/>
    <w:rsid w:val="00C04A15"/>
    <w:rsid w:val="00C05AB1"/>
    <w:rsid w:val="00C05B66"/>
    <w:rsid w:val="00C05F19"/>
    <w:rsid w:val="00C06373"/>
    <w:rsid w:val="00C1144C"/>
    <w:rsid w:val="00C13449"/>
    <w:rsid w:val="00C13659"/>
    <w:rsid w:val="00C16D15"/>
    <w:rsid w:val="00C20F12"/>
    <w:rsid w:val="00C25B8A"/>
    <w:rsid w:val="00C272D3"/>
    <w:rsid w:val="00C33AD2"/>
    <w:rsid w:val="00C358B8"/>
    <w:rsid w:val="00C36FA1"/>
    <w:rsid w:val="00C370EE"/>
    <w:rsid w:val="00C3716D"/>
    <w:rsid w:val="00C428CD"/>
    <w:rsid w:val="00C42905"/>
    <w:rsid w:val="00C43F1B"/>
    <w:rsid w:val="00C44651"/>
    <w:rsid w:val="00C508C3"/>
    <w:rsid w:val="00C53C09"/>
    <w:rsid w:val="00C55DE6"/>
    <w:rsid w:val="00C575E2"/>
    <w:rsid w:val="00C626ED"/>
    <w:rsid w:val="00C65265"/>
    <w:rsid w:val="00C716E2"/>
    <w:rsid w:val="00C7374E"/>
    <w:rsid w:val="00C74BEB"/>
    <w:rsid w:val="00C7660F"/>
    <w:rsid w:val="00C777DD"/>
    <w:rsid w:val="00C85426"/>
    <w:rsid w:val="00C86749"/>
    <w:rsid w:val="00C9233B"/>
    <w:rsid w:val="00CA27A3"/>
    <w:rsid w:val="00CB17FD"/>
    <w:rsid w:val="00CB4573"/>
    <w:rsid w:val="00CB5698"/>
    <w:rsid w:val="00CC28E4"/>
    <w:rsid w:val="00CC4795"/>
    <w:rsid w:val="00CC7C79"/>
    <w:rsid w:val="00CC7D1E"/>
    <w:rsid w:val="00CD3393"/>
    <w:rsid w:val="00CD54C3"/>
    <w:rsid w:val="00CD5CE1"/>
    <w:rsid w:val="00CD7915"/>
    <w:rsid w:val="00CE0733"/>
    <w:rsid w:val="00CE661D"/>
    <w:rsid w:val="00CE722E"/>
    <w:rsid w:val="00CE7F71"/>
    <w:rsid w:val="00CF2025"/>
    <w:rsid w:val="00CF2EAE"/>
    <w:rsid w:val="00CF6E5E"/>
    <w:rsid w:val="00D012DF"/>
    <w:rsid w:val="00D01B59"/>
    <w:rsid w:val="00D022F2"/>
    <w:rsid w:val="00D02E76"/>
    <w:rsid w:val="00D04E73"/>
    <w:rsid w:val="00D127C3"/>
    <w:rsid w:val="00D14961"/>
    <w:rsid w:val="00D209DE"/>
    <w:rsid w:val="00D21D74"/>
    <w:rsid w:val="00D24EF5"/>
    <w:rsid w:val="00D26F1C"/>
    <w:rsid w:val="00D31D45"/>
    <w:rsid w:val="00D35A9D"/>
    <w:rsid w:val="00D35D01"/>
    <w:rsid w:val="00D37FEA"/>
    <w:rsid w:val="00D41756"/>
    <w:rsid w:val="00D53ACF"/>
    <w:rsid w:val="00D54B07"/>
    <w:rsid w:val="00D60BEF"/>
    <w:rsid w:val="00D61ACD"/>
    <w:rsid w:val="00D62A32"/>
    <w:rsid w:val="00D66A74"/>
    <w:rsid w:val="00D677CF"/>
    <w:rsid w:val="00D72BD6"/>
    <w:rsid w:val="00D72F75"/>
    <w:rsid w:val="00D7729C"/>
    <w:rsid w:val="00D82570"/>
    <w:rsid w:val="00D85DDB"/>
    <w:rsid w:val="00D86439"/>
    <w:rsid w:val="00D865FA"/>
    <w:rsid w:val="00D9276C"/>
    <w:rsid w:val="00D93257"/>
    <w:rsid w:val="00D937D7"/>
    <w:rsid w:val="00D95D67"/>
    <w:rsid w:val="00DA4860"/>
    <w:rsid w:val="00DA7108"/>
    <w:rsid w:val="00DA7711"/>
    <w:rsid w:val="00DB0BF6"/>
    <w:rsid w:val="00DB374C"/>
    <w:rsid w:val="00DC5E47"/>
    <w:rsid w:val="00DC6C6F"/>
    <w:rsid w:val="00DD2B17"/>
    <w:rsid w:val="00DE2D4C"/>
    <w:rsid w:val="00DE5E0B"/>
    <w:rsid w:val="00DF2AC5"/>
    <w:rsid w:val="00DF3077"/>
    <w:rsid w:val="00DF36FC"/>
    <w:rsid w:val="00DF7DFD"/>
    <w:rsid w:val="00E109FF"/>
    <w:rsid w:val="00E1620A"/>
    <w:rsid w:val="00E1657F"/>
    <w:rsid w:val="00E27917"/>
    <w:rsid w:val="00E27BA7"/>
    <w:rsid w:val="00E32092"/>
    <w:rsid w:val="00E33B33"/>
    <w:rsid w:val="00E34BE2"/>
    <w:rsid w:val="00E354DB"/>
    <w:rsid w:val="00E37792"/>
    <w:rsid w:val="00E37AFC"/>
    <w:rsid w:val="00E4007C"/>
    <w:rsid w:val="00E4182D"/>
    <w:rsid w:val="00E5028D"/>
    <w:rsid w:val="00E50B22"/>
    <w:rsid w:val="00E5117F"/>
    <w:rsid w:val="00E524F0"/>
    <w:rsid w:val="00E60322"/>
    <w:rsid w:val="00E606AF"/>
    <w:rsid w:val="00E60EA3"/>
    <w:rsid w:val="00E65898"/>
    <w:rsid w:val="00E73444"/>
    <w:rsid w:val="00E73C1C"/>
    <w:rsid w:val="00E80DF1"/>
    <w:rsid w:val="00E81FD2"/>
    <w:rsid w:val="00E8510B"/>
    <w:rsid w:val="00E856AE"/>
    <w:rsid w:val="00E87DB1"/>
    <w:rsid w:val="00E90CF1"/>
    <w:rsid w:val="00E92D61"/>
    <w:rsid w:val="00E92DAA"/>
    <w:rsid w:val="00E9360B"/>
    <w:rsid w:val="00E93FAC"/>
    <w:rsid w:val="00E94456"/>
    <w:rsid w:val="00E97EAB"/>
    <w:rsid w:val="00EA0DB5"/>
    <w:rsid w:val="00EB7DD5"/>
    <w:rsid w:val="00EC2014"/>
    <w:rsid w:val="00EC5062"/>
    <w:rsid w:val="00EC53C7"/>
    <w:rsid w:val="00EC6DC5"/>
    <w:rsid w:val="00EC706B"/>
    <w:rsid w:val="00EC71BE"/>
    <w:rsid w:val="00ED07CA"/>
    <w:rsid w:val="00ED0850"/>
    <w:rsid w:val="00ED2F7D"/>
    <w:rsid w:val="00ED68E6"/>
    <w:rsid w:val="00EF31E2"/>
    <w:rsid w:val="00F00CF0"/>
    <w:rsid w:val="00F02EDC"/>
    <w:rsid w:val="00F05BF5"/>
    <w:rsid w:val="00F06B87"/>
    <w:rsid w:val="00F117D1"/>
    <w:rsid w:val="00F14F38"/>
    <w:rsid w:val="00F1692B"/>
    <w:rsid w:val="00F17FED"/>
    <w:rsid w:val="00F32E6A"/>
    <w:rsid w:val="00F3624C"/>
    <w:rsid w:val="00F4140D"/>
    <w:rsid w:val="00F417A0"/>
    <w:rsid w:val="00F433F2"/>
    <w:rsid w:val="00F44D94"/>
    <w:rsid w:val="00F4760C"/>
    <w:rsid w:val="00F53F52"/>
    <w:rsid w:val="00F541F3"/>
    <w:rsid w:val="00F5422E"/>
    <w:rsid w:val="00F5543C"/>
    <w:rsid w:val="00F5728E"/>
    <w:rsid w:val="00F57647"/>
    <w:rsid w:val="00F657B5"/>
    <w:rsid w:val="00F74CF9"/>
    <w:rsid w:val="00F7674B"/>
    <w:rsid w:val="00F8072E"/>
    <w:rsid w:val="00F830C1"/>
    <w:rsid w:val="00F855FD"/>
    <w:rsid w:val="00F9054A"/>
    <w:rsid w:val="00F90720"/>
    <w:rsid w:val="00F90E5B"/>
    <w:rsid w:val="00F91F6C"/>
    <w:rsid w:val="00F9248B"/>
    <w:rsid w:val="00F952F2"/>
    <w:rsid w:val="00F96750"/>
    <w:rsid w:val="00FA273D"/>
    <w:rsid w:val="00FA7F93"/>
    <w:rsid w:val="00FB1129"/>
    <w:rsid w:val="00FB48D1"/>
    <w:rsid w:val="00FB718B"/>
    <w:rsid w:val="00FB72D9"/>
    <w:rsid w:val="00FC01C6"/>
    <w:rsid w:val="00FC0718"/>
    <w:rsid w:val="00FC3FE7"/>
    <w:rsid w:val="00FC5BE8"/>
    <w:rsid w:val="00FC5C14"/>
    <w:rsid w:val="00FC7106"/>
    <w:rsid w:val="00FC72DB"/>
    <w:rsid w:val="00FD7572"/>
    <w:rsid w:val="00FD75C8"/>
    <w:rsid w:val="00FE0C00"/>
    <w:rsid w:val="00FE1990"/>
    <w:rsid w:val="00FE3FED"/>
    <w:rsid w:val="00FE7172"/>
    <w:rsid w:val="00FF400A"/>
    <w:rsid w:val="00FF6775"/>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caption" w:locked="1" w:uiPriority="0" w:qFormat="1"/>
    <w:lsdException w:name="List Bullet" w:locked="1" w:semiHidden="0" w:unhideWhenUsed="0"/>
    <w:lsdException w:name="Title" w:locked="1" w:semiHidden="0" w:unhideWhenUsed="0" w:qFormat="1"/>
    <w:lsdException w:name="Default Paragraph Font" w:locked="1" w:semiHidden="0" w:uiPriority="0" w:unhideWhenUsed="0"/>
    <w:lsdException w:name="Body Text" w:locked="1" w:semiHidden="0" w:unhideWhenUsed="0"/>
    <w:lsdException w:name="Subtitle" w:locked="1" w:semiHidden="0" w:unhideWhenUsed="0" w:qFormat="1"/>
    <w:lsdException w:name="Strong" w:locked="1" w:semiHidden="0" w:uiPriority="0" w:unhideWhenUsed="0" w:qFormat="1"/>
    <w:lsdException w:name="Emphasis" w:locked="1" w:semiHidden="0" w:unhideWhenUsed="0" w:qFormat="1"/>
    <w:lsdException w:name="Plain Text" w:locked="1" w:semiHidden="0" w:unhideWhenUsed="0"/>
    <w:lsdException w:name="HTML Acronym" w:locked="1" w:semiHidden="0" w:unhideWhenUsed="0"/>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a4">
    <w:name w:val="Normal"/>
    <w:qFormat/>
    <w:rsid w:val="00E856AE"/>
    <w:pPr>
      <w:widowControl w:val="0"/>
      <w:spacing w:after="200" w:line="276" w:lineRule="auto"/>
    </w:pPr>
    <w:rPr>
      <w:rFonts w:ascii="Arial" w:hAnsi="Arial"/>
      <w:lang w:val="en-US" w:eastAsia="en-US"/>
    </w:rPr>
  </w:style>
  <w:style w:type="paragraph" w:styleId="10">
    <w:name w:val="heading 1"/>
    <w:basedOn w:val="a4"/>
    <w:next w:val="a4"/>
    <w:link w:val="11"/>
    <w:uiPriority w:val="99"/>
    <w:qFormat/>
    <w:rsid w:val="00FC3FE7"/>
    <w:pPr>
      <w:keepNext/>
      <w:keepLines/>
      <w:spacing w:before="1080" w:after="840"/>
      <w:ind w:left="1418" w:hanging="1418"/>
      <w:outlineLvl w:val="0"/>
    </w:pPr>
    <w:rPr>
      <w:b/>
      <w:sz w:val="32"/>
      <w:szCs w:val="32"/>
      <w:lang w:val="ru-RU"/>
    </w:rPr>
  </w:style>
  <w:style w:type="paragraph" w:styleId="20">
    <w:name w:val="heading 2"/>
    <w:basedOn w:val="a4"/>
    <w:next w:val="a4"/>
    <w:link w:val="21"/>
    <w:uiPriority w:val="99"/>
    <w:qFormat/>
    <w:rsid w:val="00FC3FE7"/>
    <w:pPr>
      <w:keepNext/>
      <w:keepLines/>
      <w:spacing w:before="600" w:after="240"/>
      <w:ind w:left="1418" w:hanging="1418"/>
      <w:outlineLvl w:val="1"/>
    </w:pPr>
    <w:rPr>
      <w:rFonts w:eastAsia="Times New Roman"/>
      <w:sz w:val="26"/>
      <w:szCs w:val="26"/>
      <w:lang w:val="ru-RU"/>
    </w:rPr>
  </w:style>
  <w:style w:type="paragraph" w:styleId="3">
    <w:name w:val="heading 3"/>
    <w:basedOn w:val="a4"/>
    <w:next w:val="a4"/>
    <w:link w:val="30"/>
    <w:uiPriority w:val="99"/>
    <w:qFormat/>
    <w:rsid w:val="00FC3FE7"/>
    <w:pPr>
      <w:keepNext/>
      <w:keepLines/>
      <w:spacing w:before="360" w:after="240"/>
      <w:ind w:left="1276" w:hanging="1276"/>
      <w:outlineLvl w:val="2"/>
    </w:pPr>
    <w:rPr>
      <w:rFonts w:eastAsia="Arial Unicode MS"/>
      <w:b/>
      <w:szCs w:val="24"/>
      <w:lang w:val="ru-RU"/>
    </w:rPr>
  </w:style>
  <w:style w:type="paragraph" w:styleId="4">
    <w:name w:val="heading 4"/>
    <w:basedOn w:val="a4"/>
    <w:next w:val="a4"/>
    <w:link w:val="40"/>
    <w:uiPriority w:val="99"/>
    <w:qFormat/>
    <w:rsid w:val="00FC3FE7"/>
    <w:pPr>
      <w:keepNext/>
      <w:keepLines/>
      <w:spacing w:before="40" w:after="0"/>
      <w:outlineLvl w:val="3"/>
    </w:pPr>
    <w:rPr>
      <w:rFonts w:ascii="Cambria" w:eastAsia="Times New Roman" w:hAnsi="Cambria"/>
      <w:i/>
      <w:iCs/>
      <w:color w:val="365F91"/>
    </w:rPr>
  </w:style>
  <w:style w:type="paragraph" w:styleId="5">
    <w:name w:val="heading 5"/>
    <w:basedOn w:val="a4"/>
    <w:next w:val="a4"/>
    <w:link w:val="50"/>
    <w:unhideWhenUsed/>
    <w:qFormat/>
    <w:locked/>
    <w:rsid w:val="0004756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basedOn w:val="a5"/>
    <w:link w:val="10"/>
    <w:uiPriority w:val="99"/>
    <w:locked/>
    <w:rsid w:val="00FC3FE7"/>
    <w:rPr>
      <w:rFonts w:ascii="Arial" w:eastAsia="Times New Roman" w:hAnsi="Arial" w:cs="Times New Roman"/>
      <w:b/>
      <w:sz w:val="32"/>
      <w:szCs w:val="32"/>
    </w:rPr>
  </w:style>
  <w:style w:type="character" w:customStyle="1" w:styleId="21">
    <w:name w:val="Заголовок 2 Знак"/>
    <w:basedOn w:val="a5"/>
    <w:link w:val="20"/>
    <w:uiPriority w:val="99"/>
    <w:locked/>
    <w:rsid w:val="00FC3FE7"/>
    <w:rPr>
      <w:rFonts w:ascii="Arial" w:hAnsi="Arial" w:cs="Times New Roman"/>
      <w:sz w:val="26"/>
      <w:szCs w:val="26"/>
    </w:rPr>
  </w:style>
  <w:style w:type="character" w:customStyle="1" w:styleId="30">
    <w:name w:val="Заголовок 3 Знак"/>
    <w:basedOn w:val="a5"/>
    <w:link w:val="3"/>
    <w:uiPriority w:val="99"/>
    <w:locked/>
    <w:rsid w:val="00FC3FE7"/>
    <w:rPr>
      <w:rFonts w:ascii="Arial" w:eastAsia="Arial Unicode MS" w:hAnsi="Arial" w:cs="Times New Roman"/>
      <w:b/>
      <w:sz w:val="24"/>
      <w:szCs w:val="24"/>
    </w:rPr>
  </w:style>
  <w:style w:type="character" w:customStyle="1" w:styleId="40">
    <w:name w:val="Заголовок 4 Знак"/>
    <w:basedOn w:val="a5"/>
    <w:link w:val="4"/>
    <w:uiPriority w:val="99"/>
    <w:locked/>
    <w:rsid w:val="00FC3FE7"/>
    <w:rPr>
      <w:rFonts w:ascii="Cambria" w:hAnsi="Cambria" w:cs="Times New Roman"/>
      <w:i/>
      <w:iCs/>
      <w:color w:val="365F91"/>
      <w:lang w:val="en-US"/>
    </w:rPr>
  </w:style>
  <w:style w:type="paragraph" w:styleId="a8">
    <w:name w:val="header"/>
    <w:basedOn w:val="a4"/>
    <w:link w:val="a9"/>
    <w:uiPriority w:val="99"/>
    <w:rsid w:val="00FC3FE7"/>
    <w:pPr>
      <w:tabs>
        <w:tab w:val="center" w:pos="4677"/>
        <w:tab w:val="right" w:pos="9355"/>
      </w:tabs>
      <w:spacing w:after="0" w:line="240" w:lineRule="auto"/>
    </w:pPr>
  </w:style>
  <w:style w:type="character" w:customStyle="1" w:styleId="a9">
    <w:name w:val="Верхний колонтитул Знак"/>
    <w:basedOn w:val="a5"/>
    <w:link w:val="a8"/>
    <w:uiPriority w:val="99"/>
    <w:locked/>
    <w:rsid w:val="00FC3FE7"/>
    <w:rPr>
      <w:rFonts w:ascii="Arial" w:hAnsi="Arial" w:cs="Times New Roman"/>
      <w:lang w:val="en-US"/>
    </w:rPr>
  </w:style>
  <w:style w:type="paragraph" w:styleId="aa">
    <w:name w:val="footer"/>
    <w:basedOn w:val="a4"/>
    <w:link w:val="ab"/>
    <w:uiPriority w:val="99"/>
    <w:rsid w:val="00FC3FE7"/>
    <w:pPr>
      <w:tabs>
        <w:tab w:val="center" w:pos="4677"/>
        <w:tab w:val="right" w:pos="9355"/>
      </w:tabs>
      <w:spacing w:after="0" w:line="240" w:lineRule="auto"/>
    </w:pPr>
  </w:style>
  <w:style w:type="character" w:customStyle="1" w:styleId="ab">
    <w:name w:val="Нижний колонтитул Знак"/>
    <w:basedOn w:val="a5"/>
    <w:link w:val="aa"/>
    <w:uiPriority w:val="99"/>
    <w:locked/>
    <w:rsid w:val="00FC3FE7"/>
    <w:rPr>
      <w:rFonts w:ascii="Arial" w:hAnsi="Arial" w:cs="Times New Roman"/>
      <w:lang w:val="en-US"/>
    </w:rPr>
  </w:style>
  <w:style w:type="paragraph" w:styleId="ac">
    <w:name w:val="List Paragraph"/>
    <w:basedOn w:val="a4"/>
    <w:link w:val="ad"/>
    <w:uiPriority w:val="34"/>
    <w:qFormat/>
    <w:rsid w:val="00FC3FE7"/>
    <w:pPr>
      <w:ind w:left="720"/>
      <w:contextualSpacing/>
    </w:pPr>
    <w:rPr>
      <w:sz w:val="20"/>
      <w:szCs w:val="20"/>
      <w:lang w:eastAsia="ru-RU"/>
    </w:rPr>
  </w:style>
  <w:style w:type="paragraph" w:styleId="ae">
    <w:name w:val="Subtitle"/>
    <w:basedOn w:val="a4"/>
    <w:next w:val="a4"/>
    <w:link w:val="af"/>
    <w:uiPriority w:val="99"/>
    <w:qFormat/>
    <w:rsid w:val="00FC3FE7"/>
    <w:pPr>
      <w:numPr>
        <w:ilvl w:val="1"/>
      </w:numPr>
      <w:spacing w:before="360" w:after="160" w:line="288" w:lineRule="auto"/>
      <w:ind w:firstLine="357"/>
    </w:pPr>
    <w:rPr>
      <w:rFonts w:eastAsia="Arial Unicode MS"/>
      <w:b/>
      <w:caps/>
      <w:sz w:val="20"/>
      <w:lang w:val="ru-RU"/>
    </w:rPr>
  </w:style>
  <w:style w:type="character" w:customStyle="1" w:styleId="af">
    <w:name w:val="Подзаголовок Знак"/>
    <w:basedOn w:val="a5"/>
    <w:link w:val="ae"/>
    <w:uiPriority w:val="99"/>
    <w:locked/>
    <w:rsid w:val="00FC3FE7"/>
    <w:rPr>
      <w:rFonts w:ascii="Arial" w:eastAsia="Arial Unicode MS" w:hAnsi="Arial" w:cs="Times New Roman"/>
      <w:b/>
      <w:caps/>
      <w:sz w:val="20"/>
    </w:rPr>
  </w:style>
  <w:style w:type="paragraph" w:customStyle="1" w:styleId="12">
    <w:name w:val="Обычный 1"/>
    <w:basedOn w:val="a4"/>
    <w:link w:val="13"/>
    <w:uiPriority w:val="99"/>
    <w:qFormat/>
    <w:rsid w:val="00FC3FE7"/>
    <w:pPr>
      <w:spacing w:after="0" w:line="312" w:lineRule="auto"/>
      <w:ind w:firstLine="357"/>
      <w:jc w:val="both"/>
    </w:pPr>
    <w:rPr>
      <w:sz w:val="20"/>
      <w:lang w:val="ru-RU"/>
    </w:rPr>
  </w:style>
  <w:style w:type="paragraph" w:styleId="af0">
    <w:name w:val="Title"/>
    <w:basedOn w:val="a4"/>
    <w:next w:val="a4"/>
    <w:link w:val="af1"/>
    <w:uiPriority w:val="99"/>
    <w:qFormat/>
    <w:rsid w:val="00FC3FE7"/>
    <w:pPr>
      <w:spacing w:after="0" w:line="240" w:lineRule="auto"/>
      <w:contextualSpacing/>
    </w:pPr>
    <w:rPr>
      <w:rFonts w:ascii="Cambria" w:eastAsia="Times New Roman" w:hAnsi="Cambria"/>
      <w:spacing w:val="-10"/>
      <w:kern w:val="28"/>
      <w:sz w:val="56"/>
      <w:szCs w:val="56"/>
    </w:rPr>
  </w:style>
  <w:style w:type="character" w:customStyle="1" w:styleId="af1">
    <w:name w:val="Название Знак"/>
    <w:basedOn w:val="a5"/>
    <w:link w:val="af0"/>
    <w:uiPriority w:val="99"/>
    <w:locked/>
    <w:rsid w:val="00FC3FE7"/>
    <w:rPr>
      <w:rFonts w:ascii="Cambria" w:hAnsi="Cambria" w:cs="Times New Roman"/>
      <w:spacing w:val="-10"/>
      <w:kern w:val="28"/>
      <w:sz w:val="56"/>
      <w:szCs w:val="56"/>
      <w:lang w:val="en-US"/>
    </w:rPr>
  </w:style>
  <w:style w:type="character" w:customStyle="1" w:styleId="13">
    <w:name w:val="Обычный 1 Знак"/>
    <w:basedOn w:val="a5"/>
    <w:link w:val="12"/>
    <w:uiPriority w:val="99"/>
    <w:locked/>
    <w:rsid w:val="00FC3FE7"/>
    <w:rPr>
      <w:rFonts w:ascii="Arial" w:hAnsi="Arial" w:cs="Times New Roman"/>
      <w:sz w:val="20"/>
    </w:rPr>
  </w:style>
  <w:style w:type="paragraph" w:customStyle="1" w:styleId="a0">
    <w:name w:val="Нумерация"/>
    <w:basedOn w:val="12"/>
    <w:link w:val="af2"/>
    <w:uiPriority w:val="99"/>
    <w:rsid w:val="00FC3FE7"/>
    <w:pPr>
      <w:numPr>
        <w:numId w:val="1"/>
      </w:numPr>
      <w:spacing w:before="80"/>
    </w:pPr>
  </w:style>
  <w:style w:type="character" w:styleId="af3">
    <w:name w:val="Emphasis"/>
    <w:basedOn w:val="a5"/>
    <w:uiPriority w:val="99"/>
    <w:qFormat/>
    <w:rsid w:val="00FC3FE7"/>
    <w:rPr>
      <w:rFonts w:ascii="Arial" w:hAnsi="Arial" w:cs="Times New Roman"/>
      <w:b/>
      <w:iCs/>
      <w:sz w:val="20"/>
    </w:rPr>
  </w:style>
  <w:style w:type="character" w:customStyle="1" w:styleId="af2">
    <w:name w:val="Нумерация Знак"/>
    <w:basedOn w:val="13"/>
    <w:link w:val="a0"/>
    <w:uiPriority w:val="99"/>
    <w:locked/>
    <w:rsid w:val="00FC3FE7"/>
    <w:rPr>
      <w:rFonts w:ascii="Arial" w:hAnsi="Arial" w:cs="Times New Roman"/>
      <w:sz w:val="20"/>
      <w:lang w:eastAsia="en-US"/>
    </w:rPr>
  </w:style>
  <w:style w:type="paragraph" w:customStyle="1" w:styleId="1">
    <w:name w:val="Нумерация1"/>
    <w:basedOn w:val="a0"/>
    <w:link w:val="14"/>
    <w:uiPriority w:val="99"/>
    <w:rsid w:val="00FC3FE7"/>
    <w:pPr>
      <w:numPr>
        <w:ilvl w:val="1"/>
      </w:numPr>
    </w:pPr>
    <w:rPr>
      <w:rFonts w:cs="Arial"/>
      <w:szCs w:val="20"/>
    </w:rPr>
  </w:style>
  <w:style w:type="paragraph" w:customStyle="1" w:styleId="2">
    <w:name w:val="Нумерация2"/>
    <w:basedOn w:val="1"/>
    <w:link w:val="22"/>
    <w:uiPriority w:val="99"/>
    <w:rsid w:val="00FC3FE7"/>
    <w:pPr>
      <w:numPr>
        <w:ilvl w:val="0"/>
        <w:numId w:val="3"/>
      </w:numPr>
      <w:ind w:left="1134"/>
    </w:pPr>
  </w:style>
  <w:style w:type="character" w:customStyle="1" w:styleId="14">
    <w:name w:val="Нумерация1 Знак"/>
    <w:basedOn w:val="af2"/>
    <w:link w:val="1"/>
    <w:uiPriority w:val="99"/>
    <w:locked/>
    <w:rsid w:val="00FC3FE7"/>
    <w:rPr>
      <w:rFonts w:ascii="Arial" w:hAnsi="Arial" w:cs="Arial"/>
      <w:sz w:val="20"/>
      <w:szCs w:val="20"/>
      <w:lang w:eastAsia="en-US"/>
    </w:rPr>
  </w:style>
  <w:style w:type="paragraph" w:customStyle="1" w:styleId="af4">
    <w:name w:val="В нумерации"/>
    <w:basedOn w:val="1"/>
    <w:link w:val="af5"/>
    <w:uiPriority w:val="99"/>
    <w:rsid w:val="00FC3FE7"/>
    <w:pPr>
      <w:numPr>
        <w:ilvl w:val="0"/>
        <w:numId w:val="0"/>
      </w:numPr>
      <w:ind w:left="426"/>
    </w:pPr>
  </w:style>
  <w:style w:type="character" w:customStyle="1" w:styleId="22">
    <w:name w:val="Нумерация2 Знак"/>
    <w:basedOn w:val="14"/>
    <w:link w:val="2"/>
    <w:uiPriority w:val="99"/>
    <w:locked/>
    <w:rsid w:val="00FC3FE7"/>
    <w:rPr>
      <w:rFonts w:ascii="Arial" w:hAnsi="Arial" w:cs="Arial"/>
      <w:sz w:val="20"/>
      <w:szCs w:val="20"/>
      <w:lang w:eastAsia="en-US"/>
    </w:rPr>
  </w:style>
  <w:style w:type="paragraph" w:styleId="af6">
    <w:name w:val="No Spacing"/>
    <w:link w:val="af7"/>
    <w:uiPriority w:val="99"/>
    <w:qFormat/>
    <w:rsid w:val="00FC3FE7"/>
    <w:pPr>
      <w:widowControl w:val="0"/>
    </w:pPr>
    <w:rPr>
      <w:lang w:val="en-US" w:eastAsia="en-US"/>
    </w:rPr>
  </w:style>
  <w:style w:type="character" w:customStyle="1" w:styleId="af5">
    <w:name w:val="В нумерации Знак"/>
    <w:basedOn w:val="14"/>
    <w:link w:val="af4"/>
    <w:uiPriority w:val="99"/>
    <w:locked/>
    <w:rsid w:val="00FC3FE7"/>
    <w:rPr>
      <w:rFonts w:ascii="Arial" w:hAnsi="Arial" w:cs="Arial"/>
      <w:sz w:val="20"/>
      <w:szCs w:val="20"/>
      <w:lang w:eastAsia="en-US"/>
    </w:rPr>
  </w:style>
  <w:style w:type="table" w:styleId="af8">
    <w:name w:val="Table Grid"/>
    <w:basedOn w:val="a6"/>
    <w:uiPriority w:val="99"/>
    <w:rsid w:val="00FC3FE7"/>
    <w:pPr>
      <w:widowControl w:val="0"/>
    </w:pPr>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TOC Heading"/>
    <w:basedOn w:val="10"/>
    <w:next w:val="a4"/>
    <w:uiPriority w:val="99"/>
    <w:qFormat/>
    <w:rsid w:val="00FC3FE7"/>
    <w:pPr>
      <w:widowControl/>
      <w:spacing w:before="240" w:after="0" w:line="259" w:lineRule="auto"/>
      <w:ind w:left="0" w:firstLine="0"/>
      <w:outlineLvl w:val="9"/>
    </w:pPr>
    <w:rPr>
      <w:rFonts w:ascii="Cambria" w:eastAsia="Times New Roman" w:hAnsi="Cambria"/>
      <w:b w:val="0"/>
      <w:color w:val="365F91"/>
      <w:lang w:eastAsia="ru-RU"/>
    </w:rPr>
  </w:style>
  <w:style w:type="paragraph" w:styleId="15">
    <w:name w:val="toc 1"/>
    <w:basedOn w:val="a4"/>
    <w:next w:val="a4"/>
    <w:autoRedefine/>
    <w:uiPriority w:val="39"/>
    <w:rsid w:val="00C13449"/>
    <w:pPr>
      <w:tabs>
        <w:tab w:val="left" w:pos="1547"/>
        <w:tab w:val="right" w:leader="dot" w:pos="9770"/>
      </w:tabs>
      <w:spacing w:after="0" w:line="240" w:lineRule="auto"/>
      <w:ind w:left="284"/>
    </w:pPr>
    <w:rPr>
      <w:b/>
    </w:rPr>
  </w:style>
  <w:style w:type="paragraph" w:styleId="23">
    <w:name w:val="toc 2"/>
    <w:basedOn w:val="a4"/>
    <w:next w:val="a4"/>
    <w:autoRedefine/>
    <w:uiPriority w:val="39"/>
    <w:rsid w:val="00EC706B"/>
    <w:pPr>
      <w:tabs>
        <w:tab w:val="left" w:pos="1540"/>
        <w:tab w:val="right" w:leader="dot" w:pos="9770"/>
      </w:tabs>
      <w:spacing w:after="0" w:line="240" w:lineRule="auto"/>
      <w:ind w:left="426" w:right="-284"/>
    </w:pPr>
    <w:rPr>
      <w:rFonts w:ascii="Times New Roman" w:hAnsi="Times New Roman"/>
      <w:noProof/>
      <w:sz w:val="20"/>
    </w:rPr>
  </w:style>
  <w:style w:type="paragraph" w:styleId="31">
    <w:name w:val="toc 3"/>
    <w:basedOn w:val="a4"/>
    <w:next w:val="a4"/>
    <w:autoRedefine/>
    <w:uiPriority w:val="39"/>
    <w:rsid w:val="00FE0C00"/>
    <w:pPr>
      <w:tabs>
        <w:tab w:val="right" w:leader="dot" w:pos="9770"/>
      </w:tabs>
      <w:spacing w:after="100"/>
      <w:ind w:left="709"/>
    </w:pPr>
    <w:rPr>
      <w:sz w:val="20"/>
    </w:rPr>
  </w:style>
  <w:style w:type="character" w:styleId="afa">
    <w:name w:val="Hyperlink"/>
    <w:basedOn w:val="a5"/>
    <w:uiPriority w:val="99"/>
    <w:rsid w:val="00FC3FE7"/>
    <w:rPr>
      <w:rFonts w:cs="Times New Roman"/>
      <w:color w:val="0000FF"/>
      <w:u w:val="single"/>
    </w:rPr>
  </w:style>
  <w:style w:type="paragraph" w:styleId="afb">
    <w:name w:val="Balloon Text"/>
    <w:basedOn w:val="a4"/>
    <w:link w:val="afc"/>
    <w:uiPriority w:val="99"/>
    <w:semiHidden/>
    <w:rsid w:val="00FC3FE7"/>
    <w:pPr>
      <w:spacing w:after="0" w:line="240" w:lineRule="auto"/>
    </w:pPr>
    <w:rPr>
      <w:rFonts w:ascii="Segoe UI" w:hAnsi="Segoe UI" w:cs="Segoe UI"/>
      <w:sz w:val="18"/>
      <w:szCs w:val="18"/>
    </w:rPr>
  </w:style>
  <w:style w:type="character" w:customStyle="1" w:styleId="afc">
    <w:name w:val="Текст выноски Знак"/>
    <w:basedOn w:val="a5"/>
    <w:link w:val="afb"/>
    <w:uiPriority w:val="99"/>
    <w:semiHidden/>
    <w:locked/>
    <w:rsid w:val="00FC3FE7"/>
    <w:rPr>
      <w:rFonts w:ascii="Segoe UI" w:hAnsi="Segoe UI" w:cs="Segoe UI"/>
      <w:sz w:val="18"/>
      <w:szCs w:val="18"/>
      <w:lang w:val="en-US"/>
    </w:rPr>
  </w:style>
  <w:style w:type="paragraph" w:styleId="afd">
    <w:name w:val="Normal (Web)"/>
    <w:basedOn w:val="a4"/>
    <w:uiPriority w:val="99"/>
    <w:rsid w:val="00FC3FE7"/>
    <w:pPr>
      <w:widowControl/>
      <w:shd w:val="clear" w:color="auto" w:fill="FFFFFF"/>
      <w:spacing w:before="100" w:beforeAutospacing="1" w:after="100" w:afterAutospacing="1" w:line="240" w:lineRule="auto"/>
      <w:ind w:left="249" w:hanging="249"/>
      <w:jc w:val="both"/>
    </w:pPr>
    <w:rPr>
      <w:rFonts w:ascii="Times New Roman" w:eastAsia="Times New Roman" w:hAnsi="Times New Roman"/>
      <w:sz w:val="24"/>
      <w:szCs w:val="24"/>
      <w:lang w:val="ru-RU" w:eastAsia="ru-RU"/>
    </w:rPr>
  </w:style>
  <w:style w:type="character" w:customStyle="1" w:styleId="ad">
    <w:name w:val="Абзац списка Знак"/>
    <w:link w:val="ac"/>
    <w:uiPriority w:val="99"/>
    <w:locked/>
    <w:rsid w:val="00FC3FE7"/>
    <w:rPr>
      <w:rFonts w:ascii="Arial" w:hAnsi="Arial"/>
      <w:lang w:val="en-US"/>
    </w:rPr>
  </w:style>
  <w:style w:type="character" w:customStyle="1" w:styleId="RTFNum105">
    <w:name w:val="RTF_Num 10 5"/>
    <w:uiPriority w:val="99"/>
    <w:rsid w:val="00FC3FE7"/>
  </w:style>
  <w:style w:type="paragraph" w:customStyle="1" w:styleId="Standard">
    <w:name w:val="Standard"/>
    <w:uiPriority w:val="99"/>
    <w:rsid w:val="00FC3FE7"/>
    <w:pPr>
      <w:suppressAutoHyphens/>
      <w:textAlignment w:val="baseline"/>
    </w:pPr>
    <w:rPr>
      <w:rFonts w:ascii="Times New Roman" w:eastAsia="Times New Roman" w:hAnsi="Times New Roman"/>
      <w:sz w:val="20"/>
      <w:szCs w:val="20"/>
    </w:rPr>
  </w:style>
  <w:style w:type="paragraph" w:customStyle="1" w:styleId="Contents1">
    <w:name w:val="Contents 1"/>
    <w:basedOn w:val="Standard"/>
    <w:next w:val="Standard"/>
    <w:uiPriority w:val="99"/>
    <w:rsid w:val="00FC3FE7"/>
  </w:style>
  <w:style w:type="paragraph" w:customStyle="1" w:styleId="16">
    <w:name w:val="Стиль1"/>
    <w:basedOn w:val="4"/>
    <w:link w:val="17"/>
    <w:uiPriority w:val="99"/>
    <w:rsid w:val="00FC3FE7"/>
    <w:pPr>
      <w:spacing w:before="360" w:after="240"/>
      <w:ind w:left="1418" w:hanging="1418"/>
    </w:pPr>
    <w:rPr>
      <w:rFonts w:ascii="Arial" w:hAnsi="Arial"/>
      <w:i w:val="0"/>
      <w:smallCaps/>
    </w:rPr>
  </w:style>
  <w:style w:type="paragraph" w:styleId="afe">
    <w:name w:val="Revision"/>
    <w:hidden/>
    <w:uiPriority w:val="99"/>
    <w:semiHidden/>
    <w:rsid w:val="00FC3FE7"/>
    <w:rPr>
      <w:rFonts w:ascii="Arial" w:hAnsi="Arial"/>
      <w:lang w:val="en-US" w:eastAsia="en-US"/>
    </w:rPr>
  </w:style>
  <w:style w:type="character" w:customStyle="1" w:styleId="17">
    <w:name w:val="Стиль1 Знак"/>
    <w:basedOn w:val="40"/>
    <w:link w:val="16"/>
    <w:uiPriority w:val="99"/>
    <w:locked/>
    <w:rsid w:val="00FC3FE7"/>
    <w:rPr>
      <w:rFonts w:ascii="Arial" w:hAnsi="Arial" w:cs="Times New Roman"/>
      <w:i/>
      <w:iCs/>
      <w:smallCaps/>
      <w:color w:val="365F91"/>
      <w:lang w:val="en-US"/>
    </w:rPr>
  </w:style>
  <w:style w:type="paragraph" w:customStyle="1" w:styleId="aff">
    <w:name w:val="Таблица"/>
    <w:basedOn w:val="a4"/>
    <w:link w:val="aff0"/>
    <w:uiPriority w:val="99"/>
    <w:qFormat/>
    <w:rsid w:val="00FC3FE7"/>
    <w:pPr>
      <w:spacing w:before="60" w:after="60"/>
      <w:jc w:val="both"/>
    </w:pPr>
    <w:rPr>
      <w:sz w:val="20"/>
    </w:rPr>
  </w:style>
  <w:style w:type="paragraph" w:customStyle="1" w:styleId="24">
    <w:name w:val="Обычный2"/>
    <w:basedOn w:val="12"/>
    <w:link w:val="25"/>
    <w:uiPriority w:val="99"/>
    <w:qFormat/>
    <w:rsid w:val="00FC3FE7"/>
    <w:pPr>
      <w:spacing w:before="80" w:after="80"/>
    </w:pPr>
  </w:style>
  <w:style w:type="character" w:customStyle="1" w:styleId="aff0">
    <w:name w:val="Таблица Знак"/>
    <w:basedOn w:val="a5"/>
    <w:link w:val="aff"/>
    <w:uiPriority w:val="99"/>
    <w:locked/>
    <w:rsid w:val="00FC3FE7"/>
    <w:rPr>
      <w:rFonts w:ascii="Arial" w:hAnsi="Arial" w:cs="Times New Roman"/>
      <w:sz w:val="20"/>
      <w:lang w:val="en-US"/>
    </w:rPr>
  </w:style>
  <w:style w:type="paragraph" w:customStyle="1" w:styleId="18">
    <w:name w:val="Таблица1"/>
    <w:basedOn w:val="aff"/>
    <w:link w:val="19"/>
    <w:uiPriority w:val="99"/>
    <w:rsid w:val="00FC3FE7"/>
    <w:rPr>
      <w:b/>
    </w:rPr>
  </w:style>
  <w:style w:type="character" w:customStyle="1" w:styleId="25">
    <w:name w:val="Обычный2 Знак"/>
    <w:basedOn w:val="13"/>
    <w:link w:val="24"/>
    <w:uiPriority w:val="99"/>
    <w:locked/>
    <w:rsid w:val="00FC3FE7"/>
    <w:rPr>
      <w:rFonts w:ascii="Arial" w:hAnsi="Arial" w:cs="Times New Roman"/>
      <w:sz w:val="20"/>
    </w:rPr>
  </w:style>
  <w:style w:type="paragraph" w:customStyle="1" w:styleId="aff1">
    <w:name w:val="Нормальный (таблица)"/>
    <w:basedOn w:val="a4"/>
    <w:next w:val="a4"/>
    <w:link w:val="aff2"/>
    <w:uiPriority w:val="99"/>
    <w:qFormat/>
    <w:rsid w:val="00FC3FE7"/>
    <w:pPr>
      <w:autoSpaceDE w:val="0"/>
      <w:autoSpaceDN w:val="0"/>
      <w:adjustRightInd w:val="0"/>
      <w:spacing w:after="0" w:line="240" w:lineRule="auto"/>
      <w:jc w:val="both"/>
    </w:pPr>
    <w:rPr>
      <w:rFonts w:eastAsia="Times New Roman" w:cs="Arial"/>
      <w:sz w:val="26"/>
      <w:szCs w:val="26"/>
      <w:lang w:val="ru-RU" w:eastAsia="ru-RU"/>
    </w:rPr>
  </w:style>
  <w:style w:type="character" w:customStyle="1" w:styleId="19">
    <w:name w:val="Таблица1 Знак"/>
    <w:basedOn w:val="aff0"/>
    <w:link w:val="18"/>
    <w:uiPriority w:val="99"/>
    <w:locked/>
    <w:rsid w:val="00FC3FE7"/>
    <w:rPr>
      <w:rFonts w:ascii="Arial" w:hAnsi="Arial" w:cs="Times New Roman"/>
      <w:b/>
      <w:sz w:val="20"/>
      <w:lang w:val="en-US"/>
    </w:rPr>
  </w:style>
  <w:style w:type="paragraph" w:customStyle="1" w:styleId="aff3">
    <w:name w:val="Необходимые документы"/>
    <w:basedOn w:val="a4"/>
    <w:next w:val="a4"/>
    <w:uiPriority w:val="99"/>
    <w:rsid w:val="00FC3FE7"/>
    <w:pPr>
      <w:autoSpaceDE w:val="0"/>
      <w:autoSpaceDN w:val="0"/>
      <w:adjustRightInd w:val="0"/>
      <w:spacing w:before="240" w:after="240" w:line="240" w:lineRule="auto"/>
      <w:ind w:left="420" w:right="420" w:firstLine="118"/>
      <w:jc w:val="both"/>
    </w:pPr>
    <w:rPr>
      <w:rFonts w:eastAsia="Times New Roman" w:cs="Arial"/>
      <w:sz w:val="26"/>
      <w:szCs w:val="26"/>
      <w:shd w:val="clear" w:color="auto" w:fill="FAF3E9"/>
      <w:lang w:val="ru-RU" w:eastAsia="ru-RU"/>
    </w:rPr>
  </w:style>
  <w:style w:type="paragraph" w:customStyle="1" w:styleId="aff4">
    <w:name w:val="Прижатый влево"/>
    <w:basedOn w:val="a4"/>
    <w:next w:val="a4"/>
    <w:uiPriority w:val="99"/>
    <w:rsid w:val="00FC3FE7"/>
    <w:pPr>
      <w:autoSpaceDE w:val="0"/>
      <w:autoSpaceDN w:val="0"/>
      <w:adjustRightInd w:val="0"/>
      <w:spacing w:after="0" w:line="240" w:lineRule="auto"/>
    </w:pPr>
    <w:rPr>
      <w:rFonts w:eastAsia="Times New Roman" w:cs="Arial"/>
      <w:sz w:val="26"/>
      <w:szCs w:val="26"/>
      <w:lang w:val="ru-RU" w:eastAsia="ru-RU"/>
    </w:rPr>
  </w:style>
  <w:style w:type="character" w:customStyle="1" w:styleId="aff5">
    <w:name w:val="Гипертекстовая ссылка"/>
    <w:basedOn w:val="a5"/>
    <w:uiPriority w:val="99"/>
    <w:rsid w:val="00FC3FE7"/>
    <w:rPr>
      <w:rFonts w:cs="Times New Roman"/>
      <w:color w:val="106BBE"/>
    </w:rPr>
  </w:style>
  <w:style w:type="character" w:customStyle="1" w:styleId="aff6">
    <w:name w:val="Цветовое выделение"/>
    <w:uiPriority w:val="99"/>
    <w:rsid w:val="00FC3FE7"/>
    <w:rPr>
      <w:b/>
      <w:color w:val="26282F"/>
    </w:rPr>
  </w:style>
  <w:style w:type="paragraph" w:customStyle="1" w:styleId="aff7">
    <w:name w:val="Комментарий"/>
    <w:basedOn w:val="a4"/>
    <w:next w:val="a4"/>
    <w:uiPriority w:val="99"/>
    <w:rsid w:val="00FC3FE7"/>
    <w:pPr>
      <w:autoSpaceDE w:val="0"/>
      <w:autoSpaceDN w:val="0"/>
      <w:adjustRightInd w:val="0"/>
      <w:spacing w:before="75" w:after="0" w:line="240" w:lineRule="auto"/>
      <w:ind w:left="170"/>
      <w:jc w:val="both"/>
    </w:pPr>
    <w:rPr>
      <w:rFonts w:eastAsia="Times New Roman" w:cs="Arial"/>
      <w:color w:val="353842"/>
      <w:sz w:val="26"/>
      <w:szCs w:val="26"/>
      <w:shd w:val="clear" w:color="auto" w:fill="F0F0F0"/>
      <w:lang w:val="ru-RU" w:eastAsia="ru-RU"/>
    </w:rPr>
  </w:style>
  <w:style w:type="paragraph" w:customStyle="1" w:styleId="aff8">
    <w:name w:val="Информация о версии"/>
    <w:basedOn w:val="aff7"/>
    <w:next w:val="a4"/>
    <w:uiPriority w:val="99"/>
    <w:rsid w:val="00FC3FE7"/>
    <w:rPr>
      <w:i/>
      <w:iCs/>
    </w:rPr>
  </w:style>
  <w:style w:type="paragraph" w:customStyle="1" w:styleId="aff9">
    <w:name w:val="Информация об изменениях"/>
    <w:basedOn w:val="a4"/>
    <w:next w:val="a4"/>
    <w:uiPriority w:val="99"/>
    <w:rsid w:val="00FC3FE7"/>
    <w:pPr>
      <w:autoSpaceDE w:val="0"/>
      <w:autoSpaceDN w:val="0"/>
      <w:adjustRightInd w:val="0"/>
      <w:spacing w:before="180" w:after="0" w:line="240" w:lineRule="auto"/>
      <w:ind w:left="360" w:right="360"/>
      <w:jc w:val="both"/>
    </w:pPr>
    <w:rPr>
      <w:rFonts w:eastAsia="Times New Roman" w:cs="Arial"/>
      <w:color w:val="353842"/>
      <w:sz w:val="20"/>
      <w:szCs w:val="20"/>
      <w:shd w:val="clear" w:color="auto" w:fill="EAEFED"/>
      <w:lang w:val="ru-RU" w:eastAsia="ru-RU"/>
    </w:rPr>
  </w:style>
  <w:style w:type="paragraph" w:customStyle="1" w:styleId="affa">
    <w:name w:val="Подзаголовок для информации об изменениях"/>
    <w:basedOn w:val="a4"/>
    <w:next w:val="a4"/>
    <w:uiPriority w:val="99"/>
    <w:rsid w:val="00FC3FE7"/>
    <w:pPr>
      <w:autoSpaceDE w:val="0"/>
      <w:autoSpaceDN w:val="0"/>
      <w:adjustRightInd w:val="0"/>
      <w:spacing w:after="0" w:line="240" w:lineRule="auto"/>
      <w:ind w:firstLine="720"/>
      <w:jc w:val="both"/>
    </w:pPr>
    <w:rPr>
      <w:rFonts w:eastAsia="Times New Roman" w:cs="Arial"/>
      <w:b/>
      <w:bCs/>
      <w:color w:val="353842"/>
      <w:sz w:val="20"/>
      <w:szCs w:val="20"/>
      <w:lang w:val="ru-RU" w:eastAsia="ru-RU"/>
    </w:rPr>
  </w:style>
  <w:style w:type="character" w:styleId="affb">
    <w:name w:val="Placeholder Text"/>
    <w:basedOn w:val="a5"/>
    <w:uiPriority w:val="99"/>
    <w:semiHidden/>
    <w:rsid w:val="00FC3FE7"/>
    <w:rPr>
      <w:rFonts w:cs="Times New Roman"/>
      <w:color w:val="808080"/>
    </w:rPr>
  </w:style>
  <w:style w:type="paragraph" w:customStyle="1" w:styleId="Iauiue">
    <w:name w:val="Iau?iue"/>
    <w:uiPriority w:val="99"/>
    <w:rsid w:val="00FC3FE7"/>
    <w:pPr>
      <w:widowControl w:val="0"/>
    </w:pPr>
    <w:rPr>
      <w:rFonts w:ascii="Times New Roman" w:eastAsia="Times New Roman" w:hAnsi="Times New Roman"/>
      <w:sz w:val="20"/>
      <w:szCs w:val="20"/>
    </w:rPr>
  </w:style>
  <w:style w:type="paragraph" w:styleId="affc">
    <w:name w:val="annotation text"/>
    <w:basedOn w:val="a4"/>
    <w:link w:val="affd"/>
    <w:uiPriority w:val="99"/>
    <w:rsid w:val="00FC3FE7"/>
    <w:pPr>
      <w:widowControl/>
      <w:spacing w:after="0" w:line="240" w:lineRule="auto"/>
    </w:pPr>
    <w:rPr>
      <w:rFonts w:ascii="Times New Roman" w:eastAsia="Times New Roman" w:hAnsi="Times New Roman"/>
      <w:sz w:val="20"/>
      <w:szCs w:val="20"/>
      <w:lang w:val="ru-RU" w:eastAsia="ru-RU"/>
    </w:rPr>
  </w:style>
  <w:style w:type="character" w:customStyle="1" w:styleId="affd">
    <w:name w:val="Текст примечания Знак"/>
    <w:basedOn w:val="a5"/>
    <w:link w:val="affc"/>
    <w:uiPriority w:val="99"/>
    <w:locked/>
    <w:rsid w:val="00FC3FE7"/>
    <w:rPr>
      <w:rFonts w:ascii="Times New Roman" w:hAnsi="Times New Roman" w:cs="Times New Roman"/>
      <w:sz w:val="20"/>
      <w:szCs w:val="20"/>
      <w:lang w:eastAsia="ru-RU"/>
    </w:rPr>
  </w:style>
  <w:style w:type="paragraph" w:customStyle="1" w:styleId="ConsPlusNormal">
    <w:name w:val="ConsPlusNormal"/>
    <w:link w:val="ConsPlusNormal0"/>
    <w:uiPriority w:val="99"/>
    <w:qFormat/>
    <w:rsid w:val="00FC3FE7"/>
    <w:pPr>
      <w:widowControl w:val="0"/>
      <w:autoSpaceDE w:val="0"/>
      <w:autoSpaceDN w:val="0"/>
      <w:adjustRightInd w:val="0"/>
    </w:pPr>
    <w:rPr>
      <w:rFonts w:ascii="Arial" w:eastAsia="Times New Roman" w:hAnsi="Arial" w:cs="Arial"/>
      <w:sz w:val="20"/>
      <w:szCs w:val="20"/>
    </w:rPr>
  </w:style>
  <w:style w:type="character" w:customStyle="1" w:styleId="ConsPlusNormal0">
    <w:name w:val="ConsPlusNormal Знак"/>
    <w:basedOn w:val="a5"/>
    <w:link w:val="ConsPlusNormal"/>
    <w:uiPriority w:val="99"/>
    <w:locked/>
    <w:rsid w:val="00FC3FE7"/>
    <w:rPr>
      <w:rFonts w:ascii="Arial" w:hAnsi="Arial" w:cs="Arial"/>
      <w:lang w:val="ru-RU" w:eastAsia="ru-RU" w:bidi="ar-SA"/>
    </w:rPr>
  </w:style>
  <w:style w:type="paragraph" w:styleId="affe">
    <w:name w:val="Body Text"/>
    <w:basedOn w:val="a4"/>
    <w:link w:val="afff"/>
    <w:uiPriority w:val="99"/>
    <w:rsid w:val="00FC3FE7"/>
    <w:pPr>
      <w:widowControl/>
      <w:spacing w:after="120" w:line="240" w:lineRule="auto"/>
    </w:pPr>
    <w:rPr>
      <w:rFonts w:ascii="Times New Roman" w:eastAsia="Times New Roman" w:hAnsi="Times New Roman"/>
      <w:sz w:val="24"/>
      <w:szCs w:val="24"/>
      <w:lang w:val="ru-RU" w:eastAsia="ru-RU"/>
    </w:rPr>
  </w:style>
  <w:style w:type="character" w:customStyle="1" w:styleId="afff">
    <w:name w:val="Основной текст Знак"/>
    <w:basedOn w:val="a5"/>
    <w:link w:val="affe"/>
    <w:uiPriority w:val="99"/>
    <w:locked/>
    <w:rsid w:val="00FC3FE7"/>
    <w:rPr>
      <w:rFonts w:ascii="Times New Roman" w:hAnsi="Times New Roman" w:cs="Times New Roman"/>
      <w:sz w:val="24"/>
      <w:szCs w:val="24"/>
      <w:lang w:eastAsia="ru-RU"/>
    </w:rPr>
  </w:style>
  <w:style w:type="paragraph" w:customStyle="1" w:styleId="formattext">
    <w:name w:val="formattext"/>
    <w:basedOn w:val="a4"/>
    <w:uiPriority w:val="99"/>
    <w:rsid w:val="00FC3FE7"/>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converted-space">
    <w:name w:val="apple-converted-space"/>
    <w:basedOn w:val="a5"/>
    <w:uiPriority w:val="99"/>
    <w:rsid w:val="00FC3FE7"/>
    <w:rPr>
      <w:rFonts w:cs="Times New Roman"/>
    </w:rPr>
  </w:style>
  <w:style w:type="character" w:customStyle="1" w:styleId="comment">
    <w:name w:val="comment"/>
    <w:basedOn w:val="a5"/>
    <w:uiPriority w:val="99"/>
    <w:rsid w:val="00FC3FE7"/>
    <w:rPr>
      <w:rFonts w:cs="Times New Roman"/>
    </w:rPr>
  </w:style>
  <w:style w:type="paragraph" w:styleId="26">
    <w:name w:val="Body Text 2"/>
    <w:basedOn w:val="a4"/>
    <w:link w:val="27"/>
    <w:uiPriority w:val="99"/>
    <w:semiHidden/>
    <w:rsid w:val="00FC3FE7"/>
    <w:pPr>
      <w:suppressAutoHyphens/>
      <w:spacing w:after="120" w:line="480" w:lineRule="auto"/>
      <w:jc w:val="both"/>
    </w:pPr>
    <w:rPr>
      <w:rFonts w:ascii="Century Gothic" w:hAnsi="Century Gothic"/>
      <w:spacing w:val="-10"/>
      <w:sz w:val="24"/>
      <w:szCs w:val="24"/>
      <w:lang w:eastAsia="ru-RU"/>
    </w:rPr>
  </w:style>
  <w:style w:type="character" w:customStyle="1" w:styleId="27">
    <w:name w:val="Основной текст 2 Знак"/>
    <w:basedOn w:val="a5"/>
    <w:link w:val="26"/>
    <w:uiPriority w:val="99"/>
    <w:semiHidden/>
    <w:locked/>
    <w:rsid w:val="00FC3FE7"/>
    <w:rPr>
      <w:rFonts w:ascii="Century Gothic" w:eastAsia="Times New Roman" w:hAnsi="Century Gothic" w:cs="Times New Roman"/>
      <w:spacing w:val="-10"/>
      <w:sz w:val="24"/>
      <w:szCs w:val="24"/>
      <w:lang w:eastAsia="ru-RU"/>
    </w:rPr>
  </w:style>
  <w:style w:type="table" w:customStyle="1" w:styleId="-11">
    <w:name w:val="Таблица-сетка 1 светлая1"/>
    <w:uiPriority w:val="99"/>
    <w:rsid w:val="00FC3FE7"/>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Times New Roman"/>
        <w:b/>
        <w:bCs/>
      </w:rPr>
      <w:tblPr/>
      <w:tcPr>
        <w:tcBorders>
          <w:bottom w:val="single" w:sz="12" w:space="0" w:color="666666"/>
        </w:tcBorders>
      </w:tcPr>
    </w:tblStylePr>
    <w:tblStylePr w:type="lastRow">
      <w:rPr>
        <w:rFonts w:cs="Times New Roman"/>
        <w:b/>
        <w:bCs/>
      </w:rPr>
      <w:tblPr/>
      <w:tcPr>
        <w:tcBorders>
          <w:top w:val="double" w:sz="2" w:space="0" w:color="666666"/>
        </w:tcBorders>
      </w:tcPr>
    </w:tblStylePr>
    <w:tblStylePr w:type="firstCol">
      <w:rPr>
        <w:rFonts w:cs="Times New Roman"/>
        <w:b/>
        <w:bCs/>
      </w:rPr>
    </w:tblStylePr>
    <w:tblStylePr w:type="lastCol">
      <w:rPr>
        <w:rFonts w:cs="Times New Roman"/>
        <w:b/>
        <w:bCs/>
      </w:rPr>
    </w:tblStylePr>
  </w:style>
  <w:style w:type="character" w:customStyle="1" w:styleId="af7">
    <w:name w:val="Без интервала Знак"/>
    <w:basedOn w:val="a5"/>
    <w:link w:val="af6"/>
    <w:uiPriority w:val="99"/>
    <w:locked/>
    <w:rsid w:val="00FC3FE7"/>
    <w:rPr>
      <w:rFonts w:cs="Times New Roman"/>
      <w:sz w:val="22"/>
      <w:szCs w:val="22"/>
      <w:lang w:val="en-US" w:eastAsia="en-US" w:bidi="ar-SA"/>
    </w:rPr>
  </w:style>
  <w:style w:type="paragraph" w:customStyle="1" w:styleId="afff0">
    <w:name w:val="текст"/>
    <w:basedOn w:val="a4"/>
    <w:link w:val="afff1"/>
    <w:uiPriority w:val="99"/>
    <w:rsid w:val="00FC3FE7"/>
    <w:pPr>
      <w:suppressAutoHyphens/>
      <w:spacing w:after="240" w:line="360" w:lineRule="auto"/>
      <w:ind w:left="1418" w:firstLine="720"/>
      <w:jc w:val="both"/>
      <w:textAlignment w:val="baseline"/>
    </w:pPr>
    <w:rPr>
      <w:rFonts w:eastAsia="Times New Roman"/>
      <w:sz w:val="24"/>
      <w:szCs w:val="28"/>
      <w:lang w:val="ru-RU" w:eastAsia="ru-RU"/>
    </w:rPr>
  </w:style>
  <w:style w:type="character" w:customStyle="1" w:styleId="afff1">
    <w:name w:val="текст Знак"/>
    <w:link w:val="afff0"/>
    <w:uiPriority w:val="99"/>
    <w:locked/>
    <w:rsid w:val="00FC3FE7"/>
    <w:rPr>
      <w:rFonts w:ascii="Arial" w:hAnsi="Arial"/>
      <w:sz w:val="28"/>
      <w:lang w:eastAsia="ru-RU"/>
    </w:rPr>
  </w:style>
  <w:style w:type="paragraph" w:styleId="afff2">
    <w:name w:val="Plain Text"/>
    <w:basedOn w:val="a4"/>
    <w:link w:val="afff3"/>
    <w:uiPriority w:val="99"/>
    <w:rsid w:val="00FC3FE7"/>
    <w:pPr>
      <w:widowControl/>
      <w:spacing w:after="0" w:line="240" w:lineRule="auto"/>
    </w:pPr>
    <w:rPr>
      <w:rFonts w:ascii="Courier New" w:eastAsia="Times New Roman" w:hAnsi="Courier New" w:cs="Courier New"/>
      <w:sz w:val="20"/>
      <w:szCs w:val="20"/>
      <w:lang w:val="ru-RU" w:eastAsia="ru-RU"/>
    </w:rPr>
  </w:style>
  <w:style w:type="character" w:customStyle="1" w:styleId="afff3">
    <w:name w:val="Текст Знак"/>
    <w:basedOn w:val="a5"/>
    <w:link w:val="afff2"/>
    <w:uiPriority w:val="99"/>
    <w:locked/>
    <w:rsid w:val="00FC3FE7"/>
    <w:rPr>
      <w:rFonts w:ascii="Courier New" w:hAnsi="Courier New" w:cs="Courier New"/>
      <w:sz w:val="20"/>
      <w:szCs w:val="20"/>
      <w:lang w:eastAsia="ru-RU"/>
    </w:rPr>
  </w:style>
  <w:style w:type="paragraph" w:customStyle="1" w:styleId="Heading">
    <w:name w:val="Heading"/>
    <w:uiPriority w:val="99"/>
    <w:rsid w:val="00FC3FE7"/>
    <w:pPr>
      <w:widowControl w:val="0"/>
      <w:autoSpaceDE w:val="0"/>
      <w:autoSpaceDN w:val="0"/>
      <w:adjustRightInd w:val="0"/>
    </w:pPr>
    <w:rPr>
      <w:rFonts w:ascii="Arial" w:eastAsia="Times New Roman" w:hAnsi="Arial" w:cs="Arial"/>
      <w:b/>
      <w:bCs/>
    </w:rPr>
  </w:style>
  <w:style w:type="paragraph" w:customStyle="1" w:styleId="afff4">
    <w:name w:val="Содержимое врезки"/>
    <w:basedOn w:val="affe"/>
    <w:uiPriority w:val="99"/>
    <w:rsid w:val="00FC3FE7"/>
    <w:pPr>
      <w:widowControl w:val="0"/>
      <w:suppressAutoHyphens/>
      <w:textAlignment w:val="baseline"/>
    </w:pPr>
    <w:rPr>
      <w:sz w:val="20"/>
      <w:szCs w:val="20"/>
    </w:rPr>
  </w:style>
  <w:style w:type="paragraph" w:customStyle="1" w:styleId="ConsNormal">
    <w:name w:val="ConsNormal"/>
    <w:uiPriority w:val="99"/>
    <w:rsid w:val="00FC3FE7"/>
    <w:pPr>
      <w:widowControl w:val="0"/>
      <w:suppressAutoHyphens/>
      <w:ind w:right="19772" w:firstLine="720"/>
      <w:textAlignment w:val="baseline"/>
    </w:pPr>
    <w:rPr>
      <w:rFonts w:ascii="Times New Roman" w:eastAsia="Times New Roman" w:hAnsi="Times New Roman"/>
      <w:sz w:val="20"/>
      <w:szCs w:val="20"/>
    </w:rPr>
  </w:style>
  <w:style w:type="paragraph" w:customStyle="1" w:styleId="afff5">
    <w:name w:val="Стиль"/>
    <w:basedOn w:val="a4"/>
    <w:uiPriority w:val="99"/>
    <w:rsid w:val="00FC3FE7"/>
    <w:pPr>
      <w:widowControl/>
      <w:spacing w:after="0" w:line="164" w:lineRule="atLeast"/>
      <w:ind w:firstLine="240"/>
      <w:jc w:val="both"/>
      <w:textAlignment w:val="center"/>
    </w:pPr>
    <w:rPr>
      <w:rFonts w:ascii="PragmaticaC" w:eastAsia="Times New Roman" w:hAnsi="PragmaticaC" w:cs="PragmaticaC"/>
      <w:color w:val="000000"/>
      <w:sz w:val="16"/>
      <w:szCs w:val="16"/>
      <w:lang w:val="ru-RU" w:eastAsia="ru-RU"/>
    </w:rPr>
  </w:style>
  <w:style w:type="paragraph" w:customStyle="1" w:styleId="afff6">
    <w:name w:val="Îñíîâíîé òåêñò"/>
    <w:basedOn w:val="a4"/>
    <w:uiPriority w:val="99"/>
    <w:rsid w:val="00FC3FE7"/>
    <w:pPr>
      <w:tabs>
        <w:tab w:val="left" w:leader="dot" w:pos="9072"/>
      </w:tabs>
      <w:spacing w:after="0" w:line="240" w:lineRule="auto"/>
      <w:jc w:val="both"/>
    </w:pPr>
    <w:rPr>
      <w:rFonts w:ascii="Times New Roman" w:eastAsia="Times New Roman" w:hAnsi="Times New Roman"/>
      <w:b/>
      <w:sz w:val="24"/>
      <w:szCs w:val="20"/>
      <w:lang w:val="ru-RU" w:eastAsia="ru-RU"/>
    </w:rPr>
  </w:style>
  <w:style w:type="paragraph" w:customStyle="1" w:styleId="a3">
    <w:name w:val="ОКС"/>
    <w:basedOn w:val="a4"/>
    <w:link w:val="afff7"/>
    <w:uiPriority w:val="99"/>
    <w:rsid w:val="00F433F2"/>
    <w:pPr>
      <w:numPr>
        <w:numId w:val="7"/>
      </w:numPr>
      <w:suppressAutoHyphens/>
      <w:spacing w:after="0" w:line="240" w:lineRule="auto"/>
      <w:jc w:val="both"/>
    </w:pPr>
    <w:rPr>
      <w:lang w:val="ru-RU"/>
    </w:rPr>
  </w:style>
  <w:style w:type="paragraph" w:customStyle="1" w:styleId="afff8">
    <w:name w:val="ВРИ"/>
    <w:basedOn w:val="aff1"/>
    <w:link w:val="afff9"/>
    <w:uiPriority w:val="99"/>
    <w:rsid w:val="00C36FA1"/>
    <w:rPr>
      <w:rFonts w:eastAsia="Calibri" w:cs="Times New Roman"/>
      <w:sz w:val="22"/>
      <w:szCs w:val="22"/>
      <w:lang w:eastAsia="en-US"/>
    </w:rPr>
  </w:style>
  <w:style w:type="character" w:customStyle="1" w:styleId="afff7">
    <w:name w:val="ОКС Знак"/>
    <w:basedOn w:val="a5"/>
    <w:link w:val="a3"/>
    <w:uiPriority w:val="99"/>
    <w:locked/>
    <w:rsid w:val="00F433F2"/>
    <w:rPr>
      <w:rFonts w:ascii="Arial" w:hAnsi="Arial"/>
      <w:lang w:eastAsia="en-US"/>
    </w:rPr>
  </w:style>
  <w:style w:type="character" w:customStyle="1" w:styleId="aff2">
    <w:name w:val="Нормальный (таблица) Знак"/>
    <w:basedOn w:val="a5"/>
    <w:link w:val="aff1"/>
    <w:uiPriority w:val="99"/>
    <w:locked/>
    <w:rsid w:val="00C36FA1"/>
    <w:rPr>
      <w:rFonts w:ascii="Arial" w:hAnsi="Arial" w:cs="Arial"/>
      <w:sz w:val="26"/>
      <w:szCs w:val="26"/>
      <w:lang w:eastAsia="ru-RU"/>
    </w:rPr>
  </w:style>
  <w:style w:type="character" w:customStyle="1" w:styleId="afff9">
    <w:name w:val="ВРИ Знак"/>
    <w:basedOn w:val="aff2"/>
    <w:link w:val="afff8"/>
    <w:uiPriority w:val="99"/>
    <w:locked/>
    <w:rsid w:val="00C36FA1"/>
    <w:rPr>
      <w:rFonts w:ascii="Arial" w:hAnsi="Arial" w:cs="Arial"/>
      <w:sz w:val="26"/>
      <w:szCs w:val="26"/>
      <w:lang w:eastAsia="ru-RU"/>
    </w:rPr>
  </w:style>
  <w:style w:type="paragraph" w:customStyle="1" w:styleId="a2">
    <w:name w:val="окс"/>
    <w:basedOn w:val="a4"/>
    <w:link w:val="afffa"/>
    <w:uiPriority w:val="99"/>
    <w:rsid w:val="006E7845"/>
    <w:pPr>
      <w:numPr>
        <w:numId w:val="6"/>
      </w:numPr>
      <w:suppressAutoHyphens/>
      <w:spacing w:after="0" w:line="240" w:lineRule="auto"/>
      <w:ind w:left="238" w:hanging="238"/>
      <w:jc w:val="both"/>
    </w:pPr>
    <w:rPr>
      <w:lang w:val="ru-RU"/>
    </w:rPr>
  </w:style>
  <w:style w:type="character" w:customStyle="1" w:styleId="afffa">
    <w:name w:val="окс Знак"/>
    <w:basedOn w:val="a5"/>
    <w:link w:val="a2"/>
    <w:uiPriority w:val="99"/>
    <w:locked/>
    <w:rsid w:val="006E7845"/>
    <w:rPr>
      <w:rFonts w:ascii="Arial" w:hAnsi="Arial"/>
      <w:lang w:eastAsia="en-US"/>
    </w:rPr>
  </w:style>
  <w:style w:type="paragraph" w:styleId="afffb">
    <w:name w:val="List Bullet"/>
    <w:basedOn w:val="a4"/>
    <w:link w:val="afffc"/>
    <w:autoRedefine/>
    <w:uiPriority w:val="99"/>
    <w:rsid w:val="00E4182D"/>
    <w:pPr>
      <w:widowControl/>
      <w:shd w:val="clear" w:color="auto" w:fill="FFFFFF"/>
      <w:autoSpaceDE w:val="0"/>
      <w:autoSpaceDN w:val="0"/>
      <w:adjustRightInd w:val="0"/>
      <w:spacing w:before="120" w:after="0" w:line="240" w:lineRule="auto"/>
      <w:ind w:right="-28" w:firstLine="39"/>
      <w:jc w:val="both"/>
    </w:pPr>
    <w:rPr>
      <w:rFonts w:ascii="Times New Roman" w:eastAsia="Times New Roman" w:hAnsi="Times New Roman"/>
      <w:b/>
      <w:sz w:val="24"/>
      <w:szCs w:val="24"/>
      <w:lang w:val="ru-RU" w:eastAsia="ru-RU"/>
    </w:rPr>
  </w:style>
  <w:style w:type="character" w:customStyle="1" w:styleId="afffc">
    <w:name w:val="Маркированный список Знак"/>
    <w:link w:val="afffb"/>
    <w:uiPriority w:val="99"/>
    <w:locked/>
    <w:rsid w:val="00E4182D"/>
    <w:rPr>
      <w:rFonts w:ascii="Times New Roman" w:hAnsi="Times New Roman"/>
      <w:b/>
      <w:sz w:val="24"/>
      <w:shd w:val="clear" w:color="auto" w:fill="FFFFFF"/>
      <w:lang w:eastAsia="ru-RU"/>
    </w:rPr>
  </w:style>
  <w:style w:type="paragraph" w:customStyle="1" w:styleId="afffd">
    <w:name w:val="Пункты"/>
    <w:basedOn w:val="a4"/>
    <w:uiPriority w:val="99"/>
    <w:qFormat/>
    <w:rsid w:val="004A0FC8"/>
    <w:pPr>
      <w:shd w:val="clear" w:color="auto" w:fill="FFFFFF"/>
      <w:suppressAutoHyphens/>
      <w:spacing w:after="0" w:line="276" w:lineRule="exact"/>
      <w:ind w:hanging="227"/>
      <w:textAlignment w:val="baseline"/>
    </w:pPr>
    <w:rPr>
      <w:rFonts w:ascii="Times New Roman" w:hAnsi="Times New Roman"/>
      <w:sz w:val="26"/>
      <w:szCs w:val="26"/>
      <w:lang w:val="ru-RU" w:eastAsia="ru-RU"/>
    </w:rPr>
  </w:style>
  <w:style w:type="paragraph" w:customStyle="1" w:styleId="afffe">
    <w:name w:val="Стиль П"/>
    <w:basedOn w:val="a4"/>
    <w:link w:val="affff"/>
    <w:uiPriority w:val="99"/>
    <w:rsid w:val="004A0FC8"/>
    <w:pPr>
      <w:widowControl/>
      <w:spacing w:after="160" w:line="259" w:lineRule="auto"/>
    </w:pPr>
    <w:rPr>
      <w:rFonts w:ascii="Times New Roman" w:hAnsi="Times New Roman"/>
      <w:sz w:val="28"/>
      <w:szCs w:val="28"/>
      <w:lang w:val="ru-RU" w:eastAsia="ru-RU"/>
    </w:rPr>
  </w:style>
  <w:style w:type="character" w:customStyle="1" w:styleId="affff">
    <w:name w:val="Стиль П Знак"/>
    <w:link w:val="afffe"/>
    <w:uiPriority w:val="99"/>
    <w:locked/>
    <w:rsid w:val="004A0FC8"/>
    <w:rPr>
      <w:rFonts w:ascii="Times New Roman" w:eastAsia="Times New Roman" w:hAnsi="Times New Roman"/>
      <w:sz w:val="28"/>
    </w:rPr>
  </w:style>
  <w:style w:type="paragraph" w:customStyle="1" w:styleId="1a">
    <w:name w:val="1 Знак Знак Знак Знак Знак Знак Знак"/>
    <w:basedOn w:val="a4"/>
    <w:uiPriority w:val="99"/>
    <w:rsid w:val="0018453B"/>
    <w:pPr>
      <w:widowControl/>
      <w:spacing w:after="160" w:line="240" w:lineRule="exact"/>
    </w:pPr>
    <w:rPr>
      <w:rFonts w:ascii="Verdana" w:eastAsia="Times New Roman" w:hAnsi="Verdana"/>
      <w:sz w:val="20"/>
      <w:szCs w:val="20"/>
    </w:rPr>
  </w:style>
  <w:style w:type="paragraph" w:customStyle="1" w:styleId="28">
    <w:name w:val="Стиль таблицы 2"/>
    <w:uiPriority w:val="99"/>
    <w:rsid w:val="005E37AA"/>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1267"/>
        <w:tab w:val="right" w:pos="1333"/>
      </w:tabs>
    </w:pPr>
    <w:rPr>
      <w:rFonts w:ascii="Helvetica Neue Light" w:hAnsi="Helvetica Neue Light" w:cs="Helvetica Neue Light"/>
      <w:color w:val="000000"/>
      <w:sz w:val="20"/>
      <w:szCs w:val="20"/>
    </w:rPr>
  </w:style>
  <w:style w:type="paragraph" w:customStyle="1" w:styleId="affff0">
    <w:name w:val="Табл_подзагол"/>
    <w:basedOn w:val="a4"/>
    <w:uiPriority w:val="99"/>
    <w:rsid w:val="00714B15"/>
    <w:pPr>
      <w:widowControl/>
      <w:spacing w:before="80" w:after="100" w:line="360" w:lineRule="auto"/>
      <w:ind w:left="-113"/>
    </w:pPr>
    <w:rPr>
      <w:rFonts w:cs="Arial"/>
      <w:b/>
      <w:color w:val="000000"/>
      <w:sz w:val="20"/>
      <w:szCs w:val="20"/>
      <w:lang w:val="ru-RU" w:eastAsia="ru-RU"/>
    </w:rPr>
  </w:style>
  <w:style w:type="paragraph" w:styleId="41">
    <w:name w:val="toc 4"/>
    <w:basedOn w:val="a4"/>
    <w:next w:val="a4"/>
    <w:autoRedefine/>
    <w:uiPriority w:val="99"/>
    <w:semiHidden/>
    <w:rsid w:val="00714B15"/>
    <w:pPr>
      <w:widowControl/>
      <w:spacing w:after="0" w:line="240" w:lineRule="auto"/>
    </w:pPr>
    <w:rPr>
      <w:rFonts w:ascii="Calibri" w:eastAsia="Times New Roman" w:hAnsi="Calibri"/>
      <w:lang w:val="ru-RU" w:eastAsia="ru-RU"/>
    </w:rPr>
  </w:style>
  <w:style w:type="paragraph" w:styleId="51">
    <w:name w:val="toc 5"/>
    <w:basedOn w:val="a4"/>
    <w:next w:val="a4"/>
    <w:autoRedefine/>
    <w:uiPriority w:val="99"/>
    <w:semiHidden/>
    <w:rsid w:val="00714B15"/>
    <w:pPr>
      <w:widowControl/>
      <w:spacing w:after="0" w:line="240" w:lineRule="auto"/>
    </w:pPr>
    <w:rPr>
      <w:rFonts w:ascii="Calibri" w:eastAsia="Times New Roman" w:hAnsi="Calibri"/>
      <w:lang w:val="ru-RU" w:eastAsia="ru-RU"/>
    </w:rPr>
  </w:style>
  <w:style w:type="paragraph" w:styleId="6">
    <w:name w:val="toc 6"/>
    <w:basedOn w:val="a4"/>
    <w:next w:val="a4"/>
    <w:autoRedefine/>
    <w:uiPriority w:val="99"/>
    <w:semiHidden/>
    <w:rsid w:val="00714B15"/>
    <w:pPr>
      <w:widowControl/>
      <w:spacing w:after="0" w:line="240" w:lineRule="auto"/>
    </w:pPr>
    <w:rPr>
      <w:rFonts w:ascii="Calibri" w:eastAsia="Times New Roman" w:hAnsi="Calibri"/>
      <w:lang w:val="ru-RU" w:eastAsia="ru-RU"/>
    </w:rPr>
  </w:style>
  <w:style w:type="paragraph" w:styleId="7">
    <w:name w:val="toc 7"/>
    <w:basedOn w:val="a4"/>
    <w:next w:val="a4"/>
    <w:autoRedefine/>
    <w:uiPriority w:val="99"/>
    <w:semiHidden/>
    <w:rsid w:val="00714B15"/>
    <w:pPr>
      <w:widowControl/>
      <w:spacing w:after="0" w:line="240" w:lineRule="auto"/>
    </w:pPr>
    <w:rPr>
      <w:rFonts w:ascii="Calibri" w:eastAsia="Times New Roman" w:hAnsi="Calibri"/>
      <w:lang w:val="ru-RU" w:eastAsia="ru-RU"/>
    </w:rPr>
  </w:style>
  <w:style w:type="paragraph" w:styleId="8">
    <w:name w:val="toc 8"/>
    <w:basedOn w:val="a4"/>
    <w:next w:val="a4"/>
    <w:autoRedefine/>
    <w:uiPriority w:val="99"/>
    <w:semiHidden/>
    <w:rsid w:val="00714B15"/>
    <w:pPr>
      <w:widowControl/>
      <w:spacing w:after="0" w:line="240" w:lineRule="auto"/>
    </w:pPr>
    <w:rPr>
      <w:rFonts w:ascii="Calibri" w:eastAsia="Times New Roman" w:hAnsi="Calibri"/>
      <w:lang w:val="ru-RU" w:eastAsia="ru-RU"/>
    </w:rPr>
  </w:style>
  <w:style w:type="paragraph" w:styleId="9">
    <w:name w:val="toc 9"/>
    <w:basedOn w:val="a4"/>
    <w:next w:val="a4"/>
    <w:autoRedefine/>
    <w:uiPriority w:val="99"/>
    <w:semiHidden/>
    <w:rsid w:val="00714B15"/>
    <w:pPr>
      <w:widowControl/>
      <w:spacing w:after="0" w:line="240" w:lineRule="auto"/>
    </w:pPr>
    <w:rPr>
      <w:rFonts w:ascii="Calibri" w:eastAsia="Times New Roman" w:hAnsi="Calibri"/>
      <w:lang w:val="ru-RU" w:eastAsia="ru-RU"/>
    </w:rPr>
  </w:style>
  <w:style w:type="paragraph" w:customStyle="1" w:styleId="affff1">
    <w:name w:val="Текстовый блок"/>
    <w:uiPriority w:val="99"/>
    <w:rsid w:val="00714B15"/>
    <w:pPr>
      <w:pBdr>
        <w:top w:val="none" w:sz="96" w:space="31" w:color="FFFFFF" w:frame="1"/>
        <w:left w:val="none" w:sz="96" w:space="31" w:color="FFFFFF" w:frame="1"/>
        <w:bottom w:val="none" w:sz="96" w:space="31" w:color="FFFFFF" w:frame="1"/>
        <w:right w:val="none" w:sz="96" w:space="31" w:color="FFFFFF" w:frame="1"/>
        <w:bar w:val="none" w:sz="0" w:color="000000"/>
      </w:pBdr>
      <w:spacing w:line="312" w:lineRule="auto"/>
    </w:pPr>
    <w:rPr>
      <w:rFonts w:ascii="Helvetica Neue Light" w:hAnsi="Helvetica Neue Light" w:cs="Helvetica Neue Light"/>
      <w:color w:val="000000"/>
      <w:sz w:val="20"/>
      <w:szCs w:val="20"/>
    </w:rPr>
  </w:style>
  <w:style w:type="character" w:styleId="affff2">
    <w:name w:val="page number"/>
    <w:basedOn w:val="a5"/>
    <w:uiPriority w:val="99"/>
    <w:semiHidden/>
    <w:rsid w:val="00714B15"/>
    <w:rPr>
      <w:rFonts w:cs="Times New Roman"/>
    </w:rPr>
  </w:style>
  <w:style w:type="paragraph" w:customStyle="1" w:styleId="affff3">
    <w:name w:val="Преамбула"/>
    <w:basedOn w:val="20"/>
    <w:uiPriority w:val="99"/>
    <w:rsid w:val="00714B15"/>
    <w:pPr>
      <w:keepNext w:val="0"/>
      <w:keepLines w:val="0"/>
      <w:widowControl/>
      <w:pBdr>
        <w:top w:val="none" w:sz="96" w:space="31" w:color="FFFFFF" w:frame="1"/>
        <w:left w:val="none" w:sz="96" w:space="31" w:color="FFFFFF" w:frame="1"/>
        <w:bottom w:val="none" w:sz="96" w:space="31" w:color="FFFFFF" w:frame="1"/>
        <w:right w:val="none" w:sz="96" w:space="31" w:color="FFFFFF" w:frame="1"/>
        <w:bar w:val="none" w:sz="0" w:color="000000"/>
      </w:pBdr>
      <w:spacing w:before="200" w:after="140" w:line="240" w:lineRule="auto"/>
      <w:ind w:left="0" w:firstLine="0"/>
    </w:pPr>
    <w:rPr>
      <w:rFonts w:ascii="Helvetica Neue Medium" w:eastAsia="Arial Unicode MS" w:hAnsi="Helvetica Neue Medium" w:cs="Arial Unicode MS"/>
      <w:bCs/>
      <w:color w:val="357CA2"/>
      <w:sz w:val="24"/>
      <w:szCs w:val="24"/>
      <w:lang w:eastAsia="ru-RU"/>
    </w:rPr>
  </w:style>
  <w:style w:type="paragraph" w:customStyle="1" w:styleId="affff4">
    <w:name w:val="Основ текст"/>
    <w:basedOn w:val="affff1"/>
    <w:uiPriority w:val="99"/>
    <w:rsid w:val="00714B15"/>
    <w:pPr>
      <w:spacing w:after="240" w:line="240" w:lineRule="auto"/>
      <w:jc w:val="both"/>
    </w:pPr>
    <w:rPr>
      <w:rFonts w:ascii="Helvetica Neue Thin" w:hAnsi="Helvetica Neue Thin"/>
      <w:sz w:val="24"/>
      <w:szCs w:val="24"/>
    </w:rPr>
  </w:style>
  <w:style w:type="paragraph" w:customStyle="1" w:styleId="affff5">
    <w:name w:val="ЧАСТЬ"/>
    <w:next w:val="a4"/>
    <w:uiPriority w:val="99"/>
    <w:rsid w:val="00714B15"/>
    <w:pPr>
      <w:pBdr>
        <w:top w:val="none" w:sz="96" w:space="31" w:color="FFFFFF" w:frame="1"/>
        <w:left w:val="none" w:sz="96" w:space="31" w:color="FFFFFF" w:frame="1"/>
        <w:bottom w:val="none" w:sz="96" w:space="31" w:color="FFFFFF" w:frame="1"/>
        <w:right w:val="none" w:sz="96" w:space="31" w:color="FFFFFF" w:frame="1"/>
        <w:bar w:val="none" w:sz="0" w:color="000000"/>
      </w:pBdr>
      <w:outlineLvl w:val="0"/>
    </w:pPr>
    <w:rPr>
      <w:rFonts w:ascii="Helvetica Neue Light" w:eastAsia="Arial Unicode MS" w:hAnsi="Helvetica Neue Light" w:cs="Arial Unicode MS"/>
      <w:caps/>
      <w:color w:val="434343"/>
      <w:spacing w:val="7"/>
      <w:sz w:val="36"/>
      <w:szCs w:val="36"/>
    </w:rPr>
  </w:style>
  <w:style w:type="paragraph" w:customStyle="1" w:styleId="1b">
    <w:name w:val="1. Текст"/>
    <w:uiPriority w:val="99"/>
    <w:rsid w:val="00714B15"/>
    <w:pPr>
      <w:pBdr>
        <w:top w:val="none" w:sz="96" w:space="31" w:color="FFFFFF" w:frame="1"/>
        <w:left w:val="none" w:sz="96" w:space="31" w:color="FFFFFF" w:frame="1"/>
        <w:bottom w:val="none" w:sz="96" w:space="31" w:color="FFFFFF" w:frame="1"/>
        <w:right w:val="none" w:sz="96" w:space="31" w:color="FFFFFF" w:frame="1"/>
        <w:bar w:val="none" w:sz="0" w:color="000000"/>
      </w:pBdr>
      <w:spacing w:line="312" w:lineRule="auto"/>
      <w:jc w:val="both"/>
    </w:pPr>
    <w:rPr>
      <w:rFonts w:ascii="Helvetica Neue Light" w:hAnsi="Helvetica Neue Light" w:cs="Helvetica Neue Light"/>
      <w:color w:val="000000"/>
      <w:sz w:val="20"/>
      <w:szCs w:val="20"/>
    </w:rPr>
  </w:style>
  <w:style w:type="paragraph" w:customStyle="1" w:styleId="affff6">
    <w:name w:val="ГЛАВА"/>
    <w:next w:val="a4"/>
    <w:uiPriority w:val="99"/>
    <w:rsid w:val="00714B15"/>
    <w:pPr>
      <w:pBdr>
        <w:top w:val="none" w:sz="96" w:space="31" w:color="FFFFFF" w:frame="1"/>
        <w:left w:val="none" w:sz="96" w:space="31" w:color="FFFFFF" w:frame="1"/>
        <w:bottom w:val="none" w:sz="96" w:space="31" w:color="FFFFFF" w:frame="1"/>
        <w:right w:val="none" w:sz="96" w:space="31" w:color="FFFFFF" w:frame="1"/>
        <w:bar w:val="none" w:sz="0" w:color="000000"/>
      </w:pBdr>
      <w:spacing w:before="480" w:after="140"/>
      <w:outlineLvl w:val="1"/>
    </w:pPr>
    <w:rPr>
      <w:rFonts w:ascii="Helvetica Neue" w:eastAsia="Arial Unicode MS" w:hAnsi="Helvetica Neue" w:cs="Arial Unicode MS"/>
      <w:b/>
      <w:bCs/>
      <w:caps/>
      <w:color w:val="357CA2"/>
      <w:sz w:val="24"/>
      <w:szCs w:val="24"/>
    </w:rPr>
  </w:style>
  <w:style w:type="paragraph" w:customStyle="1" w:styleId="affff7">
    <w:name w:val="Статья"/>
    <w:uiPriority w:val="99"/>
    <w:rsid w:val="00714B15"/>
    <w:pPr>
      <w:pBdr>
        <w:top w:val="none" w:sz="96" w:space="31" w:color="FFFFFF" w:frame="1"/>
        <w:left w:val="none" w:sz="96" w:space="31" w:color="FFFFFF" w:frame="1"/>
        <w:bottom w:val="none" w:sz="96" w:space="31" w:color="FFFFFF" w:frame="1"/>
        <w:right w:val="none" w:sz="96" w:space="31" w:color="FFFFFF" w:frame="1"/>
        <w:bar w:val="none" w:sz="0" w:color="000000"/>
      </w:pBdr>
      <w:spacing w:before="320" w:after="140" w:line="288" w:lineRule="auto"/>
    </w:pPr>
    <w:rPr>
      <w:rFonts w:ascii="Helvetica Neue" w:eastAsia="Arial Unicode MS" w:hAnsi="Helvetica Neue" w:cs="Arial Unicode MS"/>
      <w:b/>
      <w:bCs/>
      <w:color w:val="000000"/>
      <w:sz w:val="20"/>
      <w:szCs w:val="20"/>
    </w:rPr>
  </w:style>
  <w:style w:type="paragraph" w:customStyle="1" w:styleId="affff8">
    <w:name w:val="ЧАСТЬ !"/>
    <w:basedOn w:val="affff5"/>
    <w:uiPriority w:val="99"/>
    <w:rsid w:val="00714B15"/>
    <w:rPr>
      <w:rFonts w:ascii="Helvetica Neue Medium" w:hAnsi="Helvetica Neue Medium"/>
    </w:rPr>
  </w:style>
  <w:style w:type="paragraph" w:customStyle="1" w:styleId="affff9">
    <w:name w:val="статья"/>
    <w:basedOn w:val="affff4"/>
    <w:uiPriority w:val="99"/>
    <w:rsid w:val="00714B15"/>
    <w:pPr>
      <w:jc w:val="left"/>
    </w:pPr>
    <w:rPr>
      <w:rFonts w:ascii="Helvetica Neue Medium" w:hAnsi="Helvetica Neue Medium"/>
    </w:rPr>
  </w:style>
  <w:style w:type="paragraph" w:customStyle="1" w:styleId="affffa">
    <w:name w:val="текст статьи"/>
    <w:basedOn w:val="a4"/>
    <w:uiPriority w:val="99"/>
    <w:rsid w:val="00714B15"/>
    <w:pPr>
      <w:widowControl/>
      <w:pBdr>
        <w:top w:val="none" w:sz="96" w:space="31" w:color="FFFFFF" w:frame="1"/>
        <w:left w:val="none" w:sz="96" w:space="31" w:color="FFFFFF" w:frame="1"/>
        <w:bottom w:val="none" w:sz="96" w:space="31" w:color="FFFFFF" w:frame="1"/>
        <w:right w:val="none" w:sz="96" w:space="31" w:color="FFFFFF" w:frame="1"/>
        <w:bar w:val="none" w:sz="0" w:color="000000"/>
      </w:pBdr>
      <w:spacing w:after="0"/>
      <w:ind w:left="360" w:hanging="360"/>
      <w:jc w:val="both"/>
    </w:pPr>
    <w:rPr>
      <w:rFonts w:ascii="Helvetica Neue Light" w:hAnsi="Helvetica Neue Light" w:cs="Helvetica Neue Light"/>
      <w:bCs/>
      <w:color w:val="000000"/>
      <w:sz w:val="24"/>
      <w:szCs w:val="24"/>
      <w:lang w:val="ru-RU" w:eastAsia="ru-RU"/>
    </w:rPr>
  </w:style>
  <w:style w:type="paragraph" w:customStyle="1" w:styleId="110">
    <w:name w:val="1.1. текст"/>
    <w:uiPriority w:val="99"/>
    <w:rsid w:val="00714B15"/>
    <w:pPr>
      <w:pBdr>
        <w:top w:val="none" w:sz="96" w:space="31" w:color="FFFFFF" w:frame="1"/>
        <w:left w:val="none" w:sz="96" w:space="31" w:color="FFFFFF" w:frame="1"/>
        <w:bottom w:val="none" w:sz="96" w:space="31" w:color="FFFFFF" w:frame="1"/>
        <w:right w:val="none" w:sz="96" w:space="31" w:color="FFFFFF" w:frame="1"/>
        <w:bar w:val="none" w:sz="0" w:color="000000"/>
      </w:pBdr>
      <w:spacing w:line="312" w:lineRule="auto"/>
      <w:jc w:val="both"/>
    </w:pPr>
    <w:rPr>
      <w:rFonts w:ascii="Helvetica Neue Light" w:eastAsia="Arial Unicode MS" w:hAnsi="Helvetica Neue Light" w:cs="Arial Unicode MS"/>
      <w:color w:val="000000"/>
      <w:sz w:val="20"/>
      <w:szCs w:val="20"/>
    </w:rPr>
  </w:style>
  <w:style w:type="paragraph" w:customStyle="1" w:styleId="affffb">
    <w:name w:val="Статья!"/>
    <w:basedOn w:val="affff4"/>
    <w:uiPriority w:val="99"/>
    <w:qFormat/>
    <w:rsid w:val="00714B15"/>
    <w:pPr>
      <w:ind w:firstLine="426"/>
      <w:jc w:val="left"/>
    </w:pPr>
    <w:rPr>
      <w:rFonts w:ascii="Helvetica Neue Medium" w:hAnsi="Helvetica Neue Medium"/>
    </w:rPr>
  </w:style>
  <w:style w:type="paragraph" w:customStyle="1" w:styleId="affffc">
    <w:name w:val="ГЛАВА!"/>
    <w:basedOn w:val="affff3"/>
    <w:uiPriority w:val="99"/>
    <w:rsid w:val="00714B15"/>
    <w:pPr>
      <w:spacing w:after="240"/>
      <w:ind w:firstLine="426"/>
    </w:pPr>
  </w:style>
  <w:style w:type="paragraph" w:customStyle="1" w:styleId="affffd">
    <w:name w:val="пзз"/>
    <w:basedOn w:val="a4"/>
    <w:link w:val="affffe"/>
    <w:uiPriority w:val="99"/>
    <w:rsid w:val="00714B15"/>
    <w:pPr>
      <w:spacing w:after="0" w:line="312" w:lineRule="auto"/>
      <w:ind w:left="709" w:firstLine="709"/>
      <w:jc w:val="both"/>
    </w:pPr>
    <w:rPr>
      <w:rFonts w:ascii="Times New Roman" w:hAnsi="Times New Roman"/>
      <w:sz w:val="28"/>
      <w:szCs w:val="28"/>
      <w:lang w:val="ru-RU"/>
    </w:rPr>
  </w:style>
  <w:style w:type="character" w:customStyle="1" w:styleId="affffe">
    <w:name w:val="пзз Знак"/>
    <w:basedOn w:val="a5"/>
    <w:link w:val="affffd"/>
    <w:uiPriority w:val="99"/>
    <w:locked/>
    <w:rsid w:val="00714B15"/>
    <w:rPr>
      <w:rFonts w:ascii="Times New Roman" w:hAnsi="Times New Roman" w:cs="Times New Roman"/>
      <w:sz w:val="28"/>
      <w:szCs w:val="28"/>
    </w:rPr>
  </w:style>
  <w:style w:type="table" w:customStyle="1" w:styleId="TableNormal1">
    <w:name w:val="Table Normal1"/>
    <w:uiPriority w:val="99"/>
    <w:rsid w:val="00714B15"/>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Times New Roman"/>
      <w:sz w:val="20"/>
      <w:szCs w:val="20"/>
    </w:rPr>
    <w:tblPr>
      <w:tblInd w:w="0" w:type="dxa"/>
      <w:tblCellMar>
        <w:top w:w="0" w:type="dxa"/>
        <w:left w:w="0" w:type="dxa"/>
        <w:bottom w:w="0" w:type="dxa"/>
        <w:right w:w="0" w:type="dxa"/>
      </w:tblCellMar>
    </w:tblPr>
  </w:style>
  <w:style w:type="paragraph" w:customStyle="1" w:styleId="1c">
    <w:name w:val="Стиль таблицы 1"/>
    <w:uiPriority w:val="99"/>
    <w:rsid w:val="00714B15"/>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1267"/>
        <w:tab w:val="right" w:pos="1333"/>
      </w:tabs>
      <w:spacing w:before="200" w:line="288" w:lineRule="auto"/>
    </w:pPr>
    <w:rPr>
      <w:rFonts w:ascii="Helvetica Neue" w:hAnsi="Helvetica Neue" w:cs="Helvetica Neue"/>
      <w:b/>
      <w:bCs/>
      <w:color w:val="FEFEFE"/>
      <w:sz w:val="20"/>
      <w:szCs w:val="20"/>
    </w:rPr>
  </w:style>
  <w:style w:type="paragraph" w:styleId="afffff">
    <w:name w:val="Document Map"/>
    <w:basedOn w:val="a4"/>
    <w:link w:val="afffff0"/>
    <w:uiPriority w:val="99"/>
    <w:semiHidden/>
    <w:rsid w:val="00714B15"/>
    <w:pPr>
      <w:widowControl/>
      <w:spacing w:after="0" w:line="240" w:lineRule="auto"/>
    </w:pPr>
    <w:rPr>
      <w:rFonts w:ascii="Lucida Grande CY" w:eastAsia="Times New Roman" w:hAnsi="Lucida Grande CY" w:cs="Lucida Grande CY"/>
      <w:sz w:val="24"/>
      <w:szCs w:val="24"/>
      <w:lang w:val="ru-RU" w:eastAsia="ru-RU"/>
    </w:rPr>
  </w:style>
  <w:style w:type="character" w:customStyle="1" w:styleId="afffff0">
    <w:name w:val="Схема документа Знак"/>
    <w:basedOn w:val="a5"/>
    <w:link w:val="afffff"/>
    <w:uiPriority w:val="99"/>
    <w:semiHidden/>
    <w:locked/>
    <w:rsid w:val="00714B15"/>
    <w:rPr>
      <w:rFonts w:ascii="Lucida Grande CY" w:hAnsi="Lucida Grande CY" w:cs="Lucida Grande CY"/>
      <w:sz w:val="24"/>
      <w:szCs w:val="24"/>
      <w:lang w:eastAsia="ru-RU"/>
    </w:rPr>
  </w:style>
  <w:style w:type="character" w:styleId="afffff1">
    <w:name w:val="annotation reference"/>
    <w:basedOn w:val="a5"/>
    <w:uiPriority w:val="99"/>
    <w:semiHidden/>
    <w:rsid w:val="00714B15"/>
    <w:rPr>
      <w:rFonts w:cs="Times New Roman"/>
      <w:sz w:val="18"/>
      <w:szCs w:val="18"/>
    </w:rPr>
  </w:style>
  <w:style w:type="paragraph" w:styleId="afffff2">
    <w:name w:val="annotation subject"/>
    <w:basedOn w:val="affc"/>
    <w:next w:val="affc"/>
    <w:link w:val="afffff3"/>
    <w:uiPriority w:val="99"/>
    <w:semiHidden/>
    <w:rsid w:val="00714B15"/>
    <w:rPr>
      <w:rFonts w:ascii="Calibri" w:hAnsi="Calibri"/>
      <w:b/>
      <w:bCs/>
    </w:rPr>
  </w:style>
  <w:style w:type="character" w:customStyle="1" w:styleId="afffff3">
    <w:name w:val="Тема примечания Знак"/>
    <w:basedOn w:val="affd"/>
    <w:link w:val="afffff2"/>
    <w:uiPriority w:val="99"/>
    <w:semiHidden/>
    <w:locked/>
    <w:rsid w:val="00714B15"/>
    <w:rPr>
      <w:rFonts w:ascii="Times New Roman" w:hAnsi="Times New Roman" w:cs="Times New Roman"/>
      <w:b/>
      <w:bCs/>
      <w:sz w:val="20"/>
      <w:szCs w:val="20"/>
      <w:lang w:eastAsia="ru-RU"/>
    </w:rPr>
  </w:style>
  <w:style w:type="character" w:customStyle="1" w:styleId="blk">
    <w:name w:val="blk"/>
    <w:basedOn w:val="a5"/>
    <w:uiPriority w:val="99"/>
    <w:rsid w:val="00D127C3"/>
    <w:rPr>
      <w:rFonts w:cs="Times New Roman"/>
    </w:rPr>
  </w:style>
  <w:style w:type="paragraph" w:customStyle="1" w:styleId="1590">
    <w:name w:val="Стиль ОСНОВНОЙ !!! + Слева:  159 см Первая строка:  0 см"/>
    <w:basedOn w:val="a4"/>
    <w:uiPriority w:val="99"/>
    <w:rsid w:val="00ED0850"/>
    <w:pPr>
      <w:widowControl/>
      <w:spacing w:before="120" w:after="0" w:line="240" w:lineRule="auto"/>
      <w:ind w:left="900"/>
      <w:jc w:val="both"/>
    </w:pPr>
    <w:rPr>
      <w:rFonts w:eastAsia="Times New Roman"/>
      <w:sz w:val="24"/>
      <w:szCs w:val="20"/>
      <w:lang w:val="ru-RU" w:eastAsia="ru-RU"/>
    </w:rPr>
  </w:style>
  <w:style w:type="paragraph" w:customStyle="1" w:styleId="TimesNewRoman12">
    <w:name w:val="Стиль ОСНОВНОЙ !!! + Times New Roman 12 пт"/>
    <w:basedOn w:val="a4"/>
    <w:link w:val="TimesNewRoman120"/>
    <w:uiPriority w:val="99"/>
    <w:rsid w:val="00ED0850"/>
    <w:pPr>
      <w:widowControl/>
      <w:spacing w:before="120" w:after="0" w:line="240" w:lineRule="auto"/>
      <w:ind w:firstLine="851"/>
      <w:jc w:val="both"/>
    </w:pPr>
    <w:rPr>
      <w:rFonts w:ascii="Times New Roman" w:eastAsia="Times New Roman" w:hAnsi="Times New Roman"/>
      <w:sz w:val="24"/>
      <w:szCs w:val="24"/>
      <w:lang w:val="ru-RU" w:eastAsia="ar-SA"/>
    </w:rPr>
  </w:style>
  <w:style w:type="character" w:customStyle="1" w:styleId="TimesNewRoman120">
    <w:name w:val="Стиль ОСНОВНОЙ !!! + Times New Roman 12 пт Знак"/>
    <w:link w:val="TimesNewRoman12"/>
    <w:uiPriority w:val="99"/>
    <w:locked/>
    <w:rsid w:val="00ED0850"/>
    <w:rPr>
      <w:rFonts w:ascii="Times New Roman" w:hAnsi="Times New Roman"/>
      <w:sz w:val="24"/>
      <w:lang w:eastAsia="ar-SA" w:bidi="ar-SA"/>
    </w:rPr>
  </w:style>
  <w:style w:type="table" w:customStyle="1" w:styleId="TableNormal11">
    <w:name w:val="Table Normal11"/>
    <w:uiPriority w:val="99"/>
    <w:rsid w:val="005F3FC1"/>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Times New Roman"/>
      <w:sz w:val="20"/>
      <w:szCs w:val="20"/>
    </w:rPr>
    <w:tblPr>
      <w:tblInd w:w="0" w:type="dxa"/>
      <w:tblCellMar>
        <w:top w:w="0" w:type="dxa"/>
        <w:left w:w="0" w:type="dxa"/>
        <w:bottom w:w="0" w:type="dxa"/>
        <w:right w:w="0" w:type="dxa"/>
      </w:tblCellMar>
    </w:tblPr>
  </w:style>
  <w:style w:type="paragraph" w:customStyle="1" w:styleId="afffff4">
    <w:name w:val="_Абзац ="/>
    <w:basedOn w:val="a4"/>
    <w:link w:val="afffff5"/>
    <w:uiPriority w:val="99"/>
    <w:rsid w:val="005F3FC1"/>
    <w:pPr>
      <w:widowControl/>
      <w:autoSpaceDE w:val="0"/>
      <w:autoSpaceDN w:val="0"/>
      <w:adjustRightInd w:val="0"/>
      <w:spacing w:after="0" w:line="240" w:lineRule="auto"/>
      <w:ind w:firstLine="709"/>
      <w:jc w:val="both"/>
    </w:pPr>
    <w:rPr>
      <w:rFonts w:ascii="Times New Roman" w:eastAsia="MS Mincho" w:hAnsi="Times New Roman"/>
      <w:sz w:val="28"/>
      <w:szCs w:val="24"/>
      <w:lang w:val="ru-RU" w:eastAsia="ru-RU"/>
    </w:rPr>
  </w:style>
  <w:style w:type="character" w:customStyle="1" w:styleId="afffff5">
    <w:name w:val="_Абзац = Знак"/>
    <w:link w:val="afffff4"/>
    <w:uiPriority w:val="99"/>
    <w:locked/>
    <w:rsid w:val="005F3FC1"/>
    <w:rPr>
      <w:rFonts w:ascii="Times New Roman" w:eastAsia="MS Mincho" w:hAnsi="Times New Roman"/>
      <w:sz w:val="24"/>
      <w:lang w:eastAsia="ru-RU"/>
    </w:rPr>
  </w:style>
  <w:style w:type="paragraph" w:customStyle="1" w:styleId="312">
    <w:name w:val="Стиль Заголовок 3 + 12 пт"/>
    <w:basedOn w:val="3"/>
    <w:uiPriority w:val="99"/>
    <w:rsid w:val="005F3FC1"/>
    <w:pPr>
      <w:keepLines w:val="0"/>
      <w:widowControl/>
      <w:numPr>
        <w:ilvl w:val="2"/>
      </w:numPr>
      <w:tabs>
        <w:tab w:val="num" w:pos="0"/>
        <w:tab w:val="left" w:pos="2340"/>
      </w:tabs>
      <w:spacing w:before="240" w:after="120" w:line="240" w:lineRule="auto"/>
      <w:ind w:left="1276" w:hanging="1276"/>
    </w:pPr>
    <w:rPr>
      <w:rFonts w:ascii="Times New Roman" w:eastAsia="Times New Roman" w:hAnsi="Times New Roman"/>
      <w:bCs/>
      <w:sz w:val="24"/>
      <w:szCs w:val="26"/>
      <w:lang w:eastAsia="ar-SA"/>
    </w:rPr>
  </w:style>
  <w:style w:type="character" w:customStyle="1" w:styleId="afffff6">
    <w:name w:val="Опечатки"/>
    <w:uiPriority w:val="99"/>
    <w:rsid w:val="005F3FC1"/>
    <w:rPr>
      <w:color w:val="FF0000"/>
    </w:rPr>
  </w:style>
  <w:style w:type="paragraph" w:customStyle="1" w:styleId="afffff7">
    <w:name w:val="Абзац"/>
    <w:basedOn w:val="a4"/>
    <w:link w:val="afffff8"/>
    <w:uiPriority w:val="99"/>
    <w:rsid w:val="00236F10"/>
    <w:pPr>
      <w:widowControl/>
      <w:spacing w:after="0" w:line="360" w:lineRule="auto"/>
      <w:ind w:firstLine="567"/>
      <w:jc w:val="both"/>
    </w:pPr>
    <w:rPr>
      <w:rFonts w:ascii="Times New Roman" w:eastAsia="Times New Roman" w:hAnsi="Times New Roman"/>
      <w:sz w:val="24"/>
      <w:szCs w:val="24"/>
      <w:lang w:val="ru-RU" w:eastAsia="ru-RU"/>
    </w:rPr>
  </w:style>
  <w:style w:type="character" w:customStyle="1" w:styleId="afffff8">
    <w:name w:val="Абзац Знак"/>
    <w:link w:val="afffff7"/>
    <w:uiPriority w:val="99"/>
    <w:locked/>
    <w:rsid w:val="00236F10"/>
    <w:rPr>
      <w:rFonts w:ascii="Times New Roman" w:hAnsi="Times New Roman"/>
      <w:sz w:val="24"/>
      <w:lang w:eastAsia="ru-RU"/>
    </w:rPr>
  </w:style>
  <w:style w:type="paragraph" w:customStyle="1" w:styleId="S5">
    <w:name w:val="S_Заголовок 5"/>
    <w:basedOn w:val="a4"/>
    <w:autoRedefine/>
    <w:uiPriority w:val="99"/>
    <w:rsid w:val="00236F10"/>
    <w:pPr>
      <w:keepNext/>
      <w:keepLines/>
      <w:widowControl/>
      <w:numPr>
        <w:ilvl w:val="1"/>
        <w:numId w:val="28"/>
      </w:numPr>
      <w:spacing w:after="0" w:line="240" w:lineRule="auto"/>
      <w:ind w:left="0" w:firstLine="709"/>
      <w:jc w:val="both"/>
    </w:pPr>
    <w:rPr>
      <w:rFonts w:ascii="Times New Roman" w:eastAsia="Times New Roman" w:hAnsi="Times New Roman"/>
      <w:sz w:val="24"/>
      <w:szCs w:val="24"/>
      <w:lang w:val="ru-RU" w:eastAsia="ru-RU"/>
    </w:rPr>
  </w:style>
  <w:style w:type="paragraph" w:customStyle="1" w:styleId="afffff9">
    <w:name w:val="Табличный_слева"/>
    <w:basedOn w:val="a4"/>
    <w:uiPriority w:val="99"/>
    <w:rsid w:val="00F657B5"/>
    <w:pPr>
      <w:widowControl/>
      <w:spacing w:after="0" w:line="240" w:lineRule="auto"/>
    </w:pPr>
    <w:rPr>
      <w:rFonts w:ascii="Times New Roman" w:eastAsia="Times New Roman" w:hAnsi="Times New Roman"/>
      <w:lang w:val="ru-RU" w:eastAsia="ru-RU"/>
    </w:rPr>
  </w:style>
  <w:style w:type="character" w:styleId="HTML">
    <w:name w:val="HTML Acronym"/>
    <w:basedOn w:val="a5"/>
    <w:uiPriority w:val="99"/>
    <w:rsid w:val="00F657B5"/>
    <w:rPr>
      <w:rFonts w:cs="Times New Roman"/>
      <w:lang w:val="ru-RU"/>
    </w:rPr>
  </w:style>
  <w:style w:type="paragraph" w:customStyle="1" w:styleId="afffffa">
    <w:name w:val="Подпункты"/>
    <w:basedOn w:val="a4"/>
    <w:uiPriority w:val="99"/>
    <w:rsid w:val="00BC56DF"/>
    <w:pPr>
      <w:tabs>
        <w:tab w:val="left" w:pos="1454"/>
      </w:tabs>
      <w:suppressAutoHyphens/>
      <w:spacing w:after="0" w:line="240" w:lineRule="auto"/>
      <w:ind w:firstLine="567"/>
      <w:jc w:val="both"/>
      <w:textAlignment w:val="baseline"/>
    </w:pPr>
    <w:rPr>
      <w:rFonts w:ascii="Times New Roman" w:hAnsi="Times New Roman"/>
      <w:sz w:val="28"/>
      <w:szCs w:val="28"/>
      <w:lang w:val="ru-RU" w:eastAsia="ru-RU"/>
    </w:rPr>
  </w:style>
  <w:style w:type="paragraph" w:customStyle="1" w:styleId="afffffb">
    <w:name w:val="ОВРИ"/>
    <w:basedOn w:val="aff"/>
    <w:link w:val="afffffc"/>
    <w:uiPriority w:val="99"/>
    <w:qFormat/>
    <w:rsid w:val="002F5999"/>
    <w:pPr>
      <w:jc w:val="left"/>
    </w:pPr>
    <w:rPr>
      <w:rFonts w:ascii="Times New Roman" w:hAnsi="Times New Roman"/>
      <w:sz w:val="24"/>
      <w:szCs w:val="24"/>
    </w:rPr>
  </w:style>
  <w:style w:type="character" w:customStyle="1" w:styleId="afffffc">
    <w:name w:val="ОВРИ Знак"/>
    <w:basedOn w:val="aff0"/>
    <w:link w:val="afffffb"/>
    <w:uiPriority w:val="99"/>
    <w:locked/>
    <w:rsid w:val="002F5999"/>
    <w:rPr>
      <w:rFonts w:ascii="Times New Roman" w:hAnsi="Times New Roman" w:cs="Times New Roman"/>
      <w:sz w:val="24"/>
      <w:szCs w:val="24"/>
      <w:lang w:val="en-US"/>
    </w:rPr>
  </w:style>
  <w:style w:type="numbering" w:customStyle="1" w:styleId="a">
    <w:name w:val="С числами"/>
    <w:rsid w:val="00F41B7E"/>
    <w:pPr>
      <w:numPr>
        <w:numId w:val="9"/>
      </w:numPr>
    </w:pPr>
  </w:style>
  <w:style w:type="numbering" w:styleId="111111">
    <w:name w:val="Outline List 2"/>
    <w:basedOn w:val="a7"/>
    <w:uiPriority w:val="99"/>
    <w:semiHidden/>
    <w:unhideWhenUsed/>
    <w:rsid w:val="00F41B7E"/>
    <w:pPr>
      <w:numPr>
        <w:numId w:val="12"/>
      </w:numPr>
    </w:pPr>
  </w:style>
  <w:style w:type="character" w:customStyle="1" w:styleId="50">
    <w:name w:val="Заголовок 5 Знак"/>
    <w:basedOn w:val="a5"/>
    <w:link w:val="5"/>
    <w:rsid w:val="0004756F"/>
    <w:rPr>
      <w:rFonts w:asciiTheme="majorHAnsi" w:eastAsiaTheme="majorEastAsia" w:hAnsiTheme="majorHAnsi" w:cstheme="majorBidi"/>
      <w:color w:val="243F60" w:themeColor="accent1" w:themeShade="7F"/>
      <w:lang w:val="en-US" w:eastAsia="en-US"/>
    </w:rPr>
  </w:style>
  <w:style w:type="character" w:styleId="afffffd">
    <w:name w:val="Strong"/>
    <w:basedOn w:val="a5"/>
    <w:qFormat/>
    <w:locked/>
    <w:rsid w:val="00351B3F"/>
    <w:rPr>
      <w:b/>
      <w:bCs/>
    </w:rPr>
  </w:style>
  <w:style w:type="paragraph" w:customStyle="1" w:styleId="a1">
    <w:name w:val="переч"/>
    <w:basedOn w:val="aff"/>
    <w:link w:val="afffffe"/>
    <w:qFormat/>
    <w:rsid w:val="00BD00D2"/>
    <w:pPr>
      <w:numPr>
        <w:numId w:val="54"/>
      </w:numPr>
      <w:ind w:left="320"/>
    </w:pPr>
    <w:rPr>
      <w:rFonts w:ascii="Times New Roman" w:hAnsi="Times New Roman"/>
      <w:sz w:val="24"/>
      <w:szCs w:val="24"/>
    </w:rPr>
  </w:style>
  <w:style w:type="character" w:customStyle="1" w:styleId="afffffe">
    <w:name w:val="переч Знак"/>
    <w:basedOn w:val="aff0"/>
    <w:link w:val="a1"/>
    <w:rsid w:val="00BD00D2"/>
    <w:rPr>
      <w:rFonts w:ascii="Times New Roman" w:hAnsi="Times New Roman" w:cs="Times New Roman"/>
      <w:sz w:val="24"/>
      <w:szCs w:val="24"/>
      <w:lang w:val="en-US" w:eastAsia="en-US"/>
    </w:rPr>
  </w:style>
  <w:style w:type="paragraph" w:customStyle="1" w:styleId="affffff">
    <w:name w:val="ОБЫЧНЫЙ"/>
    <w:basedOn w:val="a4"/>
    <w:link w:val="affffff0"/>
    <w:qFormat/>
    <w:rsid w:val="002834CA"/>
    <w:pPr>
      <w:widowControl/>
      <w:ind w:firstLine="709"/>
      <w:jc w:val="both"/>
    </w:pPr>
    <w:rPr>
      <w:rFonts w:ascii="Calibri" w:hAnsi="Calibri"/>
      <w:sz w:val="24"/>
      <w:lang w:val="ru-RU"/>
    </w:rPr>
  </w:style>
  <w:style w:type="character" w:customStyle="1" w:styleId="affffff0">
    <w:name w:val="ОБЫЧНЫЙ Знак"/>
    <w:link w:val="affffff"/>
    <w:rsid w:val="002834CA"/>
    <w:rPr>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caption" w:locked="1" w:uiPriority="0" w:qFormat="1"/>
    <w:lsdException w:name="List Bullet" w:locked="1" w:semiHidden="0" w:unhideWhenUsed="0"/>
    <w:lsdException w:name="Title" w:locked="1" w:semiHidden="0" w:unhideWhenUsed="0" w:qFormat="1"/>
    <w:lsdException w:name="Default Paragraph Font" w:locked="1" w:semiHidden="0" w:uiPriority="0" w:unhideWhenUsed="0"/>
    <w:lsdException w:name="Body Text" w:locked="1" w:semiHidden="0" w:unhideWhenUsed="0"/>
    <w:lsdException w:name="Subtitle" w:locked="1" w:semiHidden="0" w:unhideWhenUsed="0" w:qFormat="1"/>
    <w:lsdException w:name="Strong" w:locked="1" w:semiHidden="0" w:uiPriority="0" w:unhideWhenUsed="0" w:qFormat="1"/>
    <w:lsdException w:name="Emphasis" w:locked="1" w:semiHidden="0" w:unhideWhenUsed="0" w:qFormat="1"/>
    <w:lsdException w:name="Plain Text" w:locked="1" w:semiHidden="0" w:unhideWhenUsed="0"/>
    <w:lsdException w:name="HTML Acronym" w:locked="1" w:semiHidden="0" w:unhideWhenUsed="0"/>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a4">
    <w:name w:val="Normal"/>
    <w:qFormat/>
    <w:rsid w:val="00E856AE"/>
    <w:pPr>
      <w:widowControl w:val="0"/>
      <w:spacing w:after="200" w:line="276" w:lineRule="auto"/>
    </w:pPr>
    <w:rPr>
      <w:rFonts w:ascii="Arial" w:hAnsi="Arial"/>
      <w:lang w:val="en-US" w:eastAsia="en-US"/>
    </w:rPr>
  </w:style>
  <w:style w:type="paragraph" w:styleId="10">
    <w:name w:val="heading 1"/>
    <w:basedOn w:val="a4"/>
    <w:next w:val="a4"/>
    <w:link w:val="11"/>
    <w:uiPriority w:val="99"/>
    <w:qFormat/>
    <w:rsid w:val="00FC3FE7"/>
    <w:pPr>
      <w:keepNext/>
      <w:keepLines/>
      <w:spacing w:before="1080" w:after="840"/>
      <w:ind w:left="1418" w:hanging="1418"/>
      <w:outlineLvl w:val="0"/>
    </w:pPr>
    <w:rPr>
      <w:b/>
      <w:sz w:val="32"/>
      <w:szCs w:val="32"/>
      <w:lang w:val="ru-RU"/>
    </w:rPr>
  </w:style>
  <w:style w:type="paragraph" w:styleId="20">
    <w:name w:val="heading 2"/>
    <w:basedOn w:val="a4"/>
    <w:next w:val="a4"/>
    <w:link w:val="21"/>
    <w:uiPriority w:val="99"/>
    <w:qFormat/>
    <w:rsid w:val="00FC3FE7"/>
    <w:pPr>
      <w:keepNext/>
      <w:keepLines/>
      <w:spacing w:before="600" w:after="240"/>
      <w:ind w:left="1418" w:hanging="1418"/>
      <w:outlineLvl w:val="1"/>
    </w:pPr>
    <w:rPr>
      <w:rFonts w:eastAsia="Times New Roman"/>
      <w:sz w:val="26"/>
      <w:szCs w:val="26"/>
      <w:lang w:val="ru-RU"/>
    </w:rPr>
  </w:style>
  <w:style w:type="paragraph" w:styleId="3">
    <w:name w:val="heading 3"/>
    <w:basedOn w:val="a4"/>
    <w:next w:val="a4"/>
    <w:link w:val="30"/>
    <w:uiPriority w:val="99"/>
    <w:qFormat/>
    <w:rsid w:val="00FC3FE7"/>
    <w:pPr>
      <w:keepNext/>
      <w:keepLines/>
      <w:spacing w:before="360" w:after="240"/>
      <w:ind w:left="1276" w:hanging="1276"/>
      <w:outlineLvl w:val="2"/>
    </w:pPr>
    <w:rPr>
      <w:rFonts w:eastAsia="Arial Unicode MS"/>
      <w:b/>
      <w:szCs w:val="24"/>
      <w:lang w:val="ru-RU"/>
    </w:rPr>
  </w:style>
  <w:style w:type="paragraph" w:styleId="4">
    <w:name w:val="heading 4"/>
    <w:basedOn w:val="a4"/>
    <w:next w:val="a4"/>
    <w:link w:val="40"/>
    <w:uiPriority w:val="99"/>
    <w:qFormat/>
    <w:rsid w:val="00FC3FE7"/>
    <w:pPr>
      <w:keepNext/>
      <w:keepLines/>
      <w:spacing w:before="40" w:after="0"/>
      <w:outlineLvl w:val="3"/>
    </w:pPr>
    <w:rPr>
      <w:rFonts w:ascii="Cambria" w:eastAsia="Times New Roman" w:hAnsi="Cambria"/>
      <w:i/>
      <w:iCs/>
      <w:color w:val="365F91"/>
    </w:rPr>
  </w:style>
  <w:style w:type="paragraph" w:styleId="5">
    <w:name w:val="heading 5"/>
    <w:basedOn w:val="a4"/>
    <w:next w:val="a4"/>
    <w:link w:val="50"/>
    <w:unhideWhenUsed/>
    <w:qFormat/>
    <w:locked/>
    <w:rsid w:val="0004756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basedOn w:val="a5"/>
    <w:link w:val="10"/>
    <w:uiPriority w:val="99"/>
    <w:locked/>
    <w:rsid w:val="00FC3FE7"/>
    <w:rPr>
      <w:rFonts w:ascii="Arial" w:eastAsia="Times New Roman" w:hAnsi="Arial" w:cs="Times New Roman"/>
      <w:b/>
      <w:sz w:val="32"/>
      <w:szCs w:val="32"/>
    </w:rPr>
  </w:style>
  <w:style w:type="character" w:customStyle="1" w:styleId="21">
    <w:name w:val="Заголовок 2 Знак"/>
    <w:basedOn w:val="a5"/>
    <w:link w:val="20"/>
    <w:uiPriority w:val="99"/>
    <w:locked/>
    <w:rsid w:val="00FC3FE7"/>
    <w:rPr>
      <w:rFonts w:ascii="Arial" w:hAnsi="Arial" w:cs="Times New Roman"/>
      <w:sz w:val="26"/>
      <w:szCs w:val="26"/>
    </w:rPr>
  </w:style>
  <w:style w:type="character" w:customStyle="1" w:styleId="30">
    <w:name w:val="Заголовок 3 Знак"/>
    <w:basedOn w:val="a5"/>
    <w:link w:val="3"/>
    <w:uiPriority w:val="99"/>
    <w:locked/>
    <w:rsid w:val="00FC3FE7"/>
    <w:rPr>
      <w:rFonts w:ascii="Arial" w:eastAsia="Arial Unicode MS" w:hAnsi="Arial" w:cs="Times New Roman"/>
      <w:b/>
      <w:sz w:val="24"/>
      <w:szCs w:val="24"/>
    </w:rPr>
  </w:style>
  <w:style w:type="character" w:customStyle="1" w:styleId="40">
    <w:name w:val="Заголовок 4 Знак"/>
    <w:basedOn w:val="a5"/>
    <w:link w:val="4"/>
    <w:uiPriority w:val="99"/>
    <w:locked/>
    <w:rsid w:val="00FC3FE7"/>
    <w:rPr>
      <w:rFonts w:ascii="Cambria" w:hAnsi="Cambria" w:cs="Times New Roman"/>
      <w:i/>
      <w:iCs/>
      <w:color w:val="365F91"/>
      <w:lang w:val="en-US"/>
    </w:rPr>
  </w:style>
  <w:style w:type="paragraph" w:styleId="a8">
    <w:name w:val="header"/>
    <w:basedOn w:val="a4"/>
    <w:link w:val="a9"/>
    <w:uiPriority w:val="99"/>
    <w:rsid w:val="00FC3FE7"/>
    <w:pPr>
      <w:tabs>
        <w:tab w:val="center" w:pos="4677"/>
        <w:tab w:val="right" w:pos="9355"/>
      </w:tabs>
      <w:spacing w:after="0" w:line="240" w:lineRule="auto"/>
    </w:pPr>
  </w:style>
  <w:style w:type="character" w:customStyle="1" w:styleId="a9">
    <w:name w:val="Верхний колонтитул Знак"/>
    <w:basedOn w:val="a5"/>
    <w:link w:val="a8"/>
    <w:uiPriority w:val="99"/>
    <w:locked/>
    <w:rsid w:val="00FC3FE7"/>
    <w:rPr>
      <w:rFonts w:ascii="Arial" w:hAnsi="Arial" w:cs="Times New Roman"/>
      <w:lang w:val="en-US"/>
    </w:rPr>
  </w:style>
  <w:style w:type="paragraph" w:styleId="aa">
    <w:name w:val="footer"/>
    <w:basedOn w:val="a4"/>
    <w:link w:val="ab"/>
    <w:uiPriority w:val="99"/>
    <w:rsid w:val="00FC3FE7"/>
    <w:pPr>
      <w:tabs>
        <w:tab w:val="center" w:pos="4677"/>
        <w:tab w:val="right" w:pos="9355"/>
      </w:tabs>
      <w:spacing w:after="0" w:line="240" w:lineRule="auto"/>
    </w:pPr>
  </w:style>
  <w:style w:type="character" w:customStyle="1" w:styleId="ab">
    <w:name w:val="Нижний колонтитул Знак"/>
    <w:basedOn w:val="a5"/>
    <w:link w:val="aa"/>
    <w:uiPriority w:val="99"/>
    <w:locked/>
    <w:rsid w:val="00FC3FE7"/>
    <w:rPr>
      <w:rFonts w:ascii="Arial" w:hAnsi="Arial" w:cs="Times New Roman"/>
      <w:lang w:val="en-US"/>
    </w:rPr>
  </w:style>
  <w:style w:type="paragraph" w:styleId="ac">
    <w:name w:val="List Paragraph"/>
    <w:basedOn w:val="a4"/>
    <w:link w:val="ad"/>
    <w:uiPriority w:val="34"/>
    <w:qFormat/>
    <w:rsid w:val="00FC3FE7"/>
    <w:pPr>
      <w:ind w:left="720"/>
      <w:contextualSpacing/>
    </w:pPr>
    <w:rPr>
      <w:sz w:val="20"/>
      <w:szCs w:val="20"/>
      <w:lang w:eastAsia="ru-RU"/>
    </w:rPr>
  </w:style>
  <w:style w:type="paragraph" w:styleId="ae">
    <w:name w:val="Subtitle"/>
    <w:basedOn w:val="a4"/>
    <w:next w:val="a4"/>
    <w:link w:val="af"/>
    <w:uiPriority w:val="99"/>
    <w:qFormat/>
    <w:rsid w:val="00FC3FE7"/>
    <w:pPr>
      <w:numPr>
        <w:ilvl w:val="1"/>
      </w:numPr>
      <w:spacing w:before="360" w:after="160" w:line="288" w:lineRule="auto"/>
      <w:ind w:firstLine="357"/>
    </w:pPr>
    <w:rPr>
      <w:rFonts w:eastAsia="Arial Unicode MS"/>
      <w:b/>
      <w:caps/>
      <w:sz w:val="20"/>
      <w:lang w:val="ru-RU"/>
    </w:rPr>
  </w:style>
  <w:style w:type="character" w:customStyle="1" w:styleId="af">
    <w:name w:val="Подзаголовок Знак"/>
    <w:basedOn w:val="a5"/>
    <w:link w:val="ae"/>
    <w:uiPriority w:val="99"/>
    <w:locked/>
    <w:rsid w:val="00FC3FE7"/>
    <w:rPr>
      <w:rFonts w:ascii="Arial" w:eastAsia="Arial Unicode MS" w:hAnsi="Arial" w:cs="Times New Roman"/>
      <w:b/>
      <w:caps/>
      <w:sz w:val="20"/>
    </w:rPr>
  </w:style>
  <w:style w:type="paragraph" w:customStyle="1" w:styleId="12">
    <w:name w:val="Обычный 1"/>
    <w:basedOn w:val="a4"/>
    <w:link w:val="13"/>
    <w:uiPriority w:val="99"/>
    <w:qFormat/>
    <w:rsid w:val="00FC3FE7"/>
    <w:pPr>
      <w:spacing w:after="0" w:line="312" w:lineRule="auto"/>
      <w:ind w:firstLine="357"/>
      <w:jc w:val="both"/>
    </w:pPr>
    <w:rPr>
      <w:sz w:val="20"/>
      <w:lang w:val="ru-RU"/>
    </w:rPr>
  </w:style>
  <w:style w:type="paragraph" w:styleId="af0">
    <w:name w:val="Title"/>
    <w:basedOn w:val="a4"/>
    <w:next w:val="a4"/>
    <w:link w:val="af1"/>
    <w:uiPriority w:val="99"/>
    <w:qFormat/>
    <w:rsid w:val="00FC3FE7"/>
    <w:pPr>
      <w:spacing w:after="0" w:line="240" w:lineRule="auto"/>
      <w:contextualSpacing/>
    </w:pPr>
    <w:rPr>
      <w:rFonts w:ascii="Cambria" w:eastAsia="Times New Roman" w:hAnsi="Cambria"/>
      <w:spacing w:val="-10"/>
      <w:kern w:val="28"/>
      <w:sz w:val="56"/>
      <w:szCs w:val="56"/>
    </w:rPr>
  </w:style>
  <w:style w:type="character" w:customStyle="1" w:styleId="af1">
    <w:name w:val="Название Знак"/>
    <w:basedOn w:val="a5"/>
    <w:link w:val="af0"/>
    <w:uiPriority w:val="99"/>
    <w:locked/>
    <w:rsid w:val="00FC3FE7"/>
    <w:rPr>
      <w:rFonts w:ascii="Cambria" w:hAnsi="Cambria" w:cs="Times New Roman"/>
      <w:spacing w:val="-10"/>
      <w:kern w:val="28"/>
      <w:sz w:val="56"/>
      <w:szCs w:val="56"/>
      <w:lang w:val="en-US"/>
    </w:rPr>
  </w:style>
  <w:style w:type="character" w:customStyle="1" w:styleId="13">
    <w:name w:val="Обычный 1 Знак"/>
    <w:basedOn w:val="a5"/>
    <w:link w:val="12"/>
    <w:uiPriority w:val="99"/>
    <w:locked/>
    <w:rsid w:val="00FC3FE7"/>
    <w:rPr>
      <w:rFonts w:ascii="Arial" w:hAnsi="Arial" w:cs="Times New Roman"/>
      <w:sz w:val="20"/>
    </w:rPr>
  </w:style>
  <w:style w:type="paragraph" w:customStyle="1" w:styleId="a0">
    <w:name w:val="Нумерация"/>
    <w:basedOn w:val="12"/>
    <w:link w:val="af2"/>
    <w:uiPriority w:val="99"/>
    <w:rsid w:val="00FC3FE7"/>
    <w:pPr>
      <w:numPr>
        <w:numId w:val="1"/>
      </w:numPr>
      <w:spacing w:before="80"/>
    </w:pPr>
  </w:style>
  <w:style w:type="character" w:styleId="af3">
    <w:name w:val="Emphasis"/>
    <w:basedOn w:val="a5"/>
    <w:uiPriority w:val="99"/>
    <w:qFormat/>
    <w:rsid w:val="00FC3FE7"/>
    <w:rPr>
      <w:rFonts w:ascii="Arial" w:hAnsi="Arial" w:cs="Times New Roman"/>
      <w:b/>
      <w:iCs/>
      <w:sz w:val="20"/>
    </w:rPr>
  </w:style>
  <w:style w:type="character" w:customStyle="1" w:styleId="af2">
    <w:name w:val="Нумерация Знак"/>
    <w:basedOn w:val="13"/>
    <w:link w:val="a0"/>
    <w:uiPriority w:val="99"/>
    <w:locked/>
    <w:rsid w:val="00FC3FE7"/>
    <w:rPr>
      <w:rFonts w:ascii="Arial" w:hAnsi="Arial" w:cs="Times New Roman"/>
      <w:sz w:val="20"/>
      <w:lang w:eastAsia="en-US"/>
    </w:rPr>
  </w:style>
  <w:style w:type="paragraph" w:customStyle="1" w:styleId="1">
    <w:name w:val="Нумерация1"/>
    <w:basedOn w:val="a0"/>
    <w:link w:val="14"/>
    <w:uiPriority w:val="99"/>
    <w:rsid w:val="00FC3FE7"/>
    <w:pPr>
      <w:numPr>
        <w:ilvl w:val="1"/>
      </w:numPr>
    </w:pPr>
    <w:rPr>
      <w:rFonts w:cs="Arial"/>
      <w:szCs w:val="20"/>
    </w:rPr>
  </w:style>
  <w:style w:type="paragraph" w:customStyle="1" w:styleId="2">
    <w:name w:val="Нумерация2"/>
    <w:basedOn w:val="1"/>
    <w:link w:val="22"/>
    <w:uiPriority w:val="99"/>
    <w:rsid w:val="00FC3FE7"/>
    <w:pPr>
      <w:numPr>
        <w:ilvl w:val="0"/>
        <w:numId w:val="3"/>
      </w:numPr>
      <w:ind w:left="1134"/>
    </w:pPr>
  </w:style>
  <w:style w:type="character" w:customStyle="1" w:styleId="14">
    <w:name w:val="Нумерация1 Знак"/>
    <w:basedOn w:val="af2"/>
    <w:link w:val="1"/>
    <w:uiPriority w:val="99"/>
    <w:locked/>
    <w:rsid w:val="00FC3FE7"/>
    <w:rPr>
      <w:rFonts w:ascii="Arial" w:hAnsi="Arial" w:cs="Arial"/>
      <w:sz w:val="20"/>
      <w:szCs w:val="20"/>
      <w:lang w:eastAsia="en-US"/>
    </w:rPr>
  </w:style>
  <w:style w:type="paragraph" w:customStyle="1" w:styleId="af4">
    <w:name w:val="В нумерации"/>
    <w:basedOn w:val="1"/>
    <w:link w:val="af5"/>
    <w:uiPriority w:val="99"/>
    <w:rsid w:val="00FC3FE7"/>
    <w:pPr>
      <w:numPr>
        <w:ilvl w:val="0"/>
        <w:numId w:val="0"/>
      </w:numPr>
      <w:ind w:left="426"/>
    </w:pPr>
  </w:style>
  <w:style w:type="character" w:customStyle="1" w:styleId="22">
    <w:name w:val="Нумерация2 Знак"/>
    <w:basedOn w:val="14"/>
    <w:link w:val="2"/>
    <w:uiPriority w:val="99"/>
    <w:locked/>
    <w:rsid w:val="00FC3FE7"/>
    <w:rPr>
      <w:rFonts w:ascii="Arial" w:hAnsi="Arial" w:cs="Arial"/>
      <w:sz w:val="20"/>
      <w:szCs w:val="20"/>
      <w:lang w:eastAsia="en-US"/>
    </w:rPr>
  </w:style>
  <w:style w:type="paragraph" w:styleId="af6">
    <w:name w:val="No Spacing"/>
    <w:link w:val="af7"/>
    <w:uiPriority w:val="99"/>
    <w:qFormat/>
    <w:rsid w:val="00FC3FE7"/>
    <w:pPr>
      <w:widowControl w:val="0"/>
    </w:pPr>
    <w:rPr>
      <w:lang w:val="en-US" w:eastAsia="en-US"/>
    </w:rPr>
  </w:style>
  <w:style w:type="character" w:customStyle="1" w:styleId="af5">
    <w:name w:val="В нумерации Знак"/>
    <w:basedOn w:val="14"/>
    <w:link w:val="af4"/>
    <w:uiPriority w:val="99"/>
    <w:locked/>
    <w:rsid w:val="00FC3FE7"/>
    <w:rPr>
      <w:rFonts w:ascii="Arial" w:hAnsi="Arial" w:cs="Arial"/>
      <w:sz w:val="20"/>
      <w:szCs w:val="20"/>
      <w:lang w:eastAsia="en-US"/>
    </w:rPr>
  </w:style>
  <w:style w:type="table" w:styleId="af8">
    <w:name w:val="Table Grid"/>
    <w:basedOn w:val="a6"/>
    <w:uiPriority w:val="99"/>
    <w:rsid w:val="00FC3FE7"/>
    <w:pPr>
      <w:widowControl w:val="0"/>
    </w:pPr>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TOC Heading"/>
    <w:basedOn w:val="10"/>
    <w:next w:val="a4"/>
    <w:uiPriority w:val="99"/>
    <w:qFormat/>
    <w:rsid w:val="00FC3FE7"/>
    <w:pPr>
      <w:widowControl/>
      <w:spacing w:before="240" w:after="0" w:line="259" w:lineRule="auto"/>
      <w:ind w:left="0" w:firstLine="0"/>
      <w:outlineLvl w:val="9"/>
    </w:pPr>
    <w:rPr>
      <w:rFonts w:ascii="Cambria" w:eastAsia="Times New Roman" w:hAnsi="Cambria"/>
      <w:b w:val="0"/>
      <w:color w:val="365F91"/>
      <w:lang w:eastAsia="ru-RU"/>
    </w:rPr>
  </w:style>
  <w:style w:type="paragraph" w:styleId="15">
    <w:name w:val="toc 1"/>
    <w:basedOn w:val="a4"/>
    <w:next w:val="a4"/>
    <w:autoRedefine/>
    <w:uiPriority w:val="39"/>
    <w:rsid w:val="00C13449"/>
    <w:pPr>
      <w:tabs>
        <w:tab w:val="left" w:pos="1547"/>
        <w:tab w:val="right" w:leader="dot" w:pos="9770"/>
      </w:tabs>
      <w:spacing w:after="0" w:line="240" w:lineRule="auto"/>
      <w:ind w:left="284"/>
    </w:pPr>
    <w:rPr>
      <w:b/>
    </w:rPr>
  </w:style>
  <w:style w:type="paragraph" w:styleId="23">
    <w:name w:val="toc 2"/>
    <w:basedOn w:val="a4"/>
    <w:next w:val="a4"/>
    <w:autoRedefine/>
    <w:uiPriority w:val="39"/>
    <w:rsid w:val="00EC706B"/>
    <w:pPr>
      <w:tabs>
        <w:tab w:val="left" w:pos="1540"/>
        <w:tab w:val="right" w:leader="dot" w:pos="9770"/>
      </w:tabs>
      <w:spacing w:after="0" w:line="240" w:lineRule="auto"/>
      <w:ind w:left="426" w:right="-284"/>
    </w:pPr>
    <w:rPr>
      <w:rFonts w:ascii="Times New Roman" w:hAnsi="Times New Roman"/>
      <w:noProof/>
      <w:sz w:val="20"/>
    </w:rPr>
  </w:style>
  <w:style w:type="paragraph" w:styleId="31">
    <w:name w:val="toc 3"/>
    <w:basedOn w:val="a4"/>
    <w:next w:val="a4"/>
    <w:autoRedefine/>
    <w:uiPriority w:val="39"/>
    <w:rsid w:val="00FE0C00"/>
    <w:pPr>
      <w:tabs>
        <w:tab w:val="right" w:leader="dot" w:pos="9770"/>
      </w:tabs>
      <w:spacing w:after="100"/>
      <w:ind w:left="709"/>
    </w:pPr>
    <w:rPr>
      <w:sz w:val="20"/>
    </w:rPr>
  </w:style>
  <w:style w:type="character" w:styleId="afa">
    <w:name w:val="Hyperlink"/>
    <w:basedOn w:val="a5"/>
    <w:uiPriority w:val="99"/>
    <w:rsid w:val="00FC3FE7"/>
    <w:rPr>
      <w:rFonts w:cs="Times New Roman"/>
      <w:color w:val="0000FF"/>
      <w:u w:val="single"/>
    </w:rPr>
  </w:style>
  <w:style w:type="paragraph" w:styleId="afb">
    <w:name w:val="Balloon Text"/>
    <w:basedOn w:val="a4"/>
    <w:link w:val="afc"/>
    <w:uiPriority w:val="99"/>
    <w:semiHidden/>
    <w:rsid w:val="00FC3FE7"/>
    <w:pPr>
      <w:spacing w:after="0" w:line="240" w:lineRule="auto"/>
    </w:pPr>
    <w:rPr>
      <w:rFonts w:ascii="Segoe UI" w:hAnsi="Segoe UI" w:cs="Segoe UI"/>
      <w:sz w:val="18"/>
      <w:szCs w:val="18"/>
    </w:rPr>
  </w:style>
  <w:style w:type="character" w:customStyle="1" w:styleId="afc">
    <w:name w:val="Текст выноски Знак"/>
    <w:basedOn w:val="a5"/>
    <w:link w:val="afb"/>
    <w:uiPriority w:val="99"/>
    <w:semiHidden/>
    <w:locked/>
    <w:rsid w:val="00FC3FE7"/>
    <w:rPr>
      <w:rFonts w:ascii="Segoe UI" w:hAnsi="Segoe UI" w:cs="Segoe UI"/>
      <w:sz w:val="18"/>
      <w:szCs w:val="18"/>
      <w:lang w:val="en-US"/>
    </w:rPr>
  </w:style>
  <w:style w:type="paragraph" w:styleId="afd">
    <w:name w:val="Normal (Web)"/>
    <w:basedOn w:val="a4"/>
    <w:uiPriority w:val="99"/>
    <w:rsid w:val="00FC3FE7"/>
    <w:pPr>
      <w:widowControl/>
      <w:shd w:val="clear" w:color="auto" w:fill="FFFFFF"/>
      <w:spacing w:before="100" w:beforeAutospacing="1" w:after="100" w:afterAutospacing="1" w:line="240" w:lineRule="auto"/>
      <w:ind w:left="249" w:hanging="249"/>
      <w:jc w:val="both"/>
    </w:pPr>
    <w:rPr>
      <w:rFonts w:ascii="Times New Roman" w:eastAsia="Times New Roman" w:hAnsi="Times New Roman"/>
      <w:sz w:val="24"/>
      <w:szCs w:val="24"/>
      <w:lang w:val="ru-RU" w:eastAsia="ru-RU"/>
    </w:rPr>
  </w:style>
  <w:style w:type="character" w:customStyle="1" w:styleId="ad">
    <w:name w:val="Абзац списка Знак"/>
    <w:link w:val="ac"/>
    <w:uiPriority w:val="99"/>
    <w:locked/>
    <w:rsid w:val="00FC3FE7"/>
    <w:rPr>
      <w:rFonts w:ascii="Arial" w:hAnsi="Arial"/>
      <w:lang w:val="en-US"/>
    </w:rPr>
  </w:style>
  <w:style w:type="character" w:customStyle="1" w:styleId="RTFNum105">
    <w:name w:val="RTF_Num 10 5"/>
    <w:uiPriority w:val="99"/>
    <w:rsid w:val="00FC3FE7"/>
  </w:style>
  <w:style w:type="paragraph" w:customStyle="1" w:styleId="Standard">
    <w:name w:val="Standard"/>
    <w:uiPriority w:val="99"/>
    <w:rsid w:val="00FC3FE7"/>
    <w:pPr>
      <w:suppressAutoHyphens/>
      <w:textAlignment w:val="baseline"/>
    </w:pPr>
    <w:rPr>
      <w:rFonts w:ascii="Times New Roman" w:eastAsia="Times New Roman" w:hAnsi="Times New Roman"/>
      <w:sz w:val="20"/>
      <w:szCs w:val="20"/>
    </w:rPr>
  </w:style>
  <w:style w:type="paragraph" w:customStyle="1" w:styleId="Contents1">
    <w:name w:val="Contents 1"/>
    <w:basedOn w:val="Standard"/>
    <w:next w:val="Standard"/>
    <w:uiPriority w:val="99"/>
    <w:rsid w:val="00FC3FE7"/>
  </w:style>
  <w:style w:type="paragraph" w:customStyle="1" w:styleId="16">
    <w:name w:val="Стиль1"/>
    <w:basedOn w:val="4"/>
    <w:link w:val="17"/>
    <w:uiPriority w:val="99"/>
    <w:rsid w:val="00FC3FE7"/>
    <w:pPr>
      <w:spacing w:before="360" w:after="240"/>
      <w:ind w:left="1418" w:hanging="1418"/>
    </w:pPr>
    <w:rPr>
      <w:rFonts w:ascii="Arial" w:hAnsi="Arial"/>
      <w:i w:val="0"/>
      <w:smallCaps/>
    </w:rPr>
  </w:style>
  <w:style w:type="paragraph" w:styleId="afe">
    <w:name w:val="Revision"/>
    <w:hidden/>
    <w:uiPriority w:val="99"/>
    <w:semiHidden/>
    <w:rsid w:val="00FC3FE7"/>
    <w:rPr>
      <w:rFonts w:ascii="Arial" w:hAnsi="Arial"/>
      <w:lang w:val="en-US" w:eastAsia="en-US"/>
    </w:rPr>
  </w:style>
  <w:style w:type="character" w:customStyle="1" w:styleId="17">
    <w:name w:val="Стиль1 Знак"/>
    <w:basedOn w:val="40"/>
    <w:link w:val="16"/>
    <w:uiPriority w:val="99"/>
    <w:locked/>
    <w:rsid w:val="00FC3FE7"/>
    <w:rPr>
      <w:rFonts w:ascii="Arial" w:hAnsi="Arial" w:cs="Times New Roman"/>
      <w:i/>
      <w:iCs/>
      <w:smallCaps/>
      <w:color w:val="365F91"/>
      <w:lang w:val="en-US"/>
    </w:rPr>
  </w:style>
  <w:style w:type="paragraph" w:customStyle="1" w:styleId="aff">
    <w:name w:val="Таблица"/>
    <w:basedOn w:val="a4"/>
    <w:link w:val="aff0"/>
    <w:uiPriority w:val="99"/>
    <w:qFormat/>
    <w:rsid w:val="00FC3FE7"/>
    <w:pPr>
      <w:spacing w:before="60" w:after="60"/>
      <w:jc w:val="both"/>
    </w:pPr>
    <w:rPr>
      <w:sz w:val="20"/>
    </w:rPr>
  </w:style>
  <w:style w:type="paragraph" w:customStyle="1" w:styleId="24">
    <w:name w:val="Обычный2"/>
    <w:basedOn w:val="12"/>
    <w:link w:val="25"/>
    <w:uiPriority w:val="99"/>
    <w:qFormat/>
    <w:rsid w:val="00FC3FE7"/>
    <w:pPr>
      <w:spacing w:before="80" w:after="80"/>
    </w:pPr>
  </w:style>
  <w:style w:type="character" w:customStyle="1" w:styleId="aff0">
    <w:name w:val="Таблица Знак"/>
    <w:basedOn w:val="a5"/>
    <w:link w:val="aff"/>
    <w:uiPriority w:val="99"/>
    <w:locked/>
    <w:rsid w:val="00FC3FE7"/>
    <w:rPr>
      <w:rFonts w:ascii="Arial" w:hAnsi="Arial" w:cs="Times New Roman"/>
      <w:sz w:val="20"/>
      <w:lang w:val="en-US"/>
    </w:rPr>
  </w:style>
  <w:style w:type="paragraph" w:customStyle="1" w:styleId="18">
    <w:name w:val="Таблица1"/>
    <w:basedOn w:val="aff"/>
    <w:link w:val="19"/>
    <w:uiPriority w:val="99"/>
    <w:rsid w:val="00FC3FE7"/>
    <w:rPr>
      <w:b/>
    </w:rPr>
  </w:style>
  <w:style w:type="character" w:customStyle="1" w:styleId="25">
    <w:name w:val="Обычный2 Знак"/>
    <w:basedOn w:val="13"/>
    <w:link w:val="24"/>
    <w:uiPriority w:val="99"/>
    <w:locked/>
    <w:rsid w:val="00FC3FE7"/>
    <w:rPr>
      <w:rFonts w:ascii="Arial" w:hAnsi="Arial" w:cs="Times New Roman"/>
      <w:sz w:val="20"/>
    </w:rPr>
  </w:style>
  <w:style w:type="paragraph" w:customStyle="1" w:styleId="aff1">
    <w:name w:val="Нормальный (таблица)"/>
    <w:basedOn w:val="a4"/>
    <w:next w:val="a4"/>
    <w:link w:val="aff2"/>
    <w:uiPriority w:val="99"/>
    <w:qFormat/>
    <w:rsid w:val="00FC3FE7"/>
    <w:pPr>
      <w:autoSpaceDE w:val="0"/>
      <w:autoSpaceDN w:val="0"/>
      <w:adjustRightInd w:val="0"/>
      <w:spacing w:after="0" w:line="240" w:lineRule="auto"/>
      <w:jc w:val="both"/>
    </w:pPr>
    <w:rPr>
      <w:rFonts w:eastAsia="Times New Roman" w:cs="Arial"/>
      <w:sz w:val="26"/>
      <w:szCs w:val="26"/>
      <w:lang w:val="ru-RU" w:eastAsia="ru-RU"/>
    </w:rPr>
  </w:style>
  <w:style w:type="character" w:customStyle="1" w:styleId="19">
    <w:name w:val="Таблица1 Знак"/>
    <w:basedOn w:val="aff0"/>
    <w:link w:val="18"/>
    <w:uiPriority w:val="99"/>
    <w:locked/>
    <w:rsid w:val="00FC3FE7"/>
    <w:rPr>
      <w:rFonts w:ascii="Arial" w:hAnsi="Arial" w:cs="Times New Roman"/>
      <w:b/>
      <w:sz w:val="20"/>
      <w:lang w:val="en-US"/>
    </w:rPr>
  </w:style>
  <w:style w:type="paragraph" w:customStyle="1" w:styleId="aff3">
    <w:name w:val="Необходимые документы"/>
    <w:basedOn w:val="a4"/>
    <w:next w:val="a4"/>
    <w:uiPriority w:val="99"/>
    <w:rsid w:val="00FC3FE7"/>
    <w:pPr>
      <w:autoSpaceDE w:val="0"/>
      <w:autoSpaceDN w:val="0"/>
      <w:adjustRightInd w:val="0"/>
      <w:spacing w:before="240" w:after="240" w:line="240" w:lineRule="auto"/>
      <w:ind w:left="420" w:right="420" w:firstLine="118"/>
      <w:jc w:val="both"/>
    </w:pPr>
    <w:rPr>
      <w:rFonts w:eastAsia="Times New Roman" w:cs="Arial"/>
      <w:sz w:val="26"/>
      <w:szCs w:val="26"/>
      <w:shd w:val="clear" w:color="auto" w:fill="FAF3E9"/>
      <w:lang w:val="ru-RU" w:eastAsia="ru-RU"/>
    </w:rPr>
  </w:style>
  <w:style w:type="paragraph" w:customStyle="1" w:styleId="aff4">
    <w:name w:val="Прижатый влево"/>
    <w:basedOn w:val="a4"/>
    <w:next w:val="a4"/>
    <w:uiPriority w:val="99"/>
    <w:rsid w:val="00FC3FE7"/>
    <w:pPr>
      <w:autoSpaceDE w:val="0"/>
      <w:autoSpaceDN w:val="0"/>
      <w:adjustRightInd w:val="0"/>
      <w:spacing w:after="0" w:line="240" w:lineRule="auto"/>
    </w:pPr>
    <w:rPr>
      <w:rFonts w:eastAsia="Times New Roman" w:cs="Arial"/>
      <w:sz w:val="26"/>
      <w:szCs w:val="26"/>
      <w:lang w:val="ru-RU" w:eastAsia="ru-RU"/>
    </w:rPr>
  </w:style>
  <w:style w:type="character" w:customStyle="1" w:styleId="aff5">
    <w:name w:val="Гипертекстовая ссылка"/>
    <w:basedOn w:val="a5"/>
    <w:uiPriority w:val="99"/>
    <w:rsid w:val="00FC3FE7"/>
    <w:rPr>
      <w:rFonts w:cs="Times New Roman"/>
      <w:color w:val="106BBE"/>
    </w:rPr>
  </w:style>
  <w:style w:type="character" w:customStyle="1" w:styleId="aff6">
    <w:name w:val="Цветовое выделение"/>
    <w:uiPriority w:val="99"/>
    <w:rsid w:val="00FC3FE7"/>
    <w:rPr>
      <w:b/>
      <w:color w:val="26282F"/>
    </w:rPr>
  </w:style>
  <w:style w:type="paragraph" w:customStyle="1" w:styleId="aff7">
    <w:name w:val="Комментарий"/>
    <w:basedOn w:val="a4"/>
    <w:next w:val="a4"/>
    <w:uiPriority w:val="99"/>
    <w:rsid w:val="00FC3FE7"/>
    <w:pPr>
      <w:autoSpaceDE w:val="0"/>
      <w:autoSpaceDN w:val="0"/>
      <w:adjustRightInd w:val="0"/>
      <w:spacing w:before="75" w:after="0" w:line="240" w:lineRule="auto"/>
      <w:ind w:left="170"/>
      <w:jc w:val="both"/>
    </w:pPr>
    <w:rPr>
      <w:rFonts w:eastAsia="Times New Roman" w:cs="Arial"/>
      <w:color w:val="353842"/>
      <w:sz w:val="26"/>
      <w:szCs w:val="26"/>
      <w:shd w:val="clear" w:color="auto" w:fill="F0F0F0"/>
      <w:lang w:val="ru-RU" w:eastAsia="ru-RU"/>
    </w:rPr>
  </w:style>
  <w:style w:type="paragraph" w:customStyle="1" w:styleId="aff8">
    <w:name w:val="Информация о версии"/>
    <w:basedOn w:val="aff7"/>
    <w:next w:val="a4"/>
    <w:uiPriority w:val="99"/>
    <w:rsid w:val="00FC3FE7"/>
    <w:rPr>
      <w:i/>
      <w:iCs/>
    </w:rPr>
  </w:style>
  <w:style w:type="paragraph" w:customStyle="1" w:styleId="aff9">
    <w:name w:val="Информация об изменениях"/>
    <w:basedOn w:val="a4"/>
    <w:next w:val="a4"/>
    <w:uiPriority w:val="99"/>
    <w:rsid w:val="00FC3FE7"/>
    <w:pPr>
      <w:autoSpaceDE w:val="0"/>
      <w:autoSpaceDN w:val="0"/>
      <w:adjustRightInd w:val="0"/>
      <w:spacing w:before="180" w:after="0" w:line="240" w:lineRule="auto"/>
      <w:ind w:left="360" w:right="360"/>
      <w:jc w:val="both"/>
    </w:pPr>
    <w:rPr>
      <w:rFonts w:eastAsia="Times New Roman" w:cs="Arial"/>
      <w:color w:val="353842"/>
      <w:sz w:val="20"/>
      <w:szCs w:val="20"/>
      <w:shd w:val="clear" w:color="auto" w:fill="EAEFED"/>
      <w:lang w:val="ru-RU" w:eastAsia="ru-RU"/>
    </w:rPr>
  </w:style>
  <w:style w:type="paragraph" w:customStyle="1" w:styleId="affa">
    <w:name w:val="Подзаголовок для информации об изменениях"/>
    <w:basedOn w:val="a4"/>
    <w:next w:val="a4"/>
    <w:uiPriority w:val="99"/>
    <w:rsid w:val="00FC3FE7"/>
    <w:pPr>
      <w:autoSpaceDE w:val="0"/>
      <w:autoSpaceDN w:val="0"/>
      <w:adjustRightInd w:val="0"/>
      <w:spacing w:after="0" w:line="240" w:lineRule="auto"/>
      <w:ind w:firstLine="720"/>
      <w:jc w:val="both"/>
    </w:pPr>
    <w:rPr>
      <w:rFonts w:eastAsia="Times New Roman" w:cs="Arial"/>
      <w:b/>
      <w:bCs/>
      <w:color w:val="353842"/>
      <w:sz w:val="20"/>
      <w:szCs w:val="20"/>
      <w:lang w:val="ru-RU" w:eastAsia="ru-RU"/>
    </w:rPr>
  </w:style>
  <w:style w:type="character" w:styleId="affb">
    <w:name w:val="Placeholder Text"/>
    <w:basedOn w:val="a5"/>
    <w:uiPriority w:val="99"/>
    <w:semiHidden/>
    <w:rsid w:val="00FC3FE7"/>
    <w:rPr>
      <w:rFonts w:cs="Times New Roman"/>
      <w:color w:val="808080"/>
    </w:rPr>
  </w:style>
  <w:style w:type="paragraph" w:customStyle="1" w:styleId="Iauiue">
    <w:name w:val="Iau?iue"/>
    <w:uiPriority w:val="99"/>
    <w:rsid w:val="00FC3FE7"/>
    <w:pPr>
      <w:widowControl w:val="0"/>
    </w:pPr>
    <w:rPr>
      <w:rFonts w:ascii="Times New Roman" w:eastAsia="Times New Roman" w:hAnsi="Times New Roman"/>
      <w:sz w:val="20"/>
      <w:szCs w:val="20"/>
    </w:rPr>
  </w:style>
  <w:style w:type="paragraph" w:styleId="affc">
    <w:name w:val="annotation text"/>
    <w:basedOn w:val="a4"/>
    <w:link w:val="affd"/>
    <w:uiPriority w:val="99"/>
    <w:rsid w:val="00FC3FE7"/>
    <w:pPr>
      <w:widowControl/>
      <w:spacing w:after="0" w:line="240" w:lineRule="auto"/>
    </w:pPr>
    <w:rPr>
      <w:rFonts w:ascii="Times New Roman" w:eastAsia="Times New Roman" w:hAnsi="Times New Roman"/>
      <w:sz w:val="20"/>
      <w:szCs w:val="20"/>
      <w:lang w:val="ru-RU" w:eastAsia="ru-RU"/>
    </w:rPr>
  </w:style>
  <w:style w:type="character" w:customStyle="1" w:styleId="affd">
    <w:name w:val="Текст примечания Знак"/>
    <w:basedOn w:val="a5"/>
    <w:link w:val="affc"/>
    <w:uiPriority w:val="99"/>
    <w:locked/>
    <w:rsid w:val="00FC3FE7"/>
    <w:rPr>
      <w:rFonts w:ascii="Times New Roman" w:hAnsi="Times New Roman" w:cs="Times New Roman"/>
      <w:sz w:val="20"/>
      <w:szCs w:val="20"/>
      <w:lang w:eastAsia="ru-RU"/>
    </w:rPr>
  </w:style>
  <w:style w:type="paragraph" w:customStyle="1" w:styleId="ConsPlusNormal">
    <w:name w:val="ConsPlusNormal"/>
    <w:link w:val="ConsPlusNormal0"/>
    <w:uiPriority w:val="99"/>
    <w:qFormat/>
    <w:rsid w:val="00FC3FE7"/>
    <w:pPr>
      <w:widowControl w:val="0"/>
      <w:autoSpaceDE w:val="0"/>
      <w:autoSpaceDN w:val="0"/>
      <w:adjustRightInd w:val="0"/>
    </w:pPr>
    <w:rPr>
      <w:rFonts w:ascii="Arial" w:eastAsia="Times New Roman" w:hAnsi="Arial" w:cs="Arial"/>
      <w:sz w:val="20"/>
      <w:szCs w:val="20"/>
    </w:rPr>
  </w:style>
  <w:style w:type="character" w:customStyle="1" w:styleId="ConsPlusNormal0">
    <w:name w:val="ConsPlusNormal Знак"/>
    <w:basedOn w:val="a5"/>
    <w:link w:val="ConsPlusNormal"/>
    <w:uiPriority w:val="99"/>
    <w:locked/>
    <w:rsid w:val="00FC3FE7"/>
    <w:rPr>
      <w:rFonts w:ascii="Arial" w:hAnsi="Arial" w:cs="Arial"/>
      <w:lang w:val="ru-RU" w:eastAsia="ru-RU" w:bidi="ar-SA"/>
    </w:rPr>
  </w:style>
  <w:style w:type="paragraph" w:styleId="affe">
    <w:name w:val="Body Text"/>
    <w:basedOn w:val="a4"/>
    <w:link w:val="afff"/>
    <w:uiPriority w:val="99"/>
    <w:rsid w:val="00FC3FE7"/>
    <w:pPr>
      <w:widowControl/>
      <w:spacing w:after="120" w:line="240" w:lineRule="auto"/>
    </w:pPr>
    <w:rPr>
      <w:rFonts w:ascii="Times New Roman" w:eastAsia="Times New Roman" w:hAnsi="Times New Roman"/>
      <w:sz w:val="24"/>
      <w:szCs w:val="24"/>
      <w:lang w:val="ru-RU" w:eastAsia="ru-RU"/>
    </w:rPr>
  </w:style>
  <w:style w:type="character" w:customStyle="1" w:styleId="afff">
    <w:name w:val="Основной текст Знак"/>
    <w:basedOn w:val="a5"/>
    <w:link w:val="affe"/>
    <w:uiPriority w:val="99"/>
    <w:locked/>
    <w:rsid w:val="00FC3FE7"/>
    <w:rPr>
      <w:rFonts w:ascii="Times New Roman" w:hAnsi="Times New Roman" w:cs="Times New Roman"/>
      <w:sz w:val="24"/>
      <w:szCs w:val="24"/>
      <w:lang w:eastAsia="ru-RU"/>
    </w:rPr>
  </w:style>
  <w:style w:type="paragraph" w:customStyle="1" w:styleId="formattext">
    <w:name w:val="formattext"/>
    <w:basedOn w:val="a4"/>
    <w:uiPriority w:val="99"/>
    <w:rsid w:val="00FC3FE7"/>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converted-space">
    <w:name w:val="apple-converted-space"/>
    <w:basedOn w:val="a5"/>
    <w:uiPriority w:val="99"/>
    <w:rsid w:val="00FC3FE7"/>
    <w:rPr>
      <w:rFonts w:cs="Times New Roman"/>
    </w:rPr>
  </w:style>
  <w:style w:type="character" w:customStyle="1" w:styleId="comment">
    <w:name w:val="comment"/>
    <w:basedOn w:val="a5"/>
    <w:uiPriority w:val="99"/>
    <w:rsid w:val="00FC3FE7"/>
    <w:rPr>
      <w:rFonts w:cs="Times New Roman"/>
    </w:rPr>
  </w:style>
  <w:style w:type="paragraph" w:styleId="26">
    <w:name w:val="Body Text 2"/>
    <w:basedOn w:val="a4"/>
    <w:link w:val="27"/>
    <w:uiPriority w:val="99"/>
    <w:semiHidden/>
    <w:rsid w:val="00FC3FE7"/>
    <w:pPr>
      <w:suppressAutoHyphens/>
      <w:spacing w:after="120" w:line="480" w:lineRule="auto"/>
      <w:jc w:val="both"/>
    </w:pPr>
    <w:rPr>
      <w:rFonts w:ascii="Century Gothic" w:hAnsi="Century Gothic"/>
      <w:spacing w:val="-10"/>
      <w:sz w:val="24"/>
      <w:szCs w:val="24"/>
      <w:lang w:eastAsia="ru-RU"/>
    </w:rPr>
  </w:style>
  <w:style w:type="character" w:customStyle="1" w:styleId="27">
    <w:name w:val="Основной текст 2 Знак"/>
    <w:basedOn w:val="a5"/>
    <w:link w:val="26"/>
    <w:uiPriority w:val="99"/>
    <w:semiHidden/>
    <w:locked/>
    <w:rsid w:val="00FC3FE7"/>
    <w:rPr>
      <w:rFonts w:ascii="Century Gothic" w:eastAsia="Times New Roman" w:hAnsi="Century Gothic" w:cs="Times New Roman"/>
      <w:spacing w:val="-10"/>
      <w:sz w:val="24"/>
      <w:szCs w:val="24"/>
      <w:lang w:eastAsia="ru-RU"/>
    </w:rPr>
  </w:style>
  <w:style w:type="table" w:customStyle="1" w:styleId="-11">
    <w:name w:val="Таблица-сетка 1 светлая1"/>
    <w:uiPriority w:val="99"/>
    <w:rsid w:val="00FC3FE7"/>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Times New Roman"/>
        <w:b/>
        <w:bCs/>
      </w:rPr>
      <w:tblPr/>
      <w:tcPr>
        <w:tcBorders>
          <w:bottom w:val="single" w:sz="12" w:space="0" w:color="666666"/>
        </w:tcBorders>
      </w:tcPr>
    </w:tblStylePr>
    <w:tblStylePr w:type="lastRow">
      <w:rPr>
        <w:rFonts w:cs="Times New Roman"/>
        <w:b/>
        <w:bCs/>
      </w:rPr>
      <w:tblPr/>
      <w:tcPr>
        <w:tcBorders>
          <w:top w:val="double" w:sz="2" w:space="0" w:color="666666"/>
        </w:tcBorders>
      </w:tcPr>
    </w:tblStylePr>
    <w:tblStylePr w:type="firstCol">
      <w:rPr>
        <w:rFonts w:cs="Times New Roman"/>
        <w:b/>
        <w:bCs/>
      </w:rPr>
    </w:tblStylePr>
    <w:tblStylePr w:type="lastCol">
      <w:rPr>
        <w:rFonts w:cs="Times New Roman"/>
        <w:b/>
        <w:bCs/>
      </w:rPr>
    </w:tblStylePr>
  </w:style>
  <w:style w:type="character" w:customStyle="1" w:styleId="af7">
    <w:name w:val="Без интервала Знак"/>
    <w:basedOn w:val="a5"/>
    <w:link w:val="af6"/>
    <w:uiPriority w:val="99"/>
    <w:locked/>
    <w:rsid w:val="00FC3FE7"/>
    <w:rPr>
      <w:rFonts w:cs="Times New Roman"/>
      <w:sz w:val="22"/>
      <w:szCs w:val="22"/>
      <w:lang w:val="en-US" w:eastAsia="en-US" w:bidi="ar-SA"/>
    </w:rPr>
  </w:style>
  <w:style w:type="paragraph" w:customStyle="1" w:styleId="afff0">
    <w:name w:val="текст"/>
    <w:basedOn w:val="a4"/>
    <w:link w:val="afff1"/>
    <w:uiPriority w:val="99"/>
    <w:rsid w:val="00FC3FE7"/>
    <w:pPr>
      <w:suppressAutoHyphens/>
      <w:spacing w:after="240" w:line="360" w:lineRule="auto"/>
      <w:ind w:left="1418" w:firstLine="720"/>
      <w:jc w:val="both"/>
      <w:textAlignment w:val="baseline"/>
    </w:pPr>
    <w:rPr>
      <w:rFonts w:eastAsia="Times New Roman"/>
      <w:sz w:val="24"/>
      <w:szCs w:val="28"/>
      <w:lang w:val="ru-RU" w:eastAsia="ru-RU"/>
    </w:rPr>
  </w:style>
  <w:style w:type="character" w:customStyle="1" w:styleId="afff1">
    <w:name w:val="текст Знак"/>
    <w:link w:val="afff0"/>
    <w:uiPriority w:val="99"/>
    <w:locked/>
    <w:rsid w:val="00FC3FE7"/>
    <w:rPr>
      <w:rFonts w:ascii="Arial" w:hAnsi="Arial"/>
      <w:sz w:val="28"/>
      <w:lang w:eastAsia="ru-RU"/>
    </w:rPr>
  </w:style>
  <w:style w:type="paragraph" w:styleId="afff2">
    <w:name w:val="Plain Text"/>
    <w:basedOn w:val="a4"/>
    <w:link w:val="afff3"/>
    <w:uiPriority w:val="99"/>
    <w:rsid w:val="00FC3FE7"/>
    <w:pPr>
      <w:widowControl/>
      <w:spacing w:after="0" w:line="240" w:lineRule="auto"/>
    </w:pPr>
    <w:rPr>
      <w:rFonts w:ascii="Courier New" w:eastAsia="Times New Roman" w:hAnsi="Courier New" w:cs="Courier New"/>
      <w:sz w:val="20"/>
      <w:szCs w:val="20"/>
      <w:lang w:val="ru-RU" w:eastAsia="ru-RU"/>
    </w:rPr>
  </w:style>
  <w:style w:type="character" w:customStyle="1" w:styleId="afff3">
    <w:name w:val="Текст Знак"/>
    <w:basedOn w:val="a5"/>
    <w:link w:val="afff2"/>
    <w:uiPriority w:val="99"/>
    <w:locked/>
    <w:rsid w:val="00FC3FE7"/>
    <w:rPr>
      <w:rFonts w:ascii="Courier New" w:hAnsi="Courier New" w:cs="Courier New"/>
      <w:sz w:val="20"/>
      <w:szCs w:val="20"/>
      <w:lang w:eastAsia="ru-RU"/>
    </w:rPr>
  </w:style>
  <w:style w:type="paragraph" w:customStyle="1" w:styleId="Heading">
    <w:name w:val="Heading"/>
    <w:uiPriority w:val="99"/>
    <w:rsid w:val="00FC3FE7"/>
    <w:pPr>
      <w:widowControl w:val="0"/>
      <w:autoSpaceDE w:val="0"/>
      <w:autoSpaceDN w:val="0"/>
      <w:adjustRightInd w:val="0"/>
    </w:pPr>
    <w:rPr>
      <w:rFonts w:ascii="Arial" w:eastAsia="Times New Roman" w:hAnsi="Arial" w:cs="Arial"/>
      <w:b/>
      <w:bCs/>
    </w:rPr>
  </w:style>
  <w:style w:type="paragraph" w:customStyle="1" w:styleId="afff4">
    <w:name w:val="Содержимое врезки"/>
    <w:basedOn w:val="affe"/>
    <w:uiPriority w:val="99"/>
    <w:rsid w:val="00FC3FE7"/>
    <w:pPr>
      <w:widowControl w:val="0"/>
      <w:suppressAutoHyphens/>
      <w:textAlignment w:val="baseline"/>
    </w:pPr>
    <w:rPr>
      <w:sz w:val="20"/>
      <w:szCs w:val="20"/>
    </w:rPr>
  </w:style>
  <w:style w:type="paragraph" w:customStyle="1" w:styleId="ConsNormal">
    <w:name w:val="ConsNormal"/>
    <w:uiPriority w:val="99"/>
    <w:rsid w:val="00FC3FE7"/>
    <w:pPr>
      <w:widowControl w:val="0"/>
      <w:suppressAutoHyphens/>
      <w:ind w:right="19772" w:firstLine="720"/>
      <w:textAlignment w:val="baseline"/>
    </w:pPr>
    <w:rPr>
      <w:rFonts w:ascii="Times New Roman" w:eastAsia="Times New Roman" w:hAnsi="Times New Roman"/>
      <w:sz w:val="20"/>
      <w:szCs w:val="20"/>
    </w:rPr>
  </w:style>
  <w:style w:type="paragraph" w:customStyle="1" w:styleId="afff5">
    <w:name w:val="Стиль"/>
    <w:basedOn w:val="a4"/>
    <w:uiPriority w:val="99"/>
    <w:rsid w:val="00FC3FE7"/>
    <w:pPr>
      <w:widowControl/>
      <w:spacing w:after="0" w:line="164" w:lineRule="atLeast"/>
      <w:ind w:firstLine="240"/>
      <w:jc w:val="both"/>
      <w:textAlignment w:val="center"/>
    </w:pPr>
    <w:rPr>
      <w:rFonts w:ascii="PragmaticaC" w:eastAsia="Times New Roman" w:hAnsi="PragmaticaC" w:cs="PragmaticaC"/>
      <w:color w:val="000000"/>
      <w:sz w:val="16"/>
      <w:szCs w:val="16"/>
      <w:lang w:val="ru-RU" w:eastAsia="ru-RU"/>
    </w:rPr>
  </w:style>
  <w:style w:type="paragraph" w:customStyle="1" w:styleId="afff6">
    <w:name w:val="Îñíîâíîé òåêñò"/>
    <w:basedOn w:val="a4"/>
    <w:uiPriority w:val="99"/>
    <w:rsid w:val="00FC3FE7"/>
    <w:pPr>
      <w:tabs>
        <w:tab w:val="left" w:leader="dot" w:pos="9072"/>
      </w:tabs>
      <w:spacing w:after="0" w:line="240" w:lineRule="auto"/>
      <w:jc w:val="both"/>
    </w:pPr>
    <w:rPr>
      <w:rFonts w:ascii="Times New Roman" w:eastAsia="Times New Roman" w:hAnsi="Times New Roman"/>
      <w:b/>
      <w:sz w:val="24"/>
      <w:szCs w:val="20"/>
      <w:lang w:val="ru-RU" w:eastAsia="ru-RU"/>
    </w:rPr>
  </w:style>
  <w:style w:type="paragraph" w:customStyle="1" w:styleId="a3">
    <w:name w:val="ОКС"/>
    <w:basedOn w:val="a4"/>
    <w:link w:val="afff7"/>
    <w:uiPriority w:val="99"/>
    <w:rsid w:val="00F433F2"/>
    <w:pPr>
      <w:numPr>
        <w:numId w:val="7"/>
      </w:numPr>
      <w:suppressAutoHyphens/>
      <w:spacing w:after="0" w:line="240" w:lineRule="auto"/>
      <w:jc w:val="both"/>
    </w:pPr>
    <w:rPr>
      <w:lang w:val="ru-RU"/>
    </w:rPr>
  </w:style>
  <w:style w:type="paragraph" w:customStyle="1" w:styleId="afff8">
    <w:name w:val="ВРИ"/>
    <w:basedOn w:val="aff1"/>
    <w:link w:val="afff9"/>
    <w:uiPriority w:val="99"/>
    <w:rsid w:val="00C36FA1"/>
    <w:rPr>
      <w:rFonts w:eastAsia="Calibri" w:cs="Times New Roman"/>
      <w:sz w:val="22"/>
      <w:szCs w:val="22"/>
      <w:lang w:eastAsia="en-US"/>
    </w:rPr>
  </w:style>
  <w:style w:type="character" w:customStyle="1" w:styleId="afff7">
    <w:name w:val="ОКС Знак"/>
    <w:basedOn w:val="a5"/>
    <w:link w:val="a3"/>
    <w:uiPriority w:val="99"/>
    <w:locked/>
    <w:rsid w:val="00F433F2"/>
    <w:rPr>
      <w:rFonts w:ascii="Arial" w:hAnsi="Arial"/>
      <w:lang w:eastAsia="en-US"/>
    </w:rPr>
  </w:style>
  <w:style w:type="character" w:customStyle="1" w:styleId="aff2">
    <w:name w:val="Нормальный (таблица) Знак"/>
    <w:basedOn w:val="a5"/>
    <w:link w:val="aff1"/>
    <w:uiPriority w:val="99"/>
    <w:locked/>
    <w:rsid w:val="00C36FA1"/>
    <w:rPr>
      <w:rFonts w:ascii="Arial" w:hAnsi="Arial" w:cs="Arial"/>
      <w:sz w:val="26"/>
      <w:szCs w:val="26"/>
      <w:lang w:eastAsia="ru-RU"/>
    </w:rPr>
  </w:style>
  <w:style w:type="character" w:customStyle="1" w:styleId="afff9">
    <w:name w:val="ВРИ Знак"/>
    <w:basedOn w:val="aff2"/>
    <w:link w:val="afff8"/>
    <w:uiPriority w:val="99"/>
    <w:locked/>
    <w:rsid w:val="00C36FA1"/>
    <w:rPr>
      <w:rFonts w:ascii="Arial" w:hAnsi="Arial" w:cs="Arial"/>
      <w:sz w:val="26"/>
      <w:szCs w:val="26"/>
      <w:lang w:eastAsia="ru-RU"/>
    </w:rPr>
  </w:style>
  <w:style w:type="paragraph" w:customStyle="1" w:styleId="a2">
    <w:name w:val="окс"/>
    <w:basedOn w:val="a4"/>
    <w:link w:val="afffa"/>
    <w:uiPriority w:val="99"/>
    <w:rsid w:val="006E7845"/>
    <w:pPr>
      <w:numPr>
        <w:numId w:val="6"/>
      </w:numPr>
      <w:suppressAutoHyphens/>
      <w:spacing w:after="0" w:line="240" w:lineRule="auto"/>
      <w:ind w:left="238" w:hanging="238"/>
      <w:jc w:val="both"/>
    </w:pPr>
    <w:rPr>
      <w:lang w:val="ru-RU"/>
    </w:rPr>
  </w:style>
  <w:style w:type="character" w:customStyle="1" w:styleId="afffa">
    <w:name w:val="окс Знак"/>
    <w:basedOn w:val="a5"/>
    <w:link w:val="a2"/>
    <w:uiPriority w:val="99"/>
    <w:locked/>
    <w:rsid w:val="006E7845"/>
    <w:rPr>
      <w:rFonts w:ascii="Arial" w:hAnsi="Arial"/>
      <w:lang w:eastAsia="en-US"/>
    </w:rPr>
  </w:style>
  <w:style w:type="paragraph" w:styleId="afffb">
    <w:name w:val="List Bullet"/>
    <w:basedOn w:val="a4"/>
    <w:link w:val="afffc"/>
    <w:autoRedefine/>
    <w:uiPriority w:val="99"/>
    <w:rsid w:val="00E4182D"/>
    <w:pPr>
      <w:widowControl/>
      <w:shd w:val="clear" w:color="auto" w:fill="FFFFFF"/>
      <w:autoSpaceDE w:val="0"/>
      <w:autoSpaceDN w:val="0"/>
      <w:adjustRightInd w:val="0"/>
      <w:spacing w:before="120" w:after="0" w:line="240" w:lineRule="auto"/>
      <w:ind w:right="-28" w:firstLine="39"/>
      <w:jc w:val="both"/>
    </w:pPr>
    <w:rPr>
      <w:rFonts w:ascii="Times New Roman" w:eastAsia="Times New Roman" w:hAnsi="Times New Roman"/>
      <w:b/>
      <w:sz w:val="24"/>
      <w:szCs w:val="24"/>
      <w:lang w:val="ru-RU" w:eastAsia="ru-RU"/>
    </w:rPr>
  </w:style>
  <w:style w:type="character" w:customStyle="1" w:styleId="afffc">
    <w:name w:val="Маркированный список Знак"/>
    <w:link w:val="afffb"/>
    <w:uiPriority w:val="99"/>
    <w:locked/>
    <w:rsid w:val="00E4182D"/>
    <w:rPr>
      <w:rFonts w:ascii="Times New Roman" w:hAnsi="Times New Roman"/>
      <w:b/>
      <w:sz w:val="24"/>
      <w:shd w:val="clear" w:color="auto" w:fill="FFFFFF"/>
      <w:lang w:eastAsia="ru-RU"/>
    </w:rPr>
  </w:style>
  <w:style w:type="paragraph" w:customStyle="1" w:styleId="afffd">
    <w:name w:val="Пункты"/>
    <w:basedOn w:val="a4"/>
    <w:uiPriority w:val="99"/>
    <w:qFormat/>
    <w:rsid w:val="004A0FC8"/>
    <w:pPr>
      <w:shd w:val="clear" w:color="auto" w:fill="FFFFFF"/>
      <w:suppressAutoHyphens/>
      <w:spacing w:after="0" w:line="276" w:lineRule="exact"/>
      <w:ind w:hanging="227"/>
      <w:textAlignment w:val="baseline"/>
    </w:pPr>
    <w:rPr>
      <w:rFonts w:ascii="Times New Roman" w:hAnsi="Times New Roman"/>
      <w:sz w:val="26"/>
      <w:szCs w:val="26"/>
      <w:lang w:val="ru-RU" w:eastAsia="ru-RU"/>
    </w:rPr>
  </w:style>
  <w:style w:type="paragraph" w:customStyle="1" w:styleId="afffe">
    <w:name w:val="Стиль П"/>
    <w:basedOn w:val="a4"/>
    <w:link w:val="affff"/>
    <w:uiPriority w:val="99"/>
    <w:rsid w:val="004A0FC8"/>
    <w:pPr>
      <w:widowControl/>
      <w:spacing w:after="160" w:line="259" w:lineRule="auto"/>
    </w:pPr>
    <w:rPr>
      <w:rFonts w:ascii="Times New Roman" w:hAnsi="Times New Roman"/>
      <w:sz w:val="28"/>
      <w:szCs w:val="28"/>
      <w:lang w:val="ru-RU" w:eastAsia="ru-RU"/>
    </w:rPr>
  </w:style>
  <w:style w:type="character" w:customStyle="1" w:styleId="affff">
    <w:name w:val="Стиль П Знак"/>
    <w:link w:val="afffe"/>
    <w:uiPriority w:val="99"/>
    <w:locked/>
    <w:rsid w:val="004A0FC8"/>
    <w:rPr>
      <w:rFonts w:ascii="Times New Roman" w:eastAsia="Times New Roman" w:hAnsi="Times New Roman"/>
      <w:sz w:val="28"/>
    </w:rPr>
  </w:style>
  <w:style w:type="paragraph" w:customStyle="1" w:styleId="1a">
    <w:name w:val="1 Знак Знак Знак Знак Знак Знак Знак"/>
    <w:basedOn w:val="a4"/>
    <w:uiPriority w:val="99"/>
    <w:rsid w:val="0018453B"/>
    <w:pPr>
      <w:widowControl/>
      <w:spacing w:after="160" w:line="240" w:lineRule="exact"/>
    </w:pPr>
    <w:rPr>
      <w:rFonts w:ascii="Verdana" w:eastAsia="Times New Roman" w:hAnsi="Verdana"/>
      <w:sz w:val="20"/>
      <w:szCs w:val="20"/>
    </w:rPr>
  </w:style>
  <w:style w:type="paragraph" w:customStyle="1" w:styleId="28">
    <w:name w:val="Стиль таблицы 2"/>
    <w:uiPriority w:val="99"/>
    <w:rsid w:val="005E37AA"/>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1267"/>
        <w:tab w:val="right" w:pos="1333"/>
      </w:tabs>
    </w:pPr>
    <w:rPr>
      <w:rFonts w:ascii="Helvetica Neue Light" w:hAnsi="Helvetica Neue Light" w:cs="Helvetica Neue Light"/>
      <w:color w:val="000000"/>
      <w:sz w:val="20"/>
      <w:szCs w:val="20"/>
    </w:rPr>
  </w:style>
  <w:style w:type="paragraph" w:customStyle="1" w:styleId="affff0">
    <w:name w:val="Табл_подзагол"/>
    <w:basedOn w:val="a4"/>
    <w:uiPriority w:val="99"/>
    <w:rsid w:val="00714B15"/>
    <w:pPr>
      <w:widowControl/>
      <w:spacing w:before="80" w:after="100" w:line="360" w:lineRule="auto"/>
      <w:ind w:left="-113"/>
    </w:pPr>
    <w:rPr>
      <w:rFonts w:cs="Arial"/>
      <w:b/>
      <w:color w:val="000000"/>
      <w:sz w:val="20"/>
      <w:szCs w:val="20"/>
      <w:lang w:val="ru-RU" w:eastAsia="ru-RU"/>
    </w:rPr>
  </w:style>
  <w:style w:type="paragraph" w:styleId="41">
    <w:name w:val="toc 4"/>
    <w:basedOn w:val="a4"/>
    <w:next w:val="a4"/>
    <w:autoRedefine/>
    <w:uiPriority w:val="99"/>
    <w:semiHidden/>
    <w:rsid w:val="00714B15"/>
    <w:pPr>
      <w:widowControl/>
      <w:spacing w:after="0" w:line="240" w:lineRule="auto"/>
    </w:pPr>
    <w:rPr>
      <w:rFonts w:ascii="Calibri" w:eastAsia="Times New Roman" w:hAnsi="Calibri"/>
      <w:lang w:val="ru-RU" w:eastAsia="ru-RU"/>
    </w:rPr>
  </w:style>
  <w:style w:type="paragraph" w:styleId="51">
    <w:name w:val="toc 5"/>
    <w:basedOn w:val="a4"/>
    <w:next w:val="a4"/>
    <w:autoRedefine/>
    <w:uiPriority w:val="99"/>
    <w:semiHidden/>
    <w:rsid w:val="00714B15"/>
    <w:pPr>
      <w:widowControl/>
      <w:spacing w:after="0" w:line="240" w:lineRule="auto"/>
    </w:pPr>
    <w:rPr>
      <w:rFonts w:ascii="Calibri" w:eastAsia="Times New Roman" w:hAnsi="Calibri"/>
      <w:lang w:val="ru-RU" w:eastAsia="ru-RU"/>
    </w:rPr>
  </w:style>
  <w:style w:type="paragraph" w:styleId="6">
    <w:name w:val="toc 6"/>
    <w:basedOn w:val="a4"/>
    <w:next w:val="a4"/>
    <w:autoRedefine/>
    <w:uiPriority w:val="99"/>
    <w:semiHidden/>
    <w:rsid w:val="00714B15"/>
    <w:pPr>
      <w:widowControl/>
      <w:spacing w:after="0" w:line="240" w:lineRule="auto"/>
    </w:pPr>
    <w:rPr>
      <w:rFonts w:ascii="Calibri" w:eastAsia="Times New Roman" w:hAnsi="Calibri"/>
      <w:lang w:val="ru-RU" w:eastAsia="ru-RU"/>
    </w:rPr>
  </w:style>
  <w:style w:type="paragraph" w:styleId="7">
    <w:name w:val="toc 7"/>
    <w:basedOn w:val="a4"/>
    <w:next w:val="a4"/>
    <w:autoRedefine/>
    <w:uiPriority w:val="99"/>
    <w:semiHidden/>
    <w:rsid w:val="00714B15"/>
    <w:pPr>
      <w:widowControl/>
      <w:spacing w:after="0" w:line="240" w:lineRule="auto"/>
    </w:pPr>
    <w:rPr>
      <w:rFonts w:ascii="Calibri" w:eastAsia="Times New Roman" w:hAnsi="Calibri"/>
      <w:lang w:val="ru-RU" w:eastAsia="ru-RU"/>
    </w:rPr>
  </w:style>
  <w:style w:type="paragraph" w:styleId="8">
    <w:name w:val="toc 8"/>
    <w:basedOn w:val="a4"/>
    <w:next w:val="a4"/>
    <w:autoRedefine/>
    <w:uiPriority w:val="99"/>
    <w:semiHidden/>
    <w:rsid w:val="00714B15"/>
    <w:pPr>
      <w:widowControl/>
      <w:spacing w:after="0" w:line="240" w:lineRule="auto"/>
    </w:pPr>
    <w:rPr>
      <w:rFonts w:ascii="Calibri" w:eastAsia="Times New Roman" w:hAnsi="Calibri"/>
      <w:lang w:val="ru-RU" w:eastAsia="ru-RU"/>
    </w:rPr>
  </w:style>
  <w:style w:type="paragraph" w:styleId="9">
    <w:name w:val="toc 9"/>
    <w:basedOn w:val="a4"/>
    <w:next w:val="a4"/>
    <w:autoRedefine/>
    <w:uiPriority w:val="99"/>
    <w:semiHidden/>
    <w:rsid w:val="00714B15"/>
    <w:pPr>
      <w:widowControl/>
      <w:spacing w:after="0" w:line="240" w:lineRule="auto"/>
    </w:pPr>
    <w:rPr>
      <w:rFonts w:ascii="Calibri" w:eastAsia="Times New Roman" w:hAnsi="Calibri"/>
      <w:lang w:val="ru-RU" w:eastAsia="ru-RU"/>
    </w:rPr>
  </w:style>
  <w:style w:type="paragraph" w:customStyle="1" w:styleId="affff1">
    <w:name w:val="Текстовый блок"/>
    <w:uiPriority w:val="99"/>
    <w:rsid w:val="00714B15"/>
    <w:pPr>
      <w:pBdr>
        <w:top w:val="none" w:sz="96" w:space="31" w:color="FFFFFF" w:frame="1"/>
        <w:left w:val="none" w:sz="96" w:space="31" w:color="FFFFFF" w:frame="1"/>
        <w:bottom w:val="none" w:sz="96" w:space="31" w:color="FFFFFF" w:frame="1"/>
        <w:right w:val="none" w:sz="96" w:space="31" w:color="FFFFFF" w:frame="1"/>
        <w:bar w:val="none" w:sz="0" w:color="000000"/>
      </w:pBdr>
      <w:spacing w:line="312" w:lineRule="auto"/>
    </w:pPr>
    <w:rPr>
      <w:rFonts w:ascii="Helvetica Neue Light" w:hAnsi="Helvetica Neue Light" w:cs="Helvetica Neue Light"/>
      <w:color w:val="000000"/>
      <w:sz w:val="20"/>
      <w:szCs w:val="20"/>
    </w:rPr>
  </w:style>
  <w:style w:type="character" w:styleId="affff2">
    <w:name w:val="page number"/>
    <w:basedOn w:val="a5"/>
    <w:uiPriority w:val="99"/>
    <w:semiHidden/>
    <w:rsid w:val="00714B15"/>
    <w:rPr>
      <w:rFonts w:cs="Times New Roman"/>
    </w:rPr>
  </w:style>
  <w:style w:type="paragraph" w:customStyle="1" w:styleId="affff3">
    <w:name w:val="Преамбула"/>
    <w:basedOn w:val="20"/>
    <w:uiPriority w:val="99"/>
    <w:rsid w:val="00714B15"/>
    <w:pPr>
      <w:keepNext w:val="0"/>
      <w:keepLines w:val="0"/>
      <w:widowControl/>
      <w:pBdr>
        <w:top w:val="none" w:sz="96" w:space="31" w:color="FFFFFF" w:frame="1"/>
        <w:left w:val="none" w:sz="96" w:space="31" w:color="FFFFFF" w:frame="1"/>
        <w:bottom w:val="none" w:sz="96" w:space="31" w:color="FFFFFF" w:frame="1"/>
        <w:right w:val="none" w:sz="96" w:space="31" w:color="FFFFFF" w:frame="1"/>
        <w:bar w:val="none" w:sz="0" w:color="000000"/>
      </w:pBdr>
      <w:spacing w:before="200" w:after="140" w:line="240" w:lineRule="auto"/>
      <w:ind w:left="0" w:firstLine="0"/>
    </w:pPr>
    <w:rPr>
      <w:rFonts w:ascii="Helvetica Neue Medium" w:eastAsia="Arial Unicode MS" w:hAnsi="Helvetica Neue Medium" w:cs="Arial Unicode MS"/>
      <w:bCs/>
      <w:color w:val="357CA2"/>
      <w:sz w:val="24"/>
      <w:szCs w:val="24"/>
      <w:lang w:eastAsia="ru-RU"/>
    </w:rPr>
  </w:style>
  <w:style w:type="paragraph" w:customStyle="1" w:styleId="affff4">
    <w:name w:val="Основ текст"/>
    <w:basedOn w:val="affff1"/>
    <w:uiPriority w:val="99"/>
    <w:rsid w:val="00714B15"/>
    <w:pPr>
      <w:spacing w:after="240" w:line="240" w:lineRule="auto"/>
      <w:jc w:val="both"/>
    </w:pPr>
    <w:rPr>
      <w:rFonts w:ascii="Helvetica Neue Thin" w:hAnsi="Helvetica Neue Thin"/>
      <w:sz w:val="24"/>
      <w:szCs w:val="24"/>
    </w:rPr>
  </w:style>
  <w:style w:type="paragraph" w:customStyle="1" w:styleId="affff5">
    <w:name w:val="ЧАСТЬ"/>
    <w:next w:val="a4"/>
    <w:uiPriority w:val="99"/>
    <w:rsid w:val="00714B15"/>
    <w:pPr>
      <w:pBdr>
        <w:top w:val="none" w:sz="96" w:space="31" w:color="FFFFFF" w:frame="1"/>
        <w:left w:val="none" w:sz="96" w:space="31" w:color="FFFFFF" w:frame="1"/>
        <w:bottom w:val="none" w:sz="96" w:space="31" w:color="FFFFFF" w:frame="1"/>
        <w:right w:val="none" w:sz="96" w:space="31" w:color="FFFFFF" w:frame="1"/>
        <w:bar w:val="none" w:sz="0" w:color="000000"/>
      </w:pBdr>
      <w:outlineLvl w:val="0"/>
    </w:pPr>
    <w:rPr>
      <w:rFonts w:ascii="Helvetica Neue Light" w:eastAsia="Arial Unicode MS" w:hAnsi="Helvetica Neue Light" w:cs="Arial Unicode MS"/>
      <w:caps/>
      <w:color w:val="434343"/>
      <w:spacing w:val="7"/>
      <w:sz w:val="36"/>
      <w:szCs w:val="36"/>
    </w:rPr>
  </w:style>
  <w:style w:type="paragraph" w:customStyle="1" w:styleId="1b">
    <w:name w:val="1. Текст"/>
    <w:uiPriority w:val="99"/>
    <w:rsid w:val="00714B15"/>
    <w:pPr>
      <w:pBdr>
        <w:top w:val="none" w:sz="96" w:space="31" w:color="FFFFFF" w:frame="1"/>
        <w:left w:val="none" w:sz="96" w:space="31" w:color="FFFFFF" w:frame="1"/>
        <w:bottom w:val="none" w:sz="96" w:space="31" w:color="FFFFFF" w:frame="1"/>
        <w:right w:val="none" w:sz="96" w:space="31" w:color="FFFFFF" w:frame="1"/>
        <w:bar w:val="none" w:sz="0" w:color="000000"/>
      </w:pBdr>
      <w:spacing w:line="312" w:lineRule="auto"/>
      <w:jc w:val="both"/>
    </w:pPr>
    <w:rPr>
      <w:rFonts w:ascii="Helvetica Neue Light" w:hAnsi="Helvetica Neue Light" w:cs="Helvetica Neue Light"/>
      <w:color w:val="000000"/>
      <w:sz w:val="20"/>
      <w:szCs w:val="20"/>
    </w:rPr>
  </w:style>
  <w:style w:type="paragraph" w:customStyle="1" w:styleId="affff6">
    <w:name w:val="ГЛАВА"/>
    <w:next w:val="a4"/>
    <w:uiPriority w:val="99"/>
    <w:rsid w:val="00714B15"/>
    <w:pPr>
      <w:pBdr>
        <w:top w:val="none" w:sz="96" w:space="31" w:color="FFFFFF" w:frame="1"/>
        <w:left w:val="none" w:sz="96" w:space="31" w:color="FFFFFF" w:frame="1"/>
        <w:bottom w:val="none" w:sz="96" w:space="31" w:color="FFFFFF" w:frame="1"/>
        <w:right w:val="none" w:sz="96" w:space="31" w:color="FFFFFF" w:frame="1"/>
        <w:bar w:val="none" w:sz="0" w:color="000000"/>
      </w:pBdr>
      <w:spacing w:before="480" w:after="140"/>
      <w:outlineLvl w:val="1"/>
    </w:pPr>
    <w:rPr>
      <w:rFonts w:ascii="Helvetica Neue" w:eastAsia="Arial Unicode MS" w:hAnsi="Helvetica Neue" w:cs="Arial Unicode MS"/>
      <w:b/>
      <w:bCs/>
      <w:caps/>
      <w:color w:val="357CA2"/>
      <w:sz w:val="24"/>
      <w:szCs w:val="24"/>
    </w:rPr>
  </w:style>
  <w:style w:type="paragraph" w:customStyle="1" w:styleId="affff7">
    <w:name w:val="Статья"/>
    <w:uiPriority w:val="99"/>
    <w:rsid w:val="00714B15"/>
    <w:pPr>
      <w:pBdr>
        <w:top w:val="none" w:sz="96" w:space="31" w:color="FFFFFF" w:frame="1"/>
        <w:left w:val="none" w:sz="96" w:space="31" w:color="FFFFFF" w:frame="1"/>
        <w:bottom w:val="none" w:sz="96" w:space="31" w:color="FFFFFF" w:frame="1"/>
        <w:right w:val="none" w:sz="96" w:space="31" w:color="FFFFFF" w:frame="1"/>
        <w:bar w:val="none" w:sz="0" w:color="000000"/>
      </w:pBdr>
      <w:spacing w:before="320" w:after="140" w:line="288" w:lineRule="auto"/>
    </w:pPr>
    <w:rPr>
      <w:rFonts w:ascii="Helvetica Neue" w:eastAsia="Arial Unicode MS" w:hAnsi="Helvetica Neue" w:cs="Arial Unicode MS"/>
      <w:b/>
      <w:bCs/>
      <w:color w:val="000000"/>
      <w:sz w:val="20"/>
      <w:szCs w:val="20"/>
    </w:rPr>
  </w:style>
  <w:style w:type="paragraph" w:customStyle="1" w:styleId="affff8">
    <w:name w:val="ЧАСТЬ !"/>
    <w:basedOn w:val="affff5"/>
    <w:uiPriority w:val="99"/>
    <w:rsid w:val="00714B15"/>
    <w:rPr>
      <w:rFonts w:ascii="Helvetica Neue Medium" w:hAnsi="Helvetica Neue Medium"/>
    </w:rPr>
  </w:style>
  <w:style w:type="paragraph" w:customStyle="1" w:styleId="affff9">
    <w:name w:val="статья"/>
    <w:basedOn w:val="affff4"/>
    <w:uiPriority w:val="99"/>
    <w:rsid w:val="00714B15"/>
    <w:pPr>
      <w:jc w:val="left"/>
    </w:pPr>
    <w:rPr>
      <w:rFonts w:ascii="Helvetica Neue Medium" w:hAnsi="Helvetica Neue Medium"/>
    </w:rPr>
  </w:style>
  <w:style w:type="paragraph" w:customStyle="1" w:styleId="affffa">
    <w:name w:val="текст статьи"/>
    <w:basedOn w:val="a4"/>
    <w:uiPriority w:val="99"/>
    <w:rsid w:val="00714B15"/>
    <w:pPr>
      <w:widowControl/>
      <w:pBdr>
        <w:top w:val="none" w:sz="96" w:space="31" w:color="FFFFFF" w:frame="1"/>
        <w:left w:val="none" w:sz="96" w:space="31" w:color="FFFFFF" w:frame="1"/>
        <w:bottom w:val="none" w:sz="96" w:space="31" w:color="FFFFFF" w:frame="1"/>
        <w:right w:val="none" w:sz="96" w:space="31" w:color="FFFFFF" w:frame="1"/>
        <w:bar w:val="none" w:sz="0" w:color="000000"/>
      </w:pBdr>
      <w:spacing w:after="0"/>
      <w:ind w:left="360" w:hanging="360"/>
      <w:jc w:val="both"/>
    </w:pPr>
    <w:rPr>
      <w:rFonts w:ascii="Helvetica Neue Light" w:hAnsi="Helvetica Neue Light" w:cs="Helvetica Neue Light"/>
      <w:bCs/>
      <w:color w:val="000000"/>
      <w:sz w:val="24"/>
      <w:szCs w:val="24"/>
      <w:lang w:val="ru-RU" w:eastAsia="ru-RU"/>
    </w:rPr>
  </w:style>
  <w:style w:type="paragraph" w:customStyle="1" w:styleId="110">
    <w:name w:val="1.1. текст"/>
    <w:uiPriority w:val="99"/>
    <w:rsid w:val="00714B15"/>
    <w:pPr>
      <w:pBdr>
        <w:top w:val="none" w:sz="96" w:space="31" w:color="FFFFFF" w:frame="1"/>
        <w:left w:val="none" w:sz="96" w:space="31" w:color="FFFFFF" w:frame="1"/>
        <w:bottom w:val="none" w:sz="96" w:space="31" w:color="FFFFFF" w:frame="1"/>
        <w:right w:val="none" w:sz="96" w:space="31" w:color="FFFFFF" w:frame="1"/>
        <w:bar w:val="none" w:sz="0" w:color="000000"/>
      </w:pBdr>
      <w:spacing w:line="312" w:lineRule="auto"/>
      <w:jc w:val="both"/>
    </w:pPr>
    <w:rPr>
      <w:rFonts w:ascii="Helvetica Neue Light" w:eastAsia="Arial Unicode MS" w:hAnsi="Helvetica Neue Light" w:cs="Arial Unicode MS"/>
      <w:color w:val="000000"/>
      <w:sz w:val="20"/>
      <w:szCs w:val="20"/>
    </w:rPr>
  </w:style>
  <w:style w:type="paragraph" w:customStyle="1" w:styleId="affffb">
    <w:name w:val="Статья!"/>
    <w:basedOn w:val="affff4"/>
    <w:uiPriority w:val="99"/>
    <w:qFormat/>
    <w:rsid w:val="00714B15"/>
    <w:pPr>
      <w:ind w:firstLine="426"/>
      <w:jc w:val="left"/>
    </w:pPr>
    <w:rPr>
      <w:rFonts w:ascii="Helvetica Neue Medium" w:hAnsi="Helvetica Neue Medium"/>
    </w:rPr>
  </w:style>
  <w:style w:type="paragraph" w:customStyle="1" w:styleId="affffc">
    <w:name w:val="ГЛАВА!"/>
    <w:basedOn w:val="affff3"/>
    <w:uiPriority w:val="99"/>
    <w:rsid w:val="00714B15"/>
    <w:pPr>
      <w:spacing w:after="240"/>
      <w:ind w:firstLine="426"/>
    </w:pPr>
  </w:style>
  <w:style w:type="paragraph" w:customStyle="1" w:styleId="affffd">
    <w:name w:val="пзз"/>
    <w:basedOn w:val="a4"/>
    <w:link w:val="affffe"/>
    <w:uiPriority w:val="99"/>
    <w:rsid w:val="00714B15"/>
    <w:pPr>
      <w:spacing w:after="0" w:line="312" w:lineRule="auto"/>
      <w:ind w:left="709" w:firstLine="709"/>
      <w:jc w:val="both"/>
    </w:pPr>
    <w:rPr>
      <w:rFonts w:ascii="Times New Roman" w:hAnsi="Times New Roman"/>
      <w:sz w:val="28"/>
      <w:szCs w:val="28"/>
      <w:lang w:val="ru-RU"/>
    </w:rPr>
  </w:style>
  <w:style w:type="character" w:customStyle="1" w:styleId="affffe">
    <w:name w:val="пзз Знак"/>
    <w:basedOn w:val="a5"/>
    <w:link w:val="affffd"/>
    <w:uiPriority w:val="99"/>
    <w:locked/>
    <w:rsid w:val="00714B15"/>
    <w:rPr>
      <w:rFonts w:ascii="Times New Roman" w:hAnsi="Times New Roman" w:cs="Times New Roman"/>
      <w:sz w:val="28"/>
      <w:szCs w:val="28"/>
    </w:rPr>
  </w:style>
  <w:style w:type="table" w:customStyle="1" w:styleId="TableNormal1">
    <w:name w:val="Table Normal1"/>
    <w:uiPriority w:val="99"/>
    <w:rsid w:val="00714B15"/>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Times New Roman"/>
      <w:sz w:val="20"/>
      <w:szCs w:val="20"/>
    </w:rPr>
    <w:tblPr>
      <w:tblInd w:w="0" w:type="dxa"/>
      <w:tblCellMar>
        <w:top w:w="0" w:type="dxa"/>
        <w:left w:w="0" w:type="dxa"/>
        <w:bottom w:w="0" w:type="dxa"/>
        <w:right w:w="0" w:type="dxa"/>
      </w:tblCellMar>
    </w:tblPr>
  </w:style>
  <w:style w:type="paragraph" w:customStyle="1" w:styleId="1c">
    <w:name w:val="Стиль таблицы 1"/>
    <w:uiPriority w:val="99"/>
    <w:rsid w:val="00714B15"/>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1267"/>
        <w:tab w:val="right" w:pos="1333"/>
      </w:tabs>
      <w:spacing w:before="200" w:line="288" w:lineRule="auto"/>
    </w:pPr>
    <w:rPr>
      <w:rFonts w:ascii="Helvetica Neue" w:hAnsi="Helvetica Neue" w:cs="Helvetica Neue"/>
      <w:b/>
      <w:bCs/>
      <w:color w:val="FEFEFE"/>
      <w:sz w:val="20"/>
      <w:szCs w:val="20"/>
    </w:rPr>
  </w:style>
  <w:style w:type="paragraph" w:styleId="afffff">
    <w:name w:val="Document Map"/>
    <w:basedOn w:val="a4"/>
    <w:link w:val="afffff0"/>
    <w:uiPriority w:val="99"/>
    <w:semiHidden/>
    <w:rsid w:val="00714B15"/>
    <w:pPr>
      <w:widowControl/>
      <w:spacing w:after="0" w:line="240" w:lineRule="auto"/>
    </w:pPr>
    <w:rPr>
      <w:rFonts w:ascii="Lucida Grande CY" w:eastAsia="Times New Roman" w:hAnsi="Lucida Grande CY" w:cs="Lucida Grande CY"/>
      <w:sz w:val="24"/>
      <w:szCs w:val="24"/>
      <w:lang w:val="ru-RU" w:eastAsia="ru-RU"/>
    </w:rPr>
  </w:style>
  <w:style w:type="character" w:customStyle="1" w:styleId="afffff0">
    <w:name w:val="Схема документа Знак"/>
    <w:basedOn w:val="a5"/>
    <w:link w:val="afffff"/>
    <w:uiPriority w:val="99"/>
    <w:semiHidden/>
    <w:locked/>
    <w:rsid w:val="00714B15"/>
    <w:rPr>
      <w:rFonts w:ascii="Lucida Grande CY" w:hAnsi="Lucida Grande CY" w:cs="Lucida Grande CY"/>
      <w:sz w:val="24"/>
      <w:szCs w:val="24"/>
      <w:lang w:eastAsia="ru-RU"/>
    </w:rPr>
  </w:style>
  <w:style w:type="character" w:styleId="afffff1">
    <w:name w:val="annotation reference"/>
    <w:basedOn w:val="a5"/>
    <w:uiPriority w:val="99"/>
    <w:semiHidden/>
    <w:rsid w:val="00714B15"/>
    <w:rPr>
      <w:rFonts w:cs="Times New Roman"/>
      <w:sz w:val="18"/>
      <w:szCs w:val="18"/>
    </w:rPr>
  </w:style>
  <w:style w:type="paragraph" w:styleId="afffff2">
    <w:name w:val="annotation subject"/>
    <w:basedOn w:val="affc"/>
    <w:next w:val="affc"/>
    <w:link w:val="afffff3"/>
    <w:uiPriority w:val="99"/>
    <w:semiHidden/>
    <w:rsid w:val="00714B15"/>
    <w:rPr>
      <w:rFonts w:ascii="Calibri" w:hAnsi="Calibri"/>
      <w:b/>
      <w:bCs/>
    </w:rPr>
  </w:style>
  <w:style w:type="character" w:customStyle="1" w:styleId="afffff3">
    <w:name w:val="Тема примечания Знак"/>
    <w:basedOn w:val="affd"/>
    <w:link w:val="afffff2"/>
    <w:uiPriority w:val="99"/>
    <w:semiHidden/>
    <w:locked/>
    <w:rsid w:val="00714B15"/>
    <w:rPr>
      <w:rFonts w:ascii="Times New Roman" w:hAnsi="Times New Roman" w:cs="Times New Roman"/>
      <w:b/>
      <w:bCs/>
      <w:sz w:val="20"/>
      <w:szCs w:val="20"/>
      <w:lang w:eastAsia="ru-RU"/>
    </w:rPr>
  </w:style>
  <w:style w:type="character" w:customStyle="1" w:styleId="blk">
    <w:name w:val="blk"/>
    <w:basedOn w:val="a5"/>
    <w:uiPriority w:val="99"/>
    <w:rsid w:val="00D127C3"/>
    <w:rPr>
      <w:rFonts w:cs="Times New Roman"/>
    </w:rPr>
  </w:style>
  <w:style w:type="paragraph" w:customStyle="1" w:styleId="1590">
    <w:name w:val="Стиль ОСНОВНОЙ !!! + Слева:  159 см Первая строка:  0 см"/>
    <w:basedOn w:val="a4"/>
    <w:uiPriority w:val="99"/>
    <w:rsid w:val="00ED0850"/>
    <w:pPr>
      <w:widowControl/>
      <w:spacing w:before="120" w:after="0" w:line="240" w:lineRule="auto"/>
      <w:ind w:left="900"/>
      <w:jc w:val="both"/>
    </w:pPr>
    <w:rPr>
      <w:rFonts w:eastAsia="Times New Roman"/>
      <w:sz w:val="24"/>
      <w:szCs w:val="20"/>
      <w:lang w:val="ru-RU" w:eastAsia="ru-RU"/>
    </w:rPr>
  </w:style>
  <w:style w:type="paragraph" w:customStyle="1" w:styleId="TimesNewRoman12">
    <w:name w:val="Стиль ОСНОВНОЙ !!! + Times New Roman 12 пт"/>
    <w:basedOn w:val="a4"/>
    <w:link w:val="TimesNewRoman120"/>
    <w:uiPriority w:val="99"/>
    <w:rsid w:val="00ED0850"/>
    <w:pPr>
      <w:widowControl/>
      <w:spacing w:before="120" w:after="0" w:line="240" w:lineRule="auto"/>
      <w:ind w:firstLine="851"/>
      <w:jc w:val="both"/>
    </w:pPr>
    <w:rPr>
      <w:rFonts w:ascii="Times New Roman" w:eastAsia="Times New Roman" w:hAnsi="Times New Roman"/>
      <w:sz w:val="24"/>
      <w:szCs w:val="24"/>
      <w:lang w:val="ru-RU" w:eastAsia="ar-SA"/>
    </w:rPr>
  </w:style>
  <w:style w:type="character" w:customStyle="1" w:styleId="TimesNewRoman120">
    <w:name w:val="Стиль ОСНОВНОЙ !!! + Times New Roman 12 пт Знак"/>
    <w:link w:val="TimesNewRoman12"/>
    <w:uiPriority w:val="99"/>
    <w:locked/>
    <w:rsid w:val="00ED0850"/>
    <w:rPr>
      <w:rFonts w:ascii="Times New Roman" w:hAnsi="Times New Roman"/>
      <w:sz w:val="24"/>
      <w:lang w:eastAsia="ar-SA" w:bidi="ar-SA"/>
    </w:rPr>
  </w:style>
  <w:style w:type="table" w:customStyle="1" w:styleId="TableNormal11">
    <w:name w:val="Table Normal11"/>
    <w:uiPriority w:val="99"/>
    <w:rsid w:val="005F3FC1"/>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Times New Roman"/>
      <w:sz w:val="20"/>
      <w:szCs w:val="20"/>
    </w:rPr>
    <w:tblPr>
      <w:tblInd w:w="0" w:type="dxa"/>
      <w:tblCellMar>
        <w:top w:w="0" w:type="dxa"/>
        <w:left w:w="0" w:type="dxa"/>
        <w:bottom w:w="0" w:type="dxa"/>
        <w:right w:w="0" w:type="dxa"/>
      </w:tblCellMar>
    </w:tblPr>
  </w:style>
  <w:style w:type="paragraph" w:customStyle="1" w:styleId="afffff4">
    <w:name w:val="_Абзац ="/>
    <w:basedOn w:val="a4"/>
    <w:link w:val="afffff5"/>
    <w:uiPriority w:val="99"/>
    <w:rsid w:val="005F3FC1"/>
    <w:pPr>
      <w:widowControl/>
      <w:autoSpaceDE w:val="0"/>
      <w:autoSpaceDN w:val="0"/>
      <w:adjustRightInd w:val="0"/>
      <w:spacing w:after="0" w:line="240" w:lineRule="auto"/>
      <w:ind w:firstLine="709"/>
      <w:jc w:val="both"/>
    </w:pPr>
    <w:rPr>
      <w:rFonts w:ascii="Times New Roman" w:eastAsia="MS Mincho" w:hAnsi="Times New Roman"/>
      <w:sz w:val="28"/>
      <w:szCs w:val="24"/>
      <w:lang w:val="ru-RU" w:eastAsia="ru-RU"/>
    </w:rPr>
  </w:style>
  <w:style w:type="character" w:customStyle="1" w:styleId="afffff5">
    <w:name w:val="_Абзац = Знак"/>
    <w:link w:val="afffff4"/>
    <w:uiPriority w:val="99"/>
    <w:locked/>
    <w:rsid w:val="005F3FC1"/>
    <w:rPr>
      <w:rFonts w:ascii="Times New Roman" w:eastAsia="MS Mincho" w:hAnsi="Times New Roman"/>
      <w:sz w:val="24"/>
      <w:lang w:eastAsia="ru-RU"/>
    </w:rPr>
  </w:style>
  <w:style w:type="paragraph" w:customStyle="1" w:styleId="312">
    <w:name w:val="Стиль Заголовок 3 + 12 пт"/>
    <w:basedOn w:val="3"/>
    <w:uiPriority w:val="99"/>
    <w:rsid w:val="005F3FC1"/>
    <w:pPr>
      <w:keepLines w:val="0"/>
      <w:widowControl/>
      <w:numPr>
        <w:ilvl w:val="2"/>
      </w:numPr>
      <w:tabs>
        <w:tab w:val="num" w:pos="0"/>
        <w:tab w:val="left" w:pos="2340"/>
      </w:tabs>
      <w:spacing w:before="240" w:after="120" w:line="240" w:lineRule="auto"/>
      <w:ind w:left="1276" w:hanging="1276"/>
    </w:pPr>
    <w:rPr>
      <w:rFonts w:ascii="Times New Roman" w:eastAsia="Times New Roman" w:hAnsi="Times New Roman"/>
      <w:bCs/>
      <w:sz w:val="24"/>
      <w:szCs w:val="26"/>
      <w:lang w:eastAsia="ar-SA"/>
    </w:rPr>
  </w:style>
  <w:style w:type="character" w:customStyle="1" w:styleId="afffff6">
    <w:name w:val="Опечатки"/>
    <w:uiPriority w:val="99"/>
    <w:rsid w:val="005F3FC1"/>
    <w:rPr>
      <w:color w:val="FF0000"/>
    </w:rPr>
  </w:style>
  <w:style w:type="paragraph" w:customStyle="1" w:styleId="afffff7">
    <w:name w:val="Абзац"/>
    <w:basedOn w:val="a4"/>
    <w:link w:val="afffff8"/>
    <w:uiPriority w:val="99"/>
    <w:rsid w:val="00236F10"/>
    <w:pPr>
      <w:widowControl/>
      <w:spacing w:after="0" w:line="360" w:lineRule="auto"/>
      <w:ind w:firstLine="567"/>
      <w:jc w:val="both"/>
    </w:pPr>
    <w:rPr>
      <w:rFonts w:ascii="Times New Roman" w:eastAsia="Times New Roman" w:hAnsi="Times New Roman"/>
      <w:sz w:val="24"/>
      <w:szCs w:val="24"/>
      <w:lang w:val="ru-RU" w:eastAsia="ru-RU"/>
    </w:rPr>
  </w:style>
  <w:style w:type="character" w:customStyle="1" w:styleId="afffff8">
    <w:name w:val="Абзац Знак"/>
    <w:link w:val="afffff7"/>
    <w:uiPriority w:val="99"/>
    <w:locked/>
    <w:rsid w:val="00236F10"/>
    <w:rPr>
      <w:rFonts w:ascii="Times New Roman" w:hAnsi="Times New Roman"/>
      <w:sz w:val="24"/>
      <w:lang w:eastAsia="ru-RU"/>
    </w:rPr>
  </w:style>
  <w:style w:type="paragraph" w:customStyle="1" w:styleId="S5">
    <w:name w:val="S_Заголовок 5"/>
    <w:basedOn w:val="a4"/>
    <w:autoRedefine/>
    <w:uiPriority w:val="99"/>
    <w:rsid w:val="00236F10"/>
    <w:pPr>
      <w:keepNext/>
      <w:keepLines/>
      <w:widowControl/>
      <w:numPr>
        <w:ilvl w:val="1"/>
        <w:numId w:val="28"/>
      </w:numPr>
      <w:spacing w:after="0" w:line="240" w:lineRule="auto"/>
      <w:ind w:left="0" w:firstLine="709"/>
      <w:jc w:val="both"/>
    </w:pPr>
    <w:rPr>
      <w:rFonts w:ascii="Times New Roman" w:eastAsia="Times New Roman" w:hAnsi="Times New Roman"/>
      <w:sz w:val="24"/>
      <w:szCs w:val="24"/>
      <w:lang w:val="ru-RU" w:eastAsia="ru-RU"/>
    </w:rPr>
  </w:style>
  <w:style w:type="paragraph" w:customStyle="1" w:styleId="afffff9">
    <w:name w:val="Табличный_слева"/>
    <w:basedOn w:val="a4"/>
    <w:uiPriority w:val="99"/>
    <w:rsid w:val="00F657B5"/>
    <w:pPr>
      <w:widowControl/>
      <w:spacing w:after="0" w:line="240" w:lineRule="auto"/>
    </w:pPr>
    <w:rPr>
      <w:rFonts w:ascii="Times New Roman" w:eastAsia="Times New Roman" w:hAnsi="Times New Roman"/>
      <w:lang w:val="ru-RU" w:eastAsia="ru-RU"/>
    </w:rPr>
  </w:style>
  <w:style w:type="character" w:styleId="HTML">
    <w:name w:val="HTML Acronym"/>
    <w:basedOn w:val="a5"/>
    <w:uiPriority w:val="99"/>
    <w:rsid w:val="00F657B5"/>
    <w:rPr>
      <w:rFonts w:cs="Times New Roman"/>
      <w:lang w:val="ru-RU"/>
    </w:rPr>
  </w:style>
  <w:style w:type="paragraph" w:customStyle="1" w:styleId="afffffa">
    <w:name w:val="Подпункты"/>
    <w:basedOn w:val="a4"/>
    <w:uiPriority w:val="99"/>
    <w:rsid w:val="00BC56DF"/>
    <w:pPr>
      <w:tabs>
        <w:tab w:val="left" w:pos="1454"/>
      </w:tabs>
      <w:suppressAutoHyphens/>
      <w:spacing w:after="0" w:line="240" w:lineRule="auto"/>
      <w:ind w:firstLine="567"/>
      <w:jc w:val="both"/>
      <w:textAlignment w:val="baseline"/>
    </w:pPr>
    <w:rPr>
      <w:rFonts w:ascii="Times New Roman" w:hAnsi="Times New Roman"/>
      <w:sz w:val="28"/>
      <w:szCs w:val="28"/>
      <w:lang w:val="ru-RU" w:eastAsia="ru-RU"/>
    </w:rPr>
  </w:style>
  <w:style w:type="paragraph" w:customStyle="1" w:styleId="afffffb">
    <w:name w:val="ОВРИ"/>
    <w:basedOn w:val="aff"/>
    <w:link w:val="afffffc"/>
    <w:uiPriority w:val="99"/>
    <w:qFormat/>
    <w:rsid w:val="002F5999"/>
    <w:pPr>
      <w:jc w:val="left"/>
    </w:pPr>
    <w:rPr>
      <w:rFonts w:ascii="Times New Roman" w:hAnsi="Times New Roman"/>
      <w:sz w:val="24"/>
      <w:szCs w:val="24"/>
    </w:rPr>
  </w:style>
  <w:style w:type="character" w:customStyle="1" w:styleId="afffffc">
    <w:name w:val="ОВРИ Знак"/>
    <w:basedOn w:val="aff0"/>
    <w:link w:val="afffffb"/>
    <w:uiPriority w:val="99"/>
    <w:locked/>
    <w:rsid w:val="002F5999"/>
    <w:rPr>
      <w:rFonts w:ascii="Times New Roman" w:hAnsi="Times New Roman" w:cs="Times New Roman"/>
      <w:sz w:val="24"/>
      <w:szCs w:val="24"/>
      <w:lang w:val="en-US"/>
    </w:rPr>
  </w:style>
  <w:style w:type="numbering" w:customStyle="1" w:styleId="a">
    <w:name w:val="С числами"/>
    <w:rsid w:val="00F41B7E"/>
    <w:pPr>
      <w:numPr>
        <w:numId w:val="9"/>
      </w:numPr>
    </w:pPr>
  </w:style>
  <w:style w:type="numbering" w:styleId="111111">
    <w:name w:val="Outline List 2"/>
    <w:basedOn w:val="a7"/>
    <w:uiPriority w:val="99"/>
    <w:semiHidden/>
    <w:unhideWhenUsed/>
    <w:rsid w:val="00F41B7E"/>
    <w:pPr>
      <w:numPr>
        <w:numId w:val="12"/>
      </w:numPr>
    </w:pPr>
  </w:style>
  <w:style w:type="character" w:customStyle="1" w:styleId="50">
    <w:name w:val="Заголовок 5 Знак"/>
    <w:basedOn w:val="a5"/>
    <w:link w:val="5"/>
    <w:rsid w:val="0004756F"/>
    <w:rPr>
      <w:rFonts w:asciiTheme="majorHAnsi" w:eastAsiaTheme="majorEastAsia" w:hAnsiTheme="majorHAnsi" w:cstheme="majorBidi"/>
      <w:color w:val="243F60" w:themeColor="accent1" w:themeShade="7F"/>
      <w:lang w:val="en-US" w:eastAsia="en-US"/>
    </w:rPr>
  </w:style>
  <w:style w:type="character" w:styleId="afffffd">
    <w:name w:val="Strong"/>
    <w:basedOn w:val="a5"/>
    <w:qFormat/>
    <w:locked/>
    <w:rsid w:val="00351B3F"/>
    <w:rPr>
      <w:b/>
      <w:bCs/>
    </w:rPr>
  </w:style>
  <w:style w:type="paragraph" w:customStyle="1" w:styleId="a1">
    <w:name w:val="переч"/>
    <w:basedOn w:val="aff"/>
    <w:link w:val="afffffe"/>
    <w:qFormat/>
    <w:rsid w:val="00BD00D2"/>
    <w:pPr>
      <w:numPr>
        <w:numId w:val="54"/>
      </w:numPr>
      <w:ind w:left="320"/>
    </w:pPr>
    <w:rPr>
      <w:rFonts w:ascii="Times New Roman" w:hAnsi="Times New Roman"/>
      <w:sz w:val="24"/>
      <w:szCs w:val="24"/>
    </w:rPr>
  </w:style>
  <w:style w:type="character" w:customStyle="1" w:styleId="afffffe">
    <w:name w:val="переч Знак"/>
    <w:basedOn w:val="aff0"/>
    <w:link w:val="a1"/>
    <w:rsid w:val="00BD00D2"/>
    <w:rPr>
      <w:rFonts w:ascii="Times New Roman" w:hAnsi="Times New Roman" w:cs="Times New Roman"/>
      <w:sz w:val="24"/>
      <w:szCs w:val="24"/>
      <w:lang w:val="en-US" w:eastAsia="en-US"/>
    </w:rPr>
  </w:style>
  <w:style w:type="paragraph" w:customStyle="1" w:styleId="affffff">
    <w:name w:val="ОБЫЧНЫЙ"/>
    <w:basedOn w:val="a4"/>
    <w:link w:val="affffff0"/>
    <w:qFormat/>
    <w:rsid w:val="002834CA"/>
    <w:pPr>
      <w:widowControl/>
      <w:ind w:firstLine="709"/>
      <w:jc w:val="both"/>
    </w:pPr>
    <w:rPr>
      <w:rFonts w:ascii="Calibri" w:hAnsi="Calibri"/>
      <w:sz w:val="24"/>
      <w:lang w:val="ru-RU"/>
    </w:rPr>
  </w:style>
  <w:style w:type="character" w:customStyle="1" w:styleId="affffff0">
    <w:name w:val="ОБЫЧНЫЙ Знак"/>
    <w:link w:val="affffff"/>
    <w:rsid w:val="002834CA"/>
    <w:rPr>
      <w:sz w:val="24"/>
      <w:lang w:eastAsia="en-US"/>
    </w:rPr>
  </w:style>
</w:styles>
</file>

<file path=word/webSettings.xml><?xml version="1.0" encoding="utf-8"?>
<w:webSettings xmlns:r="http://schemas.openxmlformats.org/officeDocument/2006/relationships" xmlns:w="http://schemas.openxmlformats.org/wordprocessingml/2006/main">
  <w:divs>
    <w:div w:id="130439675">
      <w:marLeft w:val="0"/>
      <w:marRight w:val="0"/>
      <w:marTop w:val="0"/>
      <w:marBottom w:val="0"/>
      <w:divBdr>
        <w:top w:val="none" w:sz="0" w:space="0" w:color="auto"/>
        <w:left w:val="none" w:sz="0" w:space="0" w:color="auto"/>
        <w:bottom w:val="none" w:sz="0" w:space="0" w:color="auto"/>
        <w:right w:val="none" w:sz="0" w:space="0" w:color="auto"/>
      </w:divBdr>
    </w:div>
    <w:div w:id="130439676">
      <w:marLeft w:val="0"/>
      <w:marRight w:val="0"/>
      <w:marTop w:val="0"/>
      <w:marBottom w:val="0"/>
      <w:divBdr>
        <w:top w:val="none" w:sz="0" w:space="0" w:color="auto"/>
        <w:left w:val="none" w:sz="0" w:space="0" w:color="auto"/>
        <w:bottom w:val="none" w:sz="0" w:space="0" w:color="auto"/>
        <w:right w:val="none" w:sz="0" w:space="0" w:color="auto"/>
      </w:divBdr>
    </w:div>
    <w:div w:id="130439677">
      <w:marLeft w:val="0"/>
      <w:marRight w:val="0"/>
      <w:marTop w:val="0"/>
      <w:marBottom w:val="0"/>
      <w:divBdr>
        <w:top w:val="none" w:sz="0" w:space="0" w:color="auto"/>
        <w:left w:val="none" w:sz="0" w:space="0" w:color="auto"/>
        <w:bottom w:val="none" w:sz="0" w:space="0" w:color="auto"/>
        <w:right w:val="none" w:sz="0" w:space="0" w:color="auto"/>
      </w:divBdr>
      <w:divsChild>
        <w:div w:id="130439678">
          <w:marLeft w:val="0"/>
          <w:marRight w:val="0"/>
          <w:marTop w:val="120"/>
          <w:marBottom w:val="0"/>
          <w:divBdr>
            <w:top w:val="none" w:sz="0" w:space="0" w:color="auto"/>
            <w:left w:val="none" w:sz="0" w:space="0" w:color="auto"/>
            <w:bottom w:val="none" w:sz="0" w:space="0" w:color="auto"/>
            <w:right w:val="none" w:sz="0" w:space="0" w:color="auto"/>
          </w:divBdr>
        </w:div>
        <w:div w:id="130439679">
          <w:marLeft w:val="0"/>
          <w:marRight w:val="0"/>
          <w:marTop w:val="120"/>
          <w:marBottom w:val="0"/>
          <w:divBdr>
            <w:top w:val="none" w:sz="0" w:space="0" w:color="auto"/>
            <w:left w:val="none" w:sz="0" w:space="0" w:color="auto"/>
            <w:bottom w:val="none" w:sz="0" w:space="0" w:color="auto"/>
            <w:right w:val="none" w:sz="0" w:space="0" w:color="auto"/>
          </w:divBdr>
        </w:div>
        <w:div w:id="130439680">
          <w:marLeft w:val="0"/>
          <w:marRight w:val="0"/>
          <w:marTop w:val="120"/>
          <w:marBottom w:val="0"/>
          <w:divBdr>
            <w:top w:val="none" w:sz="0" w:space="0" w:color="auto"/>
            <w:left w:val="none" w:sz="0" w:space="0" w:color="auto"/>
            <w:bottom w:val="none" w:sz="0" w:space="0" w:color="auto"/>
            <w:right w:val="none" w:sz="0" w:space="0" w:color="auto"/>
          </w:divBdr>
        </w:div>
        <w:div w:id="130439684">
          <w:marLeft w:val="0"/>
          <w:marRight w:val="0"/>
          <w:marTop w:val="120"/>
          <w:marBottom w:val="0"/>
          <w:divBdr>
            <w:top w:val="none" w:sz="0" w:space="0" w:color="auto"/>
            <w:left w:val="none" w:sz="0" w:space="0" w:color="auto"/>
            <w:bottom w:val="none" w:sz="0" w:space="0" w:color="auto"/>
            <w:right w:val="none" w:sz="0" w:space="0" w:color="auto"/>
          </w:divBdr>
        </w:div>
        <w:div w:id="130439687">
          <w:marLeft w:val="0"/>
          <w:marRight w:val="0"/>
          <w:marTop w:val="120"/>
          <w:marBottom w:val="0"/>
          <w:divBdr>
            <w:top w:val="none" w:sz="0" w:space="0" w:color="auto"/>
            <w:left w:val="none" w:sz="0" w:space="0" w:color="auto"/>
            <w:bottom w:val="none" w:sz="0" w:space="0" w:color="auto"/>
            <w:right w:val="none" w:sz="0" w:space="0" w:color="auto"/>
          </w:divBdr>
        </w:div>
        <w:div w:id="130439688">
          <w:marLeft w:val="0"/>
          <w:marRight w:val="0"/>
          <w:marTop w:val="120"/>
          <w:marBottom w:val="0"/>
          <w:divBdr>
            <w:top w:val="none" w:sz="0" w:space="0" w:color="auto"/>
            <w:left w:val="none" w:sz="0" w:space="0" w:color="auto"/>
            <w:bottom w:val="none" w:sz="0" w:space="0" w:color="auto"/>
            <w:right w:val="none" w:sz="0" w:space="0" w:color="auto"/>
          </w:divBdr>
        </w:div>
        <w:div w:id="130439689">
          <w:marLeft w:val="0"/>
          <w:marRight w:val="0"/>
          <w:marTop w:val="120"/>
          <w:marBottom w:val="0"/>
          <w:divBdr>
            <w:top w:val="none" w:sz="0" w:space="0" w:color="auto"/>
            <w:left w:val="none" w:sz="0" w:space="0" w:color="auto"/>
            <w:bottom w:val="none" w:sz="0" w:space="0" w:color="auto"/>
            <w:right w:val="none" w:sz="0" w:space="0" w:color="auto"/>
          </w:divBdr>
        </w:div>
      </w:divsChild>
    </w:div>
    <w:div w:id="130439681">
      <w:marLeft w:val="0"/>
      <w:marRight w:val="0"/>
      <w:marTop w:val="0"/>
      <w:marBottom w:val="0"/>
      <w:divBdr>
        <w:top w:val="none" w:sz="0" w:space="0" w:color="auto"/>
        <w:left w:val="none" w:sz="0" w:space="0" w:color="auto"/>
        <w:bottom w:val="none" w:sz="0" w:space="0" w:color="auto"/>
        <w:right w:val="none" w:sz="0" w:space="0" w:color="auto"/>
      </w:divBdr>
    </w:div>
    <w:div w:id="130439682">
      <w:marLeft w:val="0"/>
      <w:marRight w:val="0"/>
      <w:marTop w:val="0"/>
      <w:marBottom w:val="0"/>
      <w:divBdr>
        <w:top w:val="none" w:sz="0" w:space="0" w:color="auto"/>
        <w:left w:val="none" w:sz="0" w:space="0" w:color="auto"/>
        <w:bottom w:val="none" w:sz="0" w:space="0" w:color="auto"/>
        <w:right w:val="none" w:sz="0" w:space="0" w:color="auto"/>
      </w:divBdr>
    </w:div>
    <w:div w:id="130439683">
      <w:marLeft w:val="0"/>
      <w:marRight w:val="0"/>
      <w:marTop w:val="0"/>
      <w:marBottom w:val="0"/>
      <w:divBdr>
        <w:top w:val="none" w:sz="0" w:space="0" w:color="auto"/>
        <w:left w:val="none" w:sz="0" w:space="0" w:color="auto"/>
        <w:bottom w:val="none" w:sz="0" w:space="0" w:color="auto"/>
        <w:right w:val="none" w:sz="0" w:space="0" w:color="auto"/>
      </w:divBdr>
    </w:div>
    <w:div w:id="130439685">
      <w:marLeft w:val="0"/>
      <w:marRight w:val="0"/>
      <w:marTop w:val="0"/>
      <w:marBottom w:val="0"/>
      <w:divBdr>
        <w:top w:val="none" w:sz="0" w:space="0" w:color="auto"/>
        <w:left w:val="none" w:sz="0" w:space="0" w:color="auto"/>
        <w:bottom w:val="none" w:sz="0" w:space="0" w:color="auto"/>
        <w:right w:val="none" w:sz="0" w:space="0" w:color="auto"/>
      </w:divBdr>
    </w:div>
    <w:div w:id="13043968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garantF1://86367.30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garantF1://12038258.510" TargetMode="External"/><Relationship Id="rId2" Type="http://schemas.openxmlformats.org/officeDocument/2006/relationships/numbering" Target="numbering.xml"/><Relationship Id="rId16" Type="http://schemas.openxmlformats.org/officeDocument/2006/relationships/hyperlink" Target="garantF1://12038258.500"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garantF1://12038258.1011" TargetMode="External"/><Relationship Id="rId23" Type="http://schemas.microsoft.com/office/2007/relationships/stylesWithEffects" Target="stylesWithEffects.xml"/><Relationship Id="rId10" Type="http://schemas.openxmlformats.org/officeDocument/2006/relationships/header" Target="header2.xml"/><Relationship Id="rId19" Type="http://schemas.openxmlformats.org/officeDocument/2006/relationships/hyperlink" Target="garantF1://10064072.3200"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B7CC6-D020-4D2A-BB50-02B1C2D0C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TotalTime>
  <Pages>1</Pages>
  <Words>31651</Words>
  <Characters>180417</Characters>
  <Application>Microsoft Office Word</Application>
  <DocSecurity>0</DocSecurity>
  <Lines>1503</Lines>
  <Paragraphs>423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Катя</dc:creator>
  <cp:lastModifiedBy>user-pc</cp:lastModifiedBy>
  <cp:revision>49</cp:revision>
  <cp:lastPrinted>2025-02-07T07:04:00Z</cp:lastPrinted>
  <dcterms:created xsi:type="dcterms:W3CDTF">2017-11-22T11:12:00Z</dcterms:created>
  <dcterms:modified xsi:type="dcterms:W3CDTF">2025-02-07T07:11:00Z</dcterms:modified>
</cp:coreProperties>
</file>